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XSpec="right" w:tblpY="-8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4"/>
      </w:tblGrid>
      <w:tr w:rsidR="00AD56C5" w:rsidRPr="00AD56C5" w:rsidTr="00AD56C5">
        <w:tc>
          <w:tcPr>
            <w:tcW w:w="5634" w:type="dxa"/>
          </w:tcPr>
          <w:p w:rsidR="00AD56C5" w:rsidRPr="00AD56C5" w:rsidRDefault="00AD56C5" w:rsidP="00AD56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6C5">
              <w:rPr>
                <w:rFonts w:ascii="Times New Roman" w:hAnsi="Times New Roman"/>
                <w:sz w:val="26"/>
                <w:szCs w:val="26"/>
              </w:rPr>
              <w:t xml:space="preserve">Заместителю министра природных ресурсов и экологии Красноярского края </w:t>
            </w:r>
          </w:p>
        </w:tc>
      </w:tr>
      <w:tr w:rsidR="00AD56C5" w:rsidRPr="00AD56C5" w:rsidTr="00AD56C5">
        <w:tc>
          <w:tcPr>
            <w:tcW w:w="5634" w:type="dxa"/>
          </w:tcPr>
          <w:p w:rsidR="00AD56C5" w:rsidRPr="00AD56C5" w:rsidRDefault="00AD56C5" w:rsidP="00AD56C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D56C5">
              <w:rPr>
                <w:rFonts w:ascii="Times New Roman" w:hAnsi="Times New Roman"/>
                <w:sz w:val="26"/>
                <w:szCs w:val="26"/>
              </w:rPr>
              <w:t>В.В. Званцеву</w:t>
            </w:r>
          </w:p>
        </w:tc>
      </w:tr>
    </w:tbl>
    <w:p w:rsidR="00AD56C5" w:rsidRPr="00AD56C5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AD56C5" w:rsidRPr="00AD56C5" w:rsidRDefault="00AD56C5" w:rsidP="00AD56C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45"/>
      <w:bookmarkEnd w:id="0"/>
      <w:r w:rsidRPr="00AD56C5">
        <w:rPr>
          <w:rFonts w:ascii="Times New Roman" w:hAnsi="Times New Roman" w:cs="Times New Roman"/>
          <w:sz w:val="26"/>
          <w:szCs w:val="26"/>
        </w:rPr>
        <w:t>Заявка на установление квот добычи охотничьих ресурсов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AD56C5" w:rsidRPr="00AD56C5" w:rsidRDefault="00AD56C5" w:rsidP="00AD56C5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 w:rsidRPr="00AD56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D56C5">
        <w:rPr>
          <w:rFonts w:ascii="Times New Roman" w:hAnsi="Times New Roman" w:cs="Times New Roman"/>
          <w:sz w:val="26"/>
          <w:szCs w:val="26"/>
        </w:rPr>
        <w:t xml:space="preserve"> </w:t>
      </w:r>
      <w:r w:rsidRPr="00AD56C5">
        <w:rPr>
          <w:rFonts w:ascii="Times New Roman" w:hAnsi="Times New Roman" w:cs="Times New Roman"/>
        </w:rPr>
        <w:t>____________________________________________________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AD56C5">
        <w:rPr>
          <w:rFonts w:ascii="Times New Roman" w:hAnsi="Times New Roman" w:cs="Times New Roman"/>
        </w:rPr>
        <w:t xml:space="preserve">               </w:t>
      </w:r>
      <w:proofErr w:type="gramStart"/>
      <w:r w:rsidRPr="00AD56C5">
        <w:rPr>
          <w:rFonts w:ascii="Times New Roman" w:hAnsi="Times New Roman" w:cs="Times New Roman"/>
        </w:rPr>
        <w:t>наименование</w:t>
      </w:r>
      <w:proofErr w:type="gramEnd"/>
      <w:r w:rsidRPr="00AD56C5">
        <w:rPr>
          <w:rFonts w:ascii="Times New Roman" w:hAnsi="Times New Roman" w:cs="Times New Roman"/>
        </w:rPr>
        <w:t xml:space="preserve"> закрепленного охотничьего угодья</w:t>
      </w:r>
    </w:p>
    <w:p w:rsidR="00AD56C5" w:rsidRPr="00AD56C5" w:rsidRDefault="00AD56C5" w:rsidP="00AD56C5">
      <w:pPr>
        <w:pStyle w:val="ConsPlusNonformat"/>
        <w:ind w:firstLine="708"/>
        <w:rPr>
          <w:rFonts w:ascii="Times New Roman" w:hAnsi="Times New Roman" w:cs="Times New Roman"/>
        </w:rPr>
      </w:pPr>
      <w:proofErr w:type="gramStart"/>
      <w:r w:rsidRPr="00AD56C5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AD56C5">
        <w:rPr>
          <w:rFonts w:ascii="Times New Roman" w:hAnsi="Times New Roman" w:cs="Times New Roman"/>
          <w:sz w:val="28"/>
          <w:szCs w:val="28"/>
        </w:rPr>
        <w:t xml:space="preserve"> </w:t>
      </w:r>
      <w:r w:rsidRPr="00AD56C5">
        <w:rPr>
          <w:rFonts w:ascii="Times New Roman" w:hAnsi="Times New Roman" w:cs="Times New Roman"/>
        </w:rPr>
        <w:t>____________________________________________________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AD56C5">
        <w:rPr>
          <w:rFonts w:ascii="Times New Roman" w:hAnsi="Times New Roman" w:cs="Times New Roman"/>
        </w:rPr>
        <w:t xml:space="preserve">              </w:t>
      </w:r>
      <w:proofErr w:type="gramStart"/>
      <w:r w:rsidRPr="00AD56C5">
        <w:rPr>
          <w:rFonts w:ascii="Times New Roman" w:hAnsi="Times New Roman" w:cs="Times New Roman"/>
        </w:rPr>
        <w:t>наименование</w:t>
      </w:r>
      <w:proofErr w:type="gramEnd"/>
      <w:r w:rsidRPr="00AD56C5">
        <w:rPr>
          <w:rFonts w:ascii="Times New Roman" w:hAnsi="Times New Roman" w:cs="Times New Roman"/>
        </w:rPr>
        <w:t xml:space="preserve"> муниципальных районов, наименование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AD56C5">
        <w:rPr>
          <w:rFonts w:ascii="Times New Roman" w:hAnsi="Times New Roman" w:cs="Times New Roman"/>
        </w:rPr>
        <w:t xml:space="preserve">                        </w:t>
      </w:r>
      <w:proofErr w:type="gramStart"/>
      <w:r w:rsidRPr="00AD56C5">
        <w:rPr>
          <w:rFonts w:ascii="Times New Roman" w:hAnsi="Times New Roman" w:cs="Times New Roman"/>
        </w:rPr>
        <w:t>субъекта</w:t>
      </w:r>
      <w:proofErr w:type="gramEnd"/>
      <w:r w:rsidRPr="00AD56C5">
        <w:rPr>
          <w:rFonts w:ascii="Times New Roman" w:hAnsi="Times New Roman" w:cs="Times New Roman"/>
        </w:rPr>
        <w:t xml:space="preserve"> Российской Федерации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D56C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AD56C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D56C5">
        <w:rPr>
          <w:rFonts w:ascii="Times New Roman" w:hAnsi="Times New Roman" w:cs="Times New Roman"/>
          <w:sz w:val="28"/>
          <w:szCs w:val="28"/>
        </w:rPr>
        <w:t xml:space="preserve"> период с 1 августа 2014 г. до 1 августа 2015 г.</w:t>
      </w:r>
    </w:p>
    <w:p w:rsidR="00AD56C5" w:rsidRPr="00AD56C5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5315" w:type="dxa"/>
        <w:tblInd w:w="-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21"/>
        <w:gridCol w:w="1601"/>
        <w:gridCol w:w="1425"/>
        <w:gridCol w:w="720"/>
        <w:gridCol w:w="720"/>
        <w:gridCol w:w="720"/>
        <w:gridCol w:w="720"/>
        <w:gridCol w:w="720"/>
        <w:gridCol w:w="720"/>
        <w:gridCol w:w="1096"/>
        <w:gridCol w:w="1113"/>
        <w:gridCol w:w="1561"/>
        <w:gridCol w:w="1353"/>
        <w:gridCol w:w="1441"/>
        <w:gridCol w:w="884"/>
      </w:tblGrid>
      <w:tr w:rsidR="00AD56C5" w:rsidTr="00AD56C5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N п/п</w:t>
            </w:r>
          </w:p>
        </w:tc>
        <w:tc>
          <w:tcPr>
            <w:tcW w:w="1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Вид охотничьих ресурсов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1" w:name="Par58"/>
            <w:bookmarkEnd w:id="1"/>
            <w:r>
              <w:rPr>
                <w:rFonts w:cs="Calibri"/>
              </w:rPr>
              <w:t>Площадь, свойственная для обитания вида охотничьих ресурсов, тыс. га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Численность вида охотничьих ресурсов, особей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Показатель численности, особей /1000 га</w:t>
            </w:r>
          </w:p>
        </w:tc>
        <w:tc>
          <w:tcPr>
            <w:tcW w:w="74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Квоты добычи</w:t>
            </w:r>
          </w:p>
        </w:tc>
      </w:tr>
      <w:tr w:rsidR="00AD56C5" w:rsidTr="00AD56C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2" w:name="Par62"/>
            <w:bookmarkEnd w:id="2"/>
            <w:r>
              <w:rPr>
                <w:rFonts w:cs="Calibri"/>
                <w:sz w:val="18"/>
                <w:szCs w:val="18"/>
              </w:rPr>
              <w:t>2012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3" w:name="Par63"/>
            <w:bookmarkEnd w:id="3"/>
            <w:r>
              <w:rPr>
                <w:rFonts w:cs="Calibri"/>
                <w:sz w:val="18"/>
                <w:szCs w:val="18"/>
              </w:rPr>
              <w:t>2013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bookmarkStart w:id="4" w:name="Par64"/>
            <w:bookmarkEnd w:id="4"/>
            <w:r>
              <w:rPr>
                <w:rFonts w:cs="Calibri"/>
                <w:sz w:val="18"/>
                <w:szCs w:val="18"/>
              </w:rPr>
              <w:t>2014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rPr>
                <w:sz w:val="18"/>
                <w:szCs w:val="18"/>
              </w:rPr>
            </w:pPr>
            <w:bookmarkStart w:id="5" w:name="Par65"/>
            <w:bookmarkEnd w:id="5"/>
            <w:r>
              <w:rPr>
                <w:sz w:val="18"/>
                <w:szCs w:val="18"/>
              </w:rPr>
              <w:t>2012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 г.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 г.</w:t>
            </w:r>
          </w:p>
        </w:tc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% от численности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Всего, особей</w:t>
            </w:r>
          </w:p>
        </w:tc>
        <w:tc>
          <w:tcPr>
            <w:tcW w:w="5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В том числе,</w:t>
            </w:r>
          </w:p>
        </w:tc>
      </w:tr>
      <w:tr w:rsidR="00AD56C5" w:rsidTr="00AD56C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Старше 1 года, особей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6" w:name="Par72"/>
            <w:bookmarkEnd w:id="6"/>
            <w:r>
              <w:rPr>
                <w:rFonts w:cs="Calibri"/>
              </w:rPr>
              <w:t>До 1 года, особей</w:t>
            </w:r>
          </w:p>
        </w:tc>
      </w:tr>
      <w:tr w:rsidR="00AD56C5" w:rsidTr="00AD56C5"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sz w:val="18"/>
                <w:szCs w:val="18"/>
              </w:rPr>
            </w:pPr>
          </w:p>
        </w:tc>
        <w:tc>
          <w:tcPr>
            <w:tcW w:w="7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7" w:name="Par73"/>
            <w:bookmarkEnd w:id="7"/>
            <w:r>
              <w:rPr>
                <w:rFonts w:cs="Calibri"/>
              </w:rPr>
              <w:t>Самцы с неокостеневшими рогами (пантами)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bookmarkStart w:id="8" w:name="Par74"/>
            <w:bookmarkEnd w:id="8"/>
            <w:r>
              <w:rPr>
                <w:rFonts w:cs="Calibri"/>
              </w:rPr>
              <w:t>Самцы во время гона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Без разделения по половому признаку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56C5" w:rsidRDefault="00AD56C5">
            <w:pPr>
              <w:spacing w:after="0"/>
              <w:rPr>
                <w:rFonts w:cs="Calibri"/>
              </w:rPr>
            </w:pPr>
          </w:p>
        </w:tc>
      </w:tr>
      <w:tr w:rsidR="00AD56C5" w:rsidTr="00AD56C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9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14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</w:tr>
      <w:tr w:rsidR="00AD56C5" w:rsidTr="00AD56C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D56C5" w:rsidTr="00AD56C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D56C5" w:rsidTr="00AD56C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D56C5" w:rsidTr="00AD56C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  <w:tr w:rsidR="00AD56C5" w:rsidTr="00AD56C5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6C5" w:rsidRDefault="00AD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</w:p>
        </w:tc>
      </w:tr>
    </w:tbl>
    <w:p w:rsidR="00AD56C5" w:rsidRDefault="00AD56C5" w:rsidP="00AD56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D56C5" w:rsidRDefault="00AD56C5" w:rsidP="00AD56C5">
      <w:pPr>
        <w:pStyle w:val="ConsPlusNonformat"/>
      </w:pPr>
      <w:r>
        <w:t>__________________________________________ __________/ ___________________/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>
        <w:t xml:space="preserve">   </w:t>
      </w:r>
      <w:r w:rsidRPr="00AD56C5">
        <w:rPr>
          <w:rFonts w:ascii="Times New Roman" w:hAnsi="Times New Roman" w:cs="Times New Roman"/>
        </w:rPr>
        <w:t xml:space="preserve">Руководитель юридического лица или   </w:t>
      </w:r>
      <w:proofErr w:type="gramStart"/>
      <w:r w:rsidRPr="00AD56C5">
        <w:rPr>
          <w:rFonts w:ascii="Times New Roman" w:hAnsi="Times New Roman" w:cs="Times New Roman"/>
        </w:rPr>
        <w:t xml:space="preserve">   (</w:t>
      </w:r>
      <w:proofErr w:type="gramEnd"/>
      <w:r w:rsidRPr="00AD56C5">
        <w:rPr>
          <w:rFonts w:ascii="Times New Roman" w:hAnsi="Times New Roman" w:cs="Times New Roman"/>
        </w:rPr>
        <w:t>подпись)   (фамилия, инициалы)</w:t>
      </w:r>
      <w:bookmarkStart w:id="9" w:name="_GoBack"/>
      <w:bookmarkEnd w:id="9"/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AD56C5">
        <w:rPr>
          <w:rFonts w:ascii="Times New Roman" w:hAnsi="Times New Roman" w:cs="Times New Roman"/>
        </w:rPr>
        <w:t xml:space="preserve">    </w:t>
      </w:r>
      <w:proofErr w:type="gramStart"/>
      <w:r w:rsidRPr="00AD56C5">
        <w:rPr>
          <w:rFonts w:ascii="Times New Roman" w:hAnsi="Times New Roman" w:cs="Times New Roman"/>
        </w:rPr>
        <w:t>индивидуальный</w:t>
      </w:r>
      <w:proofErr w:type="gramEnd"/>
      <w:r w:rsidRPr="00AD56C5">
        <w:rPr>
          <w:rFonts w:ascii="Times New Roman" w:hAnsi="Times New Roman" w:cs="Times New Roman"/>
        </w:rPr>
        <w:t xml:space="preserve"> предприниматель,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AD56C5">
        <w:rPr>
          <w:rFonts w:ascii="Times New Roman" w:hAnsi="Times New Roman" w:cs="Times New Roman"/>
        </w:rPr>
        <w:t xml:space="preserve">     </w:t>
      </w:r>
      <w:proofErr w:type="gramStart"/>
      <w:r w:rsidRPr="00AD56C5">
        <w:rPr>
          <w:rFonts w:ascii="Times New Roman" w:hAnsi="Times New Roman" w:cs="Times New Roman"/>
        </w:rPr>
        <w:t>заключившие</w:t>
      </w:r>
      <w:proofErr w:type="gramEnd"/>
      <w:r w:rsidRPr="00AD56C5">
        <w:rPr>
          <w:rFonts w:ascii="Times New Roman" w:hAnsi="Times New Roman" w:cs="Times New Roman"/>
        </w:rPr>
        <w:t xml:space="preserve"> </w:t>
      </w:r>
      <w:proofErr w:type="spellStart"/>
      <w:r w:rsidRPr="00AD56C5">
        <w:rPr>
          <w:rFonts w:ascii="Times New Roman" w:hAnsi="Times New Roman" w:cs="Times New Roman"/>
        </w:rPr>
        <w:t>охотхозяйственное</w:t>
      </w:r>
      <w:proofErr w:type="spellEnd"/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AD56C5">
        <w:rPr>
          <w:rFonts w:ascii="Times New Roman" w:hAnsi="Times New Roman" w:cs="Times New Roman"/>
        </w:rPr>
        <w:t xml:space="preserve">   </w:t>
      </w:r>
      <w:proofErr w:type="gramStart"/>
      <w:r w:rsidRPr="00AD56C5">
        <w:rPr>
          <w:rFonts w:ascii="Times New Roman" w:hAnsi="Times New Roman" w:cs="Times New Roman"/>
        </w:rPr>
        <w:t>соглашение</w:t>
      </w:r>
      <w:proofErr w:type="gramEnd"/>
      <w:r w:rsidRPr="00AD56C5">
        <w:rPr>
          <w:rFonts w:ascii="Times New Roman" w:hAnsi="Times New Roman" w:cs="Times New Roman"/>
        </w:rPr>
        <w:t>, или ведущие охотничье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r w:rsidRPr="00AD56C5">
        <w:rPr>
          <w:rFonts w:ascii="Times New Roman" w:hAnsi="Times New Roman" w:cs="Times New Roman"/>
        </w:rPr>
        <w:t xml:space="preserve">  </w:t>
      </w:r>
      <w:proofErr w:type="gramStart"/>
      <w:r w:rsidRPr="00AD56C5">
        <w:rPr>
          <w:rFonts w:ascii="Times New Roman" w:hAnsi="Times New Roman" w:cs="Times New Roman"/>
        </w:rPr>
        <w:t>хозяйство</w:t>
      </w:r>
      <w:proofErr w:type="gramEnd"/>
      <w:r w:rsidRPr="00AD56C5">
        <w:rPr>
          <w:rFonts w:ascii="Times New Roman" w:hAnsi="Times New Roman" w:cs="Times New Roman"/>
        </w:rPr>
        <w:t xml:space="preserve"> на основании долгосрочной</w:t>
      </w:r>
    </w:p>
    <w:p w:rsidR="00AD56C5" w:rsidRPr="00AD56C5" w:rsidRDefault="00AD56C5" w:rsidP="00AD56C5">
      <w:pPr>
        <w:pStyle w:val="ConsPlusNonformat"/>
        <w:rPr>
          <w:rFonts w:ascii="Times New Roman" w:hAnsi="Times New Roman" w:cs="Times New Roman"/>
        </w:rPr>
      </w:pPr>
      <w:proofErr w:type="gramStart"/>
      <w:r w:rsidRPr="00AD56C5">
        <w:rPr>
          <w:rFonts w:ascii="Times New Roman" w:hAnsi="Times New Roman" w:cs="Times New Roman"/>
        </w:rPr>
        <w:t>лицензии</w:t>
      </w:r>
      <w:proofErr w:type="gramEnd"/>
      <w:r w:rsidRPr="00AD56C5">
        <w:rPr>
          <w:rFonts w:ascii="Times New Roman" w:hAnsi="Times New Roman" w:cs="Times New Roman"/>
        </w:rPr>
        <w:t xml:space="preserve"> на пользование животным миром</w:t>
      </w:r>
    </w:p>
    <w:p w:rsidR="00AD56C5" w:rsidRDefault="00AD56C5" w:rsidP="00AD56C5">
      <w:pPr>
        <w:pStyle w:val="ConsPlusNonformat"/>
      </w:pPr>
      <w:r w:rsidRPr="00AD56C5">
        <w:rPr>
          <w:rFonts w:ascii="Times New Roman" w:hAnsi="Times New Roman" w:cs="Times New Roman"/>
        </w:rPr>
        <w:t xml:space="preserve">    </w:t>
      </w:r>
      <w:proofErr w:type="gramStart"/>
      <w:r w:rsidRPr="00AD56C5">
        <w:rPr>
          <w:rFonts w:ascii="Times New Roman" w:hAnsi="Times New Roman" w:cs="Times New Roman"/>
        </w:rPr>
        <w:t>в</w:t>
      </w:r>
      <w:proofErr w:type="gramEnd"/>
      <w:r w:rsidRPr="00AD56C5">
        <w:rPr>
          <w:rFonts w:ascii="Times New Roman" w:hAnsi="Times New Roman" w:cs="Times New Roman"/>
        </w:rPr>
        <w:t xml:space="preserve"> отношении охотничьих ресурсов</w:t>
      </w:r>
    </w:p>
    <w:sectPr w:rsidR="00AD56C5" w:rsidSect="00AD56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6C5"/>
    <w:rsid w:val="000C4595"/>
    <w:rsid w:val="00AD5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8B73A4-167E-4887-9A2D-92361B502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56C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D56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AD5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Бутивченко Олеся Валентиновна</dc:creator>
  <cp:keywords/>
  <dc:description/>
  <cp:lastModifiedBy>Бутивченко Олеся Валентиновна</cp:lastModifiedBy>
  <cp:revision>1</cp:revision>
  <dcterms:created xsi:type="dcterms:W3CDTF">2014-03-04T10:50:00Z</dcterms:created>
  <dcterms:modified xsi:type="dcterms:W3CDTF">2014-03-04T10:56:00Z</dcterms:modified>
</cp:coreProperties>
</file>