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00" w:rsidRDefault="00293D00" w:rsidP="00293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Pr="00293D00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93D00">
        <w:rPr>
          <w:rFonts w:ascii="Times New Roman" w:hAnsi="Times New Roman" w:cs="Times New Roman"/>
          <w:sz w:val="28"/>
          <w:szCs w:val="28"/>
        </w:rPr>
        <w:t>о проведенны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D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D00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</w:p>
    <w:p w:rsidR="00293D00" w:rsidRDefault="00293D00" w:rsidP="00293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D00">
        <w:rPr>
          <w:rFonts w:ascii="Times New Roman" w:hAnsi="Times New Roman" w:cs="Times New Roman"/>
          <w:sz w:val="28"/>
          <w:szCs w:val="28"/>
        </w:rPr>
        <w:t>и использования объектов</w:t>
      </w:r>
      <w:r w:rsidR="002462FB">
        <w:rPr>
          <w:rFonts w:ascii="Times New Roman" w:hAnsi="Times New Roman" w:cs="Times New Roman"/>
          <w:sz w:val="28"/>
          <w:szCs w:val="28"/>
        </w:rPr>
        <w:t xml:space="preserve"> </w:t>
      </w:r>
      <w:r w:rsidRPr="00293D00">
        <w:rPr>
          <w:rFonts w:ascii="Times New Roman" w:hAnsi="Times New Roman" w:cs="Times New Roman"/>
          <w:sz w:val="28"/>
          <w:szCs w:val="28"/>
        </w:rPr>
        <w:t xml:space="preserve">животного мира, </w:t>
      </w:r>
    </w:p>
    <w:p w:rsidR="00293D00" w:rsidRPr="00293D00" w:rsidRDefault="00293D00" w:rsidP="00293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D00">
        <w:rPr>
          <w:rFonts w:ascii="Times New Roman" w:hAnsi="Times New Roman" w:cs="Times New Roman"/>
          <w:sz w:val="28"/>
          <w:szCs w:val="28"/>
        </w:rPr>
        <w:t>отнесенных к объектам охоты, и среды их обитания</w:t>
      </w:r>
    </w:p>
    <w:p w:rsidR="00293D00" w:rsidRDefault="00293D00" w:rsidP="00293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D00">
        <w:rPr>
          <w:rFonts w:ascii="Times New Roman" w:hAnsi="Times New Roman" w:cs="Times New Roman"/>
          <w:sz w:val="28"/>
          <w:szCs w:val="28"/>
        </w:rPr>
        <w:t>за</w:t>
      </w:r>
      <w:r w:rsidR="00855FD3"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293D00" w:rsidRDefault="00293D00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727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Красноярского края с целью выявления и предотвращения фактов нарушений природоохранного законодательства организовано и проведено </w:t>
      </w:r>
      <w:r w:rsidR="00855FD3">
        <w:rPr>
          <w:rFonts w:ascii="Times New Roman" w:hAnsi="Times New Roman" w:cs="Times New Roman"/>
          <w:sz w:val="28"/>
          <w:szCs w:val="28"/>
        </w:rPr>
        <w:t>1</w:t>
      </w:r>
      <w:r w:rsidR="00CB6ED5">
        <w:rPr>
          <w:rFonts w:ascii="Times New Roman" w:hAnsi="Times New Roman" w:cs="Times New Roman"/>
          <w:sz w:val="28"/>
          <w:szCs w:val="28"/>
        </w:rPr>
        <w:t>7</w:t>
      </w:r>
      <w:r w:rsidR="002E7019">
        <w:rPr>
          <w:rFonts w:ascii="Times New Roman" w:hAnsi="Times New Roman" w:cs="Times New Roman"/>
          <w:sz w:val="28"/>
          <w:szCs w:val="28"/>
        </w:rPr>
        <w:t>6</w:t>
      </w:r>
      <w:r w:rsidR="007E1A03">
        <w:rPr>
          <w:rFonts w:ascii="Times New Roman" w:hAnsi="Times New Roman" w:cs="Times New Roman"/>
          <w:sz w:val="28"/>
          <w:szCs w:val="28"/>
        </w:rPr>
        <w:t>9</w:t>
      </w:r>
      <w:r w:rsidRPr="009F5727">
        <w:rPr>
          <w:rFonts w:ascii="Times New Roman" w:hAnsi="Times New Roman" w:cs="Times New Roman"/>
          <w:sz w:val="28"/>
          <w:szCs w:val="28"/>
        </w:rPr>
        <w:t xml:space="preserve"> рейдовых мероприятий, из них совместно с ГУ МВД России по Красноярскому краю и Сибирским ЛУ МВД России – </w:t>
      </w:r>
      <w:r w:rsidR="00855FD3">
        <w:rPr>
          <w:rFonts w:ascii="Times New Roman" w:hAnsi="Times New Roman" w:cs="Times New Roman"/>
          <w:sz w:val="28"/>
          <w:szCs w:val="28"/>
        </w:rPr>
        <w:t>7</w:t>
      </w:r>
      <w:r w:rsidR="00CB6ED5">
        <w:rPr>
          <w:rFonts w:ascii="Times New Roman" w:hAnsi="Times New Roman" w:cs="Times New Roman"/>
          <w:sz w:val="28"/>
          <w:szCs w:val="28"/>
        </w:rPr>
        <w:t>89</w:t>
      </w:r>
      <w:r w:rsidRPr="009F5727">
        <w:rPr>
          <w:rFonts w:ascii="Times New Roman" w:hAnsi="Times New Roman" w:cs="Times New Roman"/>
          <w:sz w:val="28"/>
          <w:szCs w:val="28"/>
        </w:rPr>
        <w:t xml:space="preserve">, различными организациями охотпользователей проведено - </w:t>
      </w:r>
      <w:r w:rsidR="00CB6ED5">
        <w:rPr>
          <w:rFonts w:ascii="Times New Roman" w:hAnsi="Times New Roman" w:cs="Times New Roman"/>
          <w:sz w:val="28"/>
          <w:szCs w:val="28"/>
        </w:rPr>
        <w:t>708</w:t>
      </w:r>
      <w:r w:rsidRPr="009F5727">
        <w:rPr>
          <w:rFonts w:ascii="Times New Roman" w:hAnsi="Times New Roman" w:cs="Times New Roman"/>
          <w:sz w:val="28"/>
          <w:szCs w:val="28"/>
        </w:rPr>
        <w:t xml:space="preserve">, КГБУ «Дирекция по особо охраняемым природным территориям Красноярского края» - </w:t>
      </w:r>
      <w:r w:rsidR="00CB6ED5">
        <w:rPr>
          <w:rFonts w:ascii="Times New Roman" w:hAnsi="Times New Roman" w:cs="Times New Roman"/>
          <w:sz w:val="28"/>
          <w:szCs w:val="28"/>
        </w:rPr>
        <w:t>113</w:t>
      </w:r>
      <w:r w:rsidRPr="009F5727">
        <w:rPr>
          <w:rFonts w:ascii="Times New Roman" w:hAnsi="Times New Roman" w:cs="Times New Roman"/>
          <w:sz w:val="28"/>
          <w:szCs w:val="28"/>
        </w:rPr>
        <w:t>, с Енисейским территориальным управлением Федерального агентства по</w:t>
      </w:r>
      <w:proofErr w:type="gramEnd"/>
      <w:r w:rsidRPr="009F5727">
        <w:rPr>
          <w:rFonts w:ascii="Times New Roman" w:hAnsi="Times New Roman" w:cs="Times New Roman"/>
          <w:sz w:val="28"/>
          <w:szCs w:val="28"/>
        </w:rPr>
        <w:t xml:space="preserve"> рыболовству –</w:t>
      </w:r>
      <w:r w:rsidR="00855FD3">
        <w:rPr>
          <w:rFonts w:ascii="Times New Roman" w:hAnsi="Times New Roman" w:cs="Times New Roman"/>
          <w:sz w:val="28"/>
          <w:szCs w:val="28"/>
        </w:rPr>
        <w:t xml:space="preserve"> 9</w:t>
      </w:r>
      <w:r w:rsidR="00CB6ED5">
        <w:rPr>
          <w:rFonts w:ascii="Times New Roman" w:hAnsi="Times New Roman" w:cs="Times New Roman"/>
          <w:sz w:val="28"/>
          <w:szCs w:val="28"/>
        </w:rPr>
        <w:t>9</w:t>
      </w:r>
      <w:r w:rsidRPr="009F5727">
        <w:rPr>
          <w:rFonts w:ascii="Times New Roman" w:hAnsi="Times New Roman" w:cs="Times New Roman"/>
          <w:sz w:val="28"/>
          <w:szCs w:val="28"/>
        </w:rPr>
        <w:t>.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2386A">
        <w:rPr>
          <w:rFonts w:ascii="Times New Roman" w:hAnsi="Times New Roman" w:cs="Times New Roman"/>
          <w:sz w:val="28"/>
          <w:szCs w:val="28"/>
        </w:rPr>
        <w:t>1</w:t>
      </w:r>
      <w:r w:rsidR="00062CB9">
        <w:rPr>
          <w:rFonts w:ascii="Times New Roman" w:hAnsi="Times New Roman" w:cs="Times New Roman"/>
          <w:sz w:val="28"/>
          <w:szCs w:val="28"/>
        </w:rPr>
        <w:t>231</w:t>
      </w:r>
      <w:r w:rsidRPr="009F572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62CB9">
        <w:rPr>
          <w:rFonts w:ascii="Times New Roman" w:hAnsi="Times New Roman" w:cs="Times New Roman"/>
          <w:sz w:val="28"/>
          <w:szCs w:val="28"/>
        </w:rPr>
        <w:t>е</w:t>
      </w:r>
      <w:r w:rsidRPr="009F5727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объектов животного мира, отнесенных к объектам охоты, и среды их обитания, </w:t>
      </w:r>
      <w:r w:rsidR="00062CB9">
        <w:rPr>
          <w:rFonts w:ascii="Times New Roman" w:hAnsi="Times New Roman" w:cs="Times New Roman"/>
          <w:sz w:val="28"/>
          <w:szCs w:val="28"/>
        </w:rPr>
        <w:br/>
      </w:r>
      <w:r w:rsidRPr="009F5727">
        <w:rPr>
          <w:rFonts w:ascii="Times New Roman" w:hAnsi="Times New Roman" w:cs="Times New Roman"/>
          <w:sz w:val="28"/>
          <w:szCs w:val="28"/>
        </w:rPr>
        <w:t xml:space="preserve">в т.ч. административных – </w:t>
      </w:r>
      <w:r w:rsidR="00F2386A">
        <w:rPr>
          <w:rFonts w:ascii="Times New Roman" w:hAnsi="Times New Roman" w:cs="Times New Roman"/>
          <w:sz w:val="28"/>
          <w:szCs w:val="28"/>
        </w:rPr>
        <w:t>1</w:t>
      </w:r>
      <w:r w:rsidR="00062CB9">
        <w:rPr>
          <w:rFonts w:ascii="Times New Roman" w:hAnsi="Times New Roman" w:cs="Times New Roman"/>
          <w:sz w:val="28"/>
          <w:szCs w:val="28"/>
        </w:rPr>
        <w:t>200</w:t>
      </w:r>
      <w:r w:rsidRPr="009F5727">
        <w:rPr>
          <w:rFonts w:ascii="Times New Roman" w:hAnsi="Times New Roman" w:cs="Times New Roman"/>
          <w:sz w:val="28"/>
          <w:szCs w:val="28"/>
        </w:rPr>
        <w:t xml:space="preserve">, с признаками состава уголовных преступлений – </w:t>
      </w:r>
      <w:r w:rsidR="00642DD1">
        <w:rPr>
          <w:rFonts w:ascii="Times New Roman" w:hAnsi="Times New Roman" w:cs="Times New Roman"/>
          <w:sz w:val="28"/>
          <w:szCs w:val="28"/>
        </w:rPr>
        <w:t>31</w:t>
      </w:r>
      <w:r w:rsidRPr="009F5727">
        <w:rPr>
          <w:rFonts w:ascii="Times New Roman" w:hAnsi="Times New Roman" w:cs="Times New Roman"/>
          <w:sz w:val="28"/>
          <w:szCs w:val="28"/>
        </w:rPr>
        <w:t xml:space="preserve">. </w:t>
      </w:r>
      <w:r w:rsidRPr="00D84EA4">
        <w:rPr>
          <w:rFonts w:ascii="Times New Roman" w:hAnsi="Times New Roman" w:cs="Times New Roman"/>
          <w:sz w:val="28"/>
          <w:szCs w:val="28"/>
        </w:rPr>
        <w:t xml:space="preserve">При этом выявлена незаконная добыча </w:t>
      </w:r>
      <w:r w:rsidR="00D84EA4" w:rsidRPr="00D84EA4">
        <w:rPr>
          <w:rFonts w:ascii="Times New Roman" w:hAnsi="Times New Roman" w:cs="Times New Roman"/>
          <w:sz w:val="28"/>
          <w:szCs w:val="28"/>
        </w:rPr>
        <w:t>13</w:t>
      </w:r>
      <w:r w:rsidR="00642DD1">
        <w:rPr>
          <w:rFonts w:ascii="Times New Roman" w:hAnsi="Times New Roman" w:cs="Times New Roman"/>
          <w:sz w:val="28"/>
          <w:szCs w:val="28"/>
        </w:rPr>
        <w:t>8</w:t>
      </w:r>
      <w:r w:rsidRPr="00D84EA4">
        <w:rPr>
          <w:rFonts w:ascii="Times New Roman" w:hAnsi="Times New Roman" w:cs="Times New Roman"/>
          <w:sz w:val="28"/>
          <w:szCs w:val="28"/>
        </w:rPr>
        <w:t xml:space="preserve"> особей диких копытных животных</w:t>
      </w:r>
      <w:r w:rsidRPr="00417486">
        <w:rPr>
          <w:rFonts w:ascii="Times New Roman" w:hAnsi="Times New Roman" w:cs="Times New Roman"/>
          <w:sz w:val="28"/>
          <w:szCs w:val="28"/>
        </w:rPr>
        <w:t xml:space="preserve">, </w:t>
      </w:r>
      <w:r w:rsidR="002B4518" w:rsidRPr="00417486">
        <w:rPr>
          <w:rFonts w:ascii="Times New Roman" w:hAnsi="Times New Roman" w:cs="Times New Roman"/>
          <w:sz w:val="28"/>
          <w:szCs w:val="28"/>
        </w:rPr>
        <w:t>57</w:t>
      </w:r>
      <w:r w:rsidRPr="00417486">
        <w:rPr>
          <w:rFonts w:ascii="Times New Roman" w:hAnsi="Times New Roman" w:cs="Times New Roman"/>
          <w:sz w:val="28"/>
          <w:szCs w:val="28"/>
        </w:rPr>
        <w:t xml:space="preserve"> особей пушных видов, </w:t>
      </w:r>
      <w:r w:rsidR="004061E2">
        <w:rPr>
          <w:rFonts w:ascii="Times New Roman" w:hAnsi="Times New Roman" w:cs="Times New Roman"/>
          <w:sz w:val="28"/>
          <w:szCs w:val="28"/>
        </w:rPr>
        <w:t>12</w:t>
      </w:r>
      <w:r w:rsidRPr="00D84EA4">
        <w:rPr>
          <w:rFonts w:ascii="Times New Roman" w:hAnsi="Times New Roman" w:cs="Times New Roman"/>
          <w:sz w:val="28"/>
          <w:szCs w:val="28"/>
        </w:rPr>
        <w:t xml:space="preserve"> особей медведя, 13 особей пернатой дичи,</w:t>
      </w:r>
      <w:r w:rsidR="00D84EA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D84EA4">
        <w:rPr>
          <w:rFonts w:ascii="Times New Roman" w:hAnsi="Times New Roman" w:cs="Times New Roman"/>
          <w:sz w:val="28"/>
          <w:szCs w:val="28"/>
        </w:rPr>
        <w:t xml:space="preserve"> 5 особей неохотничьих видов</w:t>
      </w:r>
      <w:r w:rsidRPr="009F5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привлечено </w:t>
      </w:r>
      <w:r w:rsidR="00062CB9">
        <w:rPr>
          <w:rFonts w:ascii="Times New Roman" w:hAnsi="Times New Roman" w:cs="Times New Roman"/>
          <w:sz w:val="28"/>
          <w:szCs w:val="28"/>
        </w:rPr>
        <w:t>1200</w:t>
      </w:r>
      <w:r w:rsidRPr="009F5727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="00062CB9">
        <w:rPr>
          <w:rFonts w:ascii="Times New Roman" w:hAnsi="Times New Roman" w:cs="Times New Roman"/>
          <w:sz w:val="28"/>
          <w:szCs w:val="28"/>
        </w:rPr>
        <w:t>ей</w:t>
      </w:r>
      <w:r w:rsidRPr="009F5727">
        <w:rPr>
          <w:rFonts w:ascii="Times New Roman" w:hAnsi="Times New Roman" w:cs="Times New Roman"/>
          <w:sz w:val="28"/>
          <w:szCs w:val="28"/>
        </w:rPr>
        <w:t>,</w:t>
      </w:r>
      <w:r w:rsidR="00062CB9">
        <w:rPr>
          <w:rFonts w:ascii="Times New Roman" w:hAnsi="Times New Roman" w:cs="Times New Roman"/>
          <w:sz w:val="28"/>
          <w:szCs w:val="28"/>
        </w:rPr>
        <w:br/>
      </w:r>
      <w:r w:rsidRPr="009F5727">
        <w:rPr>
          <w:rFonts w:ascii="Times New Roman" w:hAnsi="Times New Roman" w:cs="Times New Roman"/>
          <w:sz w:val="28"/>
          <w:szCs w:val="28"/>
        </w:rPr>
        <w:t xml:space="preserve">в т.ч. юридических лиц - </w:t>
      </w:r>
      <w:r w:rsidR="00F51D6E">
        <w:rPr>
          <w:rFonts w:ascii="Times New Roman" w:hAnsi="Times New Roman" w:cs="Times New Roman"/>
          <w:sz w:val="28"/>
          <w:szCs w:val="28"/>
        </w:rPr>
        <w:t>12</w:t>
      </w:r>
      <w:r w:rsidRPr="009F5727">
        <w:rPr>
          <w:rFonts w:ascii="Times New Roman" w:hAnsi="Times New Roman" w:cs="Times New Roman"/>
          <w:sz w:val="28"/>
          <w:szCs w:val="28"/>
        </w:rPr>
        <w:t>, должностных лиц - 5</w:t>
      </w:r>
      <w:r w:rsidR="00C741A3">
        <w:rPr>
          <w:rFonts w:ascii="Times New Roman" w:hAnsi="Times New Roman" w:cs="Times New Roman"/>
          <w:sz w:val="28"/>
          <w:szCs w:val="28"/>
        </w:rPr>
        <w:t>6</w:t>
      </w:r>
      <w:r w:rsidRPr="009F57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5727">
        <w:rPr>
          <w:rFonts w:ascii="Times New Roman" w:hAnsi="Times New Roman" w:cs="Times New Roman"/>
          <w:sz w:val="28"/>
          <w:szCs w:val="28"/>
        </w:rPr>
        <w:t xml:space="preserve">Предъявлено штрафов на сумму </w:t>
      </w:r>
      <w:r w:rsidR="003212A9">
        <w:rPr>
          <w:rFonts w:ascii="Times New Roman" w:hAnsi="Times New Roman" w:cs="Times New Roman"/>
          <w:sz w:val="28"/>
          <w:szCs w:val="28"/>
        </w:rPr>
        <w:t>2237,25</w:t>
      </w:r>
      <w:r w:rsidRPr="009F5727">
        <w:rPr>
          <w:rFonts w:ascii="Times New Roman" w:hAnsi="Times New Roman" w:cs="Times New Roman"/>
          <w:sz w:val="28"/>
          <w:szCs w:val="28"/>
        </w:rPr>
        <w:t xml:space="preserve"> тыс. руб., взыскано – </w:t>
      </w:r>
      <w:r w:rsidR="003212A9">
        <w:rPr>
          <w:rFonts w:ascii="Times New Roman" w:hAnsi="Times New Roman" w:cs="Times New Roman"/>
          <w:sz w:val="28"/>
          <w:szCs w:val="28"/>
        </w:rPr>
        <w:t>1365</w:t>
      </w:r>
      <w:r w:rsidRPr="009F5727">
        <w:rPr>
          <w:rFonts w:ascii="Times New Roman" w:hAnsi="Times New Roman" w:cs="Times New Roman"/>
          <w:sz w:val="28"/>
          <w:szCs w:val="28"/>
        </w:rPr>
        <w:t xml:space="preserve"> тыс. руб., предъявлено для возмещения ущерба, причиненного охотничьим ресурсам – </w:t>
      </w:r>
      <w:r w:rsidR="003212A9">
        <w:rPr>
          <w:rFonts w:ascii="Times New Roman" w:hAnsi="Times New Roman" w:cs="Times New Roman"/>
          <w:sz w:val="28"/>
          <w:szCs w:val="28"/>
        </w:rPr>
        <w:t>9029,25</w:t>
      </w:r>
      <w:r w:rsidRPr="009F572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414F6">
        <w:rPr>
          <w:rFonts w:ascii="Times New Roman" w:hAnsi="Times New Roman" w:cs="Times New Roman"/>
          <w:sz w:val="28"/>
          <w:szCs w:val="28"/>
        </w:rPr>
        <w:t xml:space="preserve"> (из них: </w:t>
      </w:r>
      <w:r w:rsidR="003212A9">
        <w:rPr>
          <w:rFonts w:ascii="Times New Roman" w:hAnsi="Times New Roman" w:cs="Times New Roman"/>
          <w:sz w:val="28"/>
          <w:szCs w:val="28"/>
        </w:rPr>
        <w:t>1019,25</w:t>
      </w:r>
      <w:r w:rsidR="001414F6">
        <w:rPr>
          <w:rFonts w:ascii="Times New Roman" w:hAnsi="Times New Roman" w:cs="Times New Roman"/>
          <w:sz w:val="28"/>
          <w:szCs w:val="28"/>
        </w:rPr>
        <w:t xml:space="preserve"> тыс. руб. по административным делам и 8010,0 тыс. руб. – по уголовным)</w:t>
      </w:r>
      <w:r w:rsidRPr="009F5727">
        <w:rPr>
          <w:rFonts w:ascii="Times New Roman" w:hAnsi="Times New Roman" w:cs="Times New Roman"/>
          <w:sz w:val="28"/>
          <w:szCs w:val="28"/>
        </w:rPr>
        <w:t xml:space="preserve">, возмещено – </w:t>
      </w:r>
      <w:r w:rsidR="003212A9">
        <w:rPr>
          <w:rFonts w:ascii="Times New Roman" w:hAnsi="Times New Roman" w:cs="Times New Roman"/>
          <w:sz w:val="28"/>
          <w:szCs w:val="28"/>
        </w:rPr>
        <w:t>619,46</w:t>
      </w:r>
      <w:r w:rsidRPr="009F5727">
        <w:rPr>
          <w:rFonts w:ascii="Times New Roman" w:hAnsi="Times New Roman" w:cs="Times New Roman"/>
          <w:sz w:val="28"/>
          <w:szCs w:val="28"/>
        </w:rPr>
        <w:t xml:space="preserve"> тыс. руб. У правонарушителей изъято </w:t>
      </w:r>
      <w:r w:rsidR="003212A9">
        <w:rPr>
          <w:rFonts w:ascii="Times New Roman" w:hAnsi="Times New Roman" w:cs="Times New Roman"/>
          <w:sz w:val="28"/>
          <w:szCs w:val="28"/>
        </w:rPr>
        <w:br/>
      </w:r>
      <w:r w:rsidRPr="009F5727">
        <w:rPr>
          <w:rFonts w:ascii="Times New Roman" w:hAnsi="Times New Roman" w:cs="Times New Roman"/>
          <w:sz w:val="28"/>
          <w:szCs w:val="28"/>
        </w:rPr>
        <w:t>4</w:t>
      </w:r>
      <w:r w:rsidR="001414F6">
        <w:rPr>
          <w:rFonts w:ascii="Times New Roman" w:hAnsi="Times New Roman" w:cs="Times New Roman"/>
          <w:sz w:val="28"/>
          <w:szCs w:val="28"/>
        </w:rPr>
        <w:t>9</w:t>
      </w:r>
      <w:r w:rsidRPr="009F5727">
        <w:rPr>
          <w:rFonts w:ascii="Times New Roman" w:hAnsi="Times New Roman" w:cs="Times New Roman"/>
          <w:sz w:val="28"/>
          <w:szCs w:val="28"/>
        </w:rPr>
        <w:t xml:space="preserve"> ед. огнестрельного оружия, 1 капкан, 1 пика. </w:t>
      </w:r>
      <w:proofErr w:type="gramEnd"/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В ГУ МВД России по Красноярскому краю направлены материалы по </w:t>
      </w:r>
      <w:r w:rsidR="00642DD1">
        <w:rPr>
          <w:rFonts w:ascii="Times New Roman" w:hAnsi="Times New Roman" w:cs="Times New Roman"/>
          <w:sz w:val="28"/>
          <w:szCs w:val="28"/>
        </w:rPr>
        <w:t>31</w:t>
      </w:r>
      <w:r w:rsidRPr="009F5727">
        <w:rPr>
          <w:rFonts w:ascii="Times New Roman" w:hAnsi="Times New Roman" w:cs="Times New Roman"/>
          <w:sz w:val="28"/>
          <w:szCs w:val="28"/>
        </w:rPr>
        <w:t xml:space="preserve"> факт</w:t>
      </w:r>
      <w:r w:rsidR="00642DD1">
        <w:rPr>
          <w:rFonts w:ascii="Times New Roman" w:hAnsi="Times New Roman" w:cs="Times New Roman"/>
          <w:sz w:val="28"/>
          <w:szCs w:val="28"/>
        </w:rPr>
        <w:t>у</w:t>
      </w:r>
      <w:r w:rsidRPr="009F5727">
        <w:rPr>
          <w:rFonts w:ascii="Times New Roman" w:hAnsi="Times New Roman" w:cs="Times New Roman"/>
          <w:sz w:val="28"/>
          <w:szCs w:val="28"/>
        </w:rPr>
        <w:t xml:space="preserve"> с признаками состава уголовных преступлений, предусмотренных ст. 258 УК РФ и ст. 222 УК РФ. Осуждено </w:t>
      </w:r>
      <w:r w:rsidR="001414F6">
        <w:rPr>
          <w:rFonts w:ascii="Times New Roman" w:hAnsi="Times New Roman" w:cs="Times New Roman"/>
          <w:sz w:val="28"/>
          <w:szCs w:val="28"/>
        </w:rPr>
        <w:t>4</w:t>
      </w:r>
      <w:r w:rsidRPr="009F5727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E7019">
        <w:rPr>
          <w:rFonts w:ascii="Times New Roman" w:hAnsi="Times New Roman" w:cs="Times New Roman"/>
          <w:sz w:val="28"/>
          <w:szCs w:val="28"/>
        </w:rPr>
        <w:t>109</w:t>
      </w:r>
      <w:r w:rsidRPr="002E7019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 и индивидуальными предпринимателями условий пользования объектами животного мира, в т.ч. плановых – </w:t>
      </w:r>
      <w:r w:rsidR="002E7019">
        <w:rPr>
          <w:rFonts w:ascii="Times New Roman" w:hAnsi="Times New Roman" w:cs="Times New Roman"/>
          <w:sz w:val="28"/>
          <w:szCs w:val="28"/>
        </w:rPr>
        <w:t>61</w:t>
      </w:r>
      <w:r w:rsidRPr="002E7019">
        <w:rPr>
          <w:rFonts w:ascii="Times New Roman" w:hAnsi="Times New Roman" w:cs="Times New Roman"/>
          <w:sz w:val="28"/>
          <w:szCs w:val="28"/>
        </w:rPr>
        <w:t xml:space="preserve">, внеплановых – </w:t>
      </w:r>
      <w:r w:rsidR="003212A9">
        <w:rPr>
          <w:rFonts w:ascii="Times New Roman" w:hAnsi="Times New Roman" w:cs="Times New Roman"/>
          <w:sz w:val="28"/>
          <w:szCs w:val="28"/>
        </w:rPr>
        <w:t>51</w:t>
      </w:r>
      <w:r w:rsidRPr="002E7019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2E7019">
        <w:rPr>
          <w:rFonts w:ascii="Times New Roman" w:hAnsi="Times New Roman" w:cs="Times New Roman"/>
          <w:sz w:val="28"/>
          <w:szCs w:val="28"/>
        </w:rPr>
        <w:br/>
        <w:t>61</w:t>
      </w:r>
      <w:r w:rsidRPr="002E7019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E7019">
        <w:rPr>
          <w:rFonts w:ascii="Times New Roman" w:hAnsi="Times New Roman" w:cs="Times New Roman"/>
          <w:sz w:val="28"/>
          <w:szCs w:val="28"/>
        </w:rPr>
        <w:t xml:space="preserve">е по устранению нарушений. По результатам проверок привлечено к административной ответственности 13 должностных лиц </w:t>
      </w:r>
      <w:r w:rsidR="002E7019">
        <w:rPr>
          <w:rFonts w:ascii="Times New Roman" w:hAnsi="Times New Roman" w:cs="Times New Roman"/>
          <w:sz w:val="28"/>
          <w:szCs w:val="28"/>
        </w:rPr>
        <w:br/>
        <w:t>и 3 юридических лица</w:t>
      </w:r>
      <w:r w:rsidRPr="002E7019">
        <w:rPr>
          <w:rFonts w:ascii="Times New Roman" w:hAnsi="Times New Roman" w:cs="Times New Roman"/>
          <w:sz w:val="28"/>
          <w:szCs w:val="28"/>
        </w:rPr>
        <w:t>.</w:t>
      </w:r>
    </w:p>
    <w:p w:rsid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Совместно с прокуратурами районов проведено </w:t>
      </w:r>
      <w:r w:rsidR="00152095">
        <w:rPr>
          <w:rFonts w:ascii="Times New Roman" w:hAnsi="Times New Roman" w:cs="Times New Roman"/>
          <w:sz w:val="28"/>
          <w:szCs w:val="28"/>
        </w:rPr>
        <w:t>60</w:t>
      </w:r>
      <w:r w:rsidRPr="009F5727">
        <w:rPr>
          <w:rFonts w:ascii="Times New Roman" w:hAnsi="Times New Roman" w:cs="Times New Roman"/>
          <w:sz w:val="28"/>
          <w:szCs w:val="28"/>
        </w:rPr>
        <w:t xml:space="preserve"> проверок в отношении </w:t>
      </w:r>
      <w:proofErr w:type="spellStart"/>
      <w:r w:rsidRPr="009F5727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9F5727">
        <w:rPr>
          <w:rFonts w:ascii="Times New Roman" w:hAnsi="Times New Roman" w:cs="Times New Roman"/>
          <w:sz w:val="28"/>
          <w:szCs w:val="28"/>
        </w:rPr>
        <w:t xml:space="preserve"> и охотпользователей.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727" w:rsidRPr="009F5727" w:rsidRDefault="005E0ADE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F5727" w:rsidRPr="009F5727">
        <w:rPr>
          <w:rFonts w:ascii="Times New Roman" w:hAnsi="Times New Roman" w:cs="Times New Roman"/>
          <w:sz w:val="28"/>
          <w:szCs w:val="28"/>
        </w:rPr>
        <w:t xml:space="preserve"> соответствии с Законами Красноярского края от 18.12.2008 № 7-2658 «О социальной поддержке граждан, проживающих в Эвенкийском муниципальном районе Красноярского края» (ст.62) и от 18.12.2008 N 7-2660 </w:t>
      </w:r>
      <w:r w:rsidR="009F5727" w:rsidRPr="009F5727">
        <w:rPr>
          <w:rFonts w:ascii="Times New Roman" w:hAnsi="Times New Roman" w:cs="Times New Roman"/>
          <w:sz w:val="28"/>
          <w:szCs w:val="28"/>
        </w:rPr>
        <w:lastRenderedPageBreak/>
        <w:t>«О социальной поддержке граждан, проживающих в Таймырском Долгано-Ненецком муниципальном районе Красноярского края» (ст. 53.1) для получения социальных выплат за изъятие особи волка из естественной среды обитания в случае возникновения необходимости защиты их семей</w:t>
      </w:r>
      <w:proofErr w:type="gramEnd"/>
      <w:r w:rsidR="009F5727" w:rsidRPr="009F57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5727" w:rsidRPr="009F5727">
        <w:rPr>
          <w:rFonts w:ascii="Times New Roman" w:hAnsi="Times New Roman" w:cs="Times New Roman"/>
          <w:sz w:val="28"/>
          <w:szCs w:val="28"/>
        </w:rPr>
        <w:t>имущества (в том числе оленьего стада) от нападения волков, предоставляемых в целях поддержки традиционного образа жизни и традиционной хозяйственной деятельности коренных малочисленных народов Севера лицам, ведущим традиционный образ жизни и (или) традиционную хозяйственную деятельность, представлено 1</w:t>
      </w:r>
      <w:r w:rsidR="00E739C1">
        <w:rPr>
          <w:rFonts w:ascii="Times New Roman" w:hAnsi="Times New Roman" w:cs="Times New Roman"/>
          <w:sz w:val="28"/>
          <w:szCs w:val="28"/>
        </w:rPr>
        <w:t>8</w:t>
      </w:r>
      <w:r w:rsidR="009F5727" w:rsidRPr="009F5727">
        <w:rPr>
          <w:rFonts w:ascii="Times New Roman" w:hAnsi="Times New Roman" w:cs="Times New Roman"/>
          <w:sz w:val="28"/>
          <w:szCs w:val="28"/>
        </w:rPr>
        <w:t>0 шкур волков, добытых в Эвенкийском и Таймырском Долгано-Ненецком муниципальных районах Красноярского края.</w:t>
      </w:r>
      <w:proofErr w:type="gramEnd"/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С целью предотвращения возникновения и распространения заболеваний охотничьих ресурсов, нанесения ущерба здоровью граждан, объектам животного мира и среде их обитания службой принято 8 решений </w:t>
      </w:r>
      <w:r w:rsidR="007C05AB">
        <w:rPr>
          <w:rFonts w:ascii="Times New Roman" w:hAnsi="Times New Roman" w:cs="Times New Roman"/>
          <w:sz w:val="28"/>
          <w:szCs w:val="28"/>
        </w:rPr>
        <w:br/>
      </w:r>
      <w:r w:rsidRPr="009F5727">
        <w:rPr>
          <w:rFonts w:ascii="Times New Roman" w:hAnsi="Times New Roman" w:cs="Times New Roman"/>
          <w:sz w:val="28"/>
          <w:szCs w:val="28"/>
        </w:rPr>
        <w:t xml:space="preserve">о регулировании численности волка, бурого медведя, бобра европейского. 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В период с 1 января по 28 февраля 2014 года проведен зимний маршрутный учет охотничьих животных на территории Красноярского края в соответствии с требованиями приказа МПР России № 1 от 11.01.2012. Общая протяженность маршрутов по учету зверей составила 50 242 км, по учету птиц – 97 279 км, количество принятых к обработке ведомостей ЗМУ -  5291 шт. 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Май, июнь 2014 года - проведены учеты барсука и бурого медведя. </w:t>
      </w:r>
    </w:p>
    <w:p w:rsidR="009F5727" w:rsidRP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>Июль, август, сентябрь – проведены учеты волка и водоплавающей дичи.</w:t>
      </w:r>
    </w:p>
    <w:p w:rsidR="009F5727" w:rsidRDefault="009F5727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27">
        <w:rPr>
          <w:rFonts w:ascii="Times New Roman" w:hAnsi="Times New Roman" w:cs="Times New Roman"/>
          <w:sz w:val="28"/>
          <w:szCs w:val="28"/>
        </w:rPr>
        <w:t xml:space="preserve">Поступившая в министерство от юридических лиц и индивидуальных предпринимателей документированная информация внесена в государственный </w:t>
      </w:r>
      <w:proofErr w:type="spellStart"/>
      <w:r w:rsidRPr="009F5727">
        <w:rPr>
          <w:rFonts w:ascii="Times New Roman" w:hAnsi="Times New Roman" w:cs="Times New Roman"/>
          <w:sz w:val="28"/>
          <w:szCs w:val="28"/>
        </w:rPr>
        <w:t>охотхозяйственный</w:t>
      </w:r>
      <w:proofErr w:type="spellEnd"/>
      <w:r w:rsidRPr="009F5727">
        <w:rPr>
          <w:rFonts w:ascii="Times New Roman" w:hAnsi="Times New Roman" w:cs="Times New Roman"/>
          <w:sz w:val="28"/>
          <w:szCs w:val="28"/>
        </w:rPr>
        <w:t xml:space="preserve"> реестр и представлена в Министерство природных ресурсов и экологии Российской Федерации (письмо от 14.05.2014 № МПР/7-02203, письмо от 15.09.2014 № МПР/7-05083).</w:t>
      </w:r>
    </w:p>
    <w:p w:rsidR="00E225C1" w:rsidRPr="00E225C1" w:rsidRDefault="00C464A0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="00E225C1">
        <w:rPr>
          <w:rFonts w:ascii="Times New Roman" w:hAnsi="Times New Roman" w:cs="Times New Roman"/>
          <w:sz w:val="28"/>
          <w:szCs w:val="28"/>
        </w:rPr>
        <w:t>одготовленны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25C1">
        <w:rPr>
          <w:rFonts w:ascii="Times New Roman" w:hAnsi="Times New Roman" w:cs="Times New Roman"/>
          <w:sz w:val="28"/>
          <w:szCs w:val="28"/>
        </w:rPr>
        <w:t xml:space="preserve"> Министерством м</w:t>
      </w:r>
      <w:r w:rsidR="00E225C1" w:rsidRPr="00E225C1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225C1" w:rsidRPr="00E225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издан </w:t>
      </w:r>
      <w:r w:rsidRPr="00C464A0">
        <w:rPr>
          <w:rFonts w:ascii="Times New Roman" w:hAnsi="Times New Roman" w:cs="Times New Roman"/>
          <w:sz w:val="28"/>
          <w:szCs w:val="28"/>
        </w:rPr>
        <w:t>Указ Губернатора Красноярского края от 14.08.2014 № 178-уг «Об утверждении лимита добычи охотничьих ресурсов на территории Красноярского края в сезоне охоты 2014 - 2015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4A0" w:rsidRPr="00C464A0" w:rsidRDefault="00E225C1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C464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подписан</w:t>
      </w:r>
      <w:r w:rsidR="00C464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B5025" w:rsidRPr="004B5025">
        <w:rPr>
          <w:rFonts w:ascii="Times New Roman" w:hAnsi="Times New Roman" w:cs="Times New Roman"/>
          <w:sz w:val="28"/>
          <w:szCs w:val="28"/>
        </w:rPr>
        <w:t>остановлени</w:t>
      </w:r>
      <w:r w:rsidR="00C464A0">
        <w:rPr>
          <w:rFonts w:ascii="Times New Roman" w:hAnsi="Times New Roman" w:cs="Times New Roman"/>
          <w:sz w:val="28"/>
          <w:szCs w:val="28"/>
        </w:rPr>
        <w:t>я</w:t>
      </w:r>
      <w:r w:rsidR="004B5025" w:rsidRPr="004B502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15.04.2014 N 140-п «О введении на территории Красноярского края в весенний период 2014 года запретов на использование объектов животного мира»</w:t>
      </w:r>
      <w:r w:rsidR="00C464A0">
        <w:rPr>
          <w:rFonts w:ascii="Times New Roman" w:hAnsi="Times New Roman" w:cs="Times New Roman"/>
          <w:sz w:val="28"/>
          <w:szCs w:val="28"/>
        </w:rPr>
        <w:t xml:space="preserve"> и </w:t>
      </w:r>
      <w:r w:rsidR="00C464A0" w:rsidRPr="00C464A0">
        <w:rPr>
          <w:rFonts w:ascii="Times New Roman" w:hAnsi="Times New Roman" w:cs="Times New Roman"/>
          <w:sz w:val="28"/>
          <w:szCs w:val="28"/>
        </w:rPr>
        <w:t xml:space="preserve">от 13.08.2014 № 360-п «О введении на территории Красноярского края в летне-осенний и осенне-зимний периоды 2014-2015 годов ограничений и запретов на использование объектов животного мира». </w:t>
      </w:r>
      <w:proofErr w:type="gramEnd"/>
    </w:p>
    <w:p w:rsidR="00C464A0" w:rsidRDefault="00C464A0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25">
        <w:rPr>
          <w:rFonts w:ascii="Times New Roman" w:hAnsi="Times New Roman" w:cs="Times New Roman"/>
          <w:sz w:val="28"/>
          <w:szCs w:val="28"/>
        </w:rPr>
        <w:lastRenderedPageBreak/>
        <w:t>Согласно рекомендациям Департамента государственной политики и регулирования в сфере охотничьего хозяйства и объектов животного мира Минприроды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4A0">
        <w:rPr>
          <w:rFonts w:ascii="Times New Roman" w:hAnsi="Times New Roman" w:cs="Times New Roman"/>
          <w:sz w:val="28"/>
          <w:szCs w:val="28"/>
        </w:rPr>
        <w:t xml:space="preserve"> Указом Губернатора Красноярского края от 25.08.2014 № 193-уг о внесении изменений в Указ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установлены сроки охоты на дикого кабана: «все половозрастные группы, за исключением</w:t>
      </w:r>
      <w:proofErr w:type="gramEnd"/>
      <w:r w:rsidRPr="00C464A0">
        <w:rPr>
          <w:rFonts w:ascii="Times New Roman" w:hAnsi="Times New Roman" w:cs="Times New Roman"/>
          <w:sz w:val="28"/>
          <w:szCs w:val="28"/>
        </w:rPr>
        <w:t xml:space="preserve"> самок, имеющих приплод текущего года с 1 июня по 31 декабря, все половозрастные группы с 1 января по 28 (29) февраля».</w:t>
      </w:r>
    </w:p>
    <w:p w:rsidR="00BF647A" w:rsidRPr="00DE1CCE" w:rsidRDefault="00BF647A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CCE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33E3">
        <w:rPr>
          <w:rFonts w:ascii="Times New Roman" w:hAnsi="Times New Roman" w:cs="Times New Roman"/>
          <w:sz w:val="28"/>
          <w:szCs w:val="28"/>
        </w:rPr>
        <w:t>7</w:t>
      </w:r>
      <w:r w:rsidR="00AA7B4A">
        <w:rPr>
          <w:rFonts w:ascii="Times New Roman" w:hAnsi="Times New Roman" w:cs="Times New Roman"/>
          <w:sz w:val="28"/>
          <w:szCs w:val="28"/>
        </w:rPr>
        <w:t>397</w:t>
      </w:r>
      <w:r w:rsidRPr="00DE1CCE">
        <w:rPr>
          <w:rFonts w:ascii="Times New Roman" w:hAnsi="Times New Roman" w:cs="Times New Roman"/>
          <w:sz w:val="28"/>
          <w:szCs w:val="28"/>
        </w:rPr>
        <w:t xml:space="preserve"> охотничьих билетов единого федерального образца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DE1CCE">
        <w:rPr>
          <w:rFonts w:ascii="Times New Roman" w:hAnsi="Times New Roman" w:cs="Times New Roman"/>
          <w:sz w:val="28"/>
          <w:szCs w:val="28"/>
        </w:rPr>
        <w:t>с 1 июля 2011 года.</w:t>
      </w:r>
    </w:p>
    <w:p w:rsidR="00BF647A" w:rsidRPr="004B5025" w:rsidRDefault="00BF647A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CCE">
        <w:rPr>
          <w:rFonts w:ascii="Times New Roman" w:hAnsi="Times New Roman" w:cs="Times New Roman"/>
          <w:sz w:val="28"/>
          <w:szCs w:val="28"/>
        </w:rPr>
        <w:t xml:space="preserve">В марте </w:t>
      </w:r>
      <w:r>
        <w:rPr>
          <w:rFonts w:ascii="Times New Roman" w:hAnsi="Times New Roman" w:cs="Times New Roman"/>
          <w:sz w:val="28"/>
          <w:szCs w:val="28"/>
        </w:rPr>
        <w:t xml:space="preserve">и июле </w:t>
      </w:r>
      <w:r w:rsidRPr="00DE1CCE">
        <w:rPr>
          <w:rFonts w:ascii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1CCE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1CC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1CCE">
        <w:rPr>
          <w:rFonts w:ascii="Times New Roman" w:hAnsi="Times New Roman" w:cs="Times New Roman"/>
          <w:sz w:val="28"/>
          <w:szCs w:val="28"/>
        </w:rPr>
        <w:t xml:space="preserve"> (25.03.2014</w:t>
      </w:r>
      <w:r>
        <w:rPr>
          <w:rFonts w:ascii="Times New Roman" w:hAnsi="Times New Roman" w:cs="Times New Roman"/>
          <w:sz w:val="28"/>
          <w:szCs w:val="28"/>
        </w:rPr>
        <w:t>, 25.07.2014</w:t>
      </w:r>
      <w:r w:rsidRPr="00DE1CCE">
        <w:rPr>
          <w:rFonts w:ascii="Times New Roman" w:hAnsi="Times New Roman" w:cs="Times New Roman"/>
          <w:sz w:val="28"/>
          <w:szCs w:val="28"/>
        </w:rPr>
        <w:t>) Охотхозяйственного совета при Правительстве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CCE" w:rsidRPr="00DE1CCE" w:rsidRDefault="00DE1CCE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Выдано</w:t>
      </w:r>
      <w:bookmarkStart w:id="0" w:name="_GoBack"/>
      <w:bookmarkEnd w:id="0"/>
      <w:r w:rsidR="00C464A0" w:rsidRPr="00BA33E3">
        <w:rPr>
          <w:rFonts w:ascii="Times New Roman" w:hAnsi="Times New Roman" w:cs="Times New Roman"/>
          <w:sz w:val="28"/>
          <w:szCs w:val="28"/>
        </w:rPr>
        <w:t xml:space="preserve"> </w:t>
      </w:r>
      <w:r w:rsidRPr="00BA33E3">
        <w:rPr>
          <w:rFonts w:ascii="Times New Roman" w:hAnsi="Times New Roman" w:cs="Times New Roman"/>
          <w:sz w:val="28"/>
          <w:szCs w:val="28"/>
        </w:rPr>
        <w:t xml:space="preserve">гражданам разрешений на добычу охотничьих ресурсов </w:t>
      </w:r>
      <w:r w:rsidR="007C05AB" w:rsidRPr="00BA33E3">
        <w:rPr>
          <w:rFonts w:ascii="Times New Roman" w:hAnsi="Times New Roman" w:cs="Times New Roman"/>
          <w:sz w:val="28"/>
          <w:szCs w:val="28"/>
        </w:rPr>
        <w:br/>
      </w:r>
      <w:r w:rsidRPr="00BA33E3">
        <w:rPr>
          <w:rFonts w:ascii="Times New Roman" w:hAnsi="Times New Roman" w:cs="Times New Roman"/>
          <w:sz w:val="28"/>
          <w:szCs w:val="28"/>
        </w:rPr>
        <w:t xml:space="preserve">в общедоступных охотничьих угодьях – </w:t>
      </w:r>
      <w:r w:rsidR="00BA33E3" w:rsidRPr="00BA33E3">
        <w:rPr>
          <w:rFonts w:ascii="Times New Roman" w:hAnsi="Times New Roman" w:cs="Times New Roman"/>
          <w:sz w:val="28"/>
          <w:szCs w:val="28"/>
        </w:rPr>
        <w:t>17577</w:t>
      </w:r>
      <w:r w:rsidR="007C05AB" w:rsidRPr="00BA33E3">
        <w:rPr>
          <w:rFonts w:ascii="Times New Roman" w:hAnsi="Times New Roman" w:cs="Times New Roman"/>
          <w:sz w:val="28"/>
          <w:szCs w:val="28"/>
        </w:rPr>
        <w:t xml:space="preserve"> </w:t>
      </w:r>
      <w:r w:rsidRPr="00BA33E3">
        <w:rPr>
          <w:rFonts w:ascii="Times New Roman" w:hAnsi="Times New Roman" w:cs="Times New Roman"/>
          <w:sz w:val="28"/>
          <w:szCs w:val="28"/>
        </w:rPr>
        <w:t>шт.;</w:t>
      </w:r>
      <w:r w:rsidR="0042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CE" w:rsidRDefault="00DE1CCE" w:rsidP="00E739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Выдано бланков разрешений юридическим лицам и индивидуальным предпринимателям- </w:t>
      </w:r>
      <w:r w:rsidR="00D95ED9" w:rsidRPr="00D95ED9">
        <w:rPr>
          <w:rFonts w:ascii="Times New Roman" w:hAnsi="Times New Roman" w:cs="Times New Roman"/>
          <w:color w:val="000000"/>
          <w:sz w:val="28"/>
          <w:szCs w:val="28"/>
        </w:rPr>
        <w:t>85 092</w:t>
      </w:r>
      <w:r w:rsidR="00D95ED9" w:rsidRPr="00D95ED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5ED9">
        <w:rPr>
          <w:rFonts w:ascii="Times New Roman" w:hAnsi="Times New Roman" w:cs="Times New Roman"/>
          <w:sz w:val="28"/>
          <w:szCs w:val="28"/>
        </w:rPr>
        <w:t>шт.</w:t>
      </w:r>
    </w:p>
    <w:p w:rsidR="00BF647A" w:rsidRDefault="00BF647A" w:rsidP="00E739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B5D">
        <w:rPr>
          <w:rFonts w:ascii="Times New Roman" w:hAnsi="Times New Roman"/>
          <w:sz w:val="28"/>
          <w:szCs w:val="28"/>
        </w:rPr>
        <w:t xml:space="preserve">Поступило сборов за пользование животным миром </w:t>
      </w:r>
      <w:r w:rsidR="00D95ED9">
        <w:rPr>
          <w:rFonts w:ascii="Times New Roman" w:hAnsi="Times New Roman"/>
          <w:sz w:val="28"/>
          <w:szCs w:val="28"/>
        </w:rPr>
        <w:t>21164,85</w:t>
      </w:r>
      <w:r w:rsidR="00426B5D">
        <w:rPr>
          <w:rFonts w:ascii="Times New Roman" w:hAnsi="Times New Roman"/>
          <w:sz w:val="28"/>
          <w:szCs w:val="28"/>
        </w:rPr>
        <w:t xml:space="preserve"> </w:t>
      </w:r>
      <w:r w:rsidRPr="00426B5D">
        <w:rPr>
          <w:rFonts w:ascii="Times New Roman" w:hAnsi="Times New Roman"/>
          <w:sz w:val="28"/>
          <w:szCs w:val="28"/>
        </w:rPr>
        <w:t>тыс.</w:t>
      </w:r>
      <w:r w:rsidR="00426B5D">
        <w:rPr>
          <w:rFonts w:ascii="Times New Roman" w:hAnsi="Times New Roman"/>
          <w:sz w:val="28"/>
          <w:szCs w:val="28"/>
        </w:rPr>
        <w:t xml:space="preserve"> </w:t>
      </w:r>
      <w:r w:rsidRPr="00426B5D">
        <w:rPr>
          <w:rFonts w:ascii="Times New Roman" w:hAnsi="Times New Roman"/>
          <w:sz w:val="28"/>
          <w:szCs w:val="28"/>
        </w:rPr>
        <w:t>рублей.</w:t>
      </w:r>
      <w:r w:rsidR="00D95ED9">
        <w:rPr>
          <w:rFonts w:ascii="Times New Roman" w:hAnsi="Times New Roman"/>
          <w:sz w:val="28"/>
          <w:szCs w:val="28"/>
        </w:rPr>
        <w:t xml:space="preserve"> 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(далее - закон «Об охоте») в 2014 году на территории Красноярского края (с учетом Таймырского Долгано-Ненецкого и Эвенкийского муниципальных районов) заключено 54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соглашения, в том числе:</w:t>
      </w:r>
      <w:proofErr w:type="gramEnd"/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- на основании части 3 статьи 71 закона «Об охоте» заключено 47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соглашений, на общую площадь 6790,57 тыс. га;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- на основан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кционов на право заключения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соглашений, заключено 7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соглашений, на общую площадь 779,68 тыс. га.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В связи с окончанием срока действия долгосрочных лицензий, а также по заявлениям охотпользователей об аннулировании действия ранее выданных долгосрочных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лицензий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по которым подготовлено 3 проекта распоряжения, о признании утратившими силу нормативных актов Красноярского края о предоставлении в пользование территории, необходимой для осуществления животным миром, деятельность в сфере ведения охотничьего хозяйства на территории Красноярского края (с учетом Таймырского Долгано-Ненецкого и Эвенкийского муниципальных районов), прекратили 7 охотпользователей. 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Красноярского края «Охрана окружающей среды, воспроизводство природных ресурсов», в 2014 году выполнены следующие мероприятия: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За счет краевых средств: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Регулирование численности животных, наносящих ущерб хозяйственной деятельности (государственный контракт от 15.01.2014 № 1-14, исполнитель: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Сиблесресурс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Сумма по контракту 1 440,0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E3">
        <w:rPr>
          <w:rFonts w:ascii="Times New Roman" w:hAnsi="Times New Roman" w:cs="Times New Roman"/>
          <w:sz w:val="28"/>
          <w:szCs w:val="28"/>
        </w:rPr>
        <w:t>По результатам выполненных работ изъято из среды обитания в целях регулирования численности на территории Эвенкийского муниципального района в границах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общедоступных охотничьих угодий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Илимпийского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Кислоканского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участковых лесничеств Эвенкийского лесничества посредством применения летательных аппаратов </w:t>
      </w:r>
      <w:r w:rsidR="00E739C1" w:rsidRPr="00BA33E3">
        <w:rPr>
          <w:rFonts w:ascii="Times New Roman" w:hAnsi="Times New Roman" w:cs="Times New Roman"/>
          <w:sz w:val="28"/>
          <w:szCs w:val="28"/>
        </w:rPr>
        <w:t>30</w:t>
      </w:r>
      <w:r w:rsidRPr="00BA33E3">
        <w:rPr>
          <w:rFonts w:ascii="Times New Roman" w:hAnsi="Times New Roman" w:cs="Times New Roman"/>
          <w:sz w:val="28"/>
          <w:szCs w:val="28"/>
        </w:rPr>
        <w:t xml:space="preserve"> особ</w:t>
      </w:r>
      <w:r w:rsidR="00E739C1" w:rsidRPr="00BA33E3">
        <w:rPr>
          <w:rFonts w:ascii="Times New Roman" w:hAnsi="Times New Roman" w:cs="Times New Roman"/>
          <w:sz w:val="28"/>
          <w:szCs w:val="28"/>
        </w:rPr>
        <w:t>ей</w:t>
      </w:r>
      <w:r w:rsidRPr="00BA33E3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Разработка схемы размещения, использования и охраны охотничьих угодий на территории края (государственный контракт от 06.02.2014 № 288-13, исполнитель: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Рослесинфорг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Сумма по контракту 12 000,0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мероприятия подготовлены по 42 районам края: 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а) отчетные материалы, содержащие: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физико-географическое описание территории Красноярского края;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социально-экономическую характеристику Красноярского края;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характеристику размещения и состояния использования охотничьих угодий и иных территорий, и использования охотничьих ресурсов в Красноярском крае;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характеристику состояния численности и размещения охотничьих ресурсов на территории Красноярского края;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мероприятия по организации рационального использования охотничьих угодий; 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мероприятия по организации рационального использования охотничьих ресурсов;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E3">
        <w:rPr>
          <w:rFonts w:ascii="Times New Roman" w:hAnsi="Times New Roman" w:cs="Times New Roman"/>
          <w:sz w:val="28"/>
          <w:szCs w:val="28"/>
        </w:rPr>
        <w:t>б) картографический материал</w:t>
      </w:r>
      <w:r w:rsidR="00AF37EA">
        <w:rPr>
          <w:rFonts w:ascii="Times New Roman" w:hAnsi="Times New Roman" w:cs="Times New Roman"/>
          <w:sz w:val="28"/>
          <w:szCs w:val="28"/>
        </w:rPr>
        <w:t>,</w:t>
      </w:r>
      <w:r w:rsidRPr="00BA33E3">
        <w:rPr>
          <w:rFonts w:ascii="Times New Roman" w:hAnsi="Times New Roman" w:cs="Times New Roman"/>
          <w:sz w:val="28"/>
          <w:szCs w:val="28"/>
        </w:rPr>
        <w:t xml:space="preserve"> отображающий лесоустроительную квартальную сеть, границы существующих, проектируемых и общедоступных охотничьих угодий, зоны охраны, действующие и планируемые ООПТ федерального и краевого значения, зеленые зоны населенных пунктов и иных территорий с ограниченным режимом использования охотничьих ресурсов и ведения охотничьего хозяйства.</w:t>
      </w:r>
      <w:proofErr w:type="gramEnd"/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в) сдана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геоинформационная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система охотничьих угодий и ресурсов Красноярского края по 42 районам, подготовлен картографический материал, содержащий графическое отображение и данные о площадях категорий и </w:t>
      </w:r>
      <w:r w:rsidRPr="00BA33E3">
        <w:rPr>
          <w:rFonts w:ascii="Times New Roman" w:hAnsi="Times New Roman" w:cs="Times New Roman"/>
          <w:sz w:val="28"/>
          <w:szCs w:val="28"/>
        </w:rPr>
        <w:lastRenderedPageBreak/>
        <w:t>классов элементов среды обитания охотничьих ресурсов по землям государственного лесного фонда лесничеств на территории Таймырского (Долгано-Ненецкого) и Эвенкийского муниципальных районов.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Проведение работ по оценке состояния и территориального размещения таймырской популяции дикого северного оленя (государственный контракт от 06.03.2014 № 314/13, исполнитель: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ФГБУ «Государственный природный биосферный заповедник «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Центральносибирский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Сумма по контракту 8 500,0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мероприятия проведены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авиаучетные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работы в группировках таймырской популяции дикого северного оленя, а также подготовлены рекомендации по добыче дикого северного оленя.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Авиаучеты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проводятся на территории Таймырского Долгано-Ненецкого и в северной части Эвенкийского и Туруханского муниципальных районов.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Общая численность диких северных оленей таймырской популяции составляет 417 582 особей. 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Предлагаемый объем изъятия 41 700 особей, в том числе в Эвенкийском районе – 5 500 особей, в Туруханском районе – 200 особей.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4. Проведение работ по сохранению особо ценных видов рыб в бассейне р. Енисей (государственный контракт от 03.02.2014 № 289/13, исполнитель ООО «Приморье»). Сумма по контракту 19 499,9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Мероприятие реализуется в целях содействия воспроизводству осетровых рыб р. Енисей за счет выпуска жизнестойкой молоди осетра и стерляди.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В 2014 году выпущено в р. Енисей 409 373 шт. молоди осетровых, из них 308 215 шт. молоди стерляди, 101 158 шт. молоди сибирского осетра.</w:t>
      </w:r>
      <w:proofErr w:type="gramEnd"/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E3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инвентаризации и бонитировки ремонтно-маточного стада осетровых рыб, на 27.11.2014 г. Количество особей в стаде составляет 883 шт., общей массой 6 277,74 кг, из них сибирского осетра 212 шт., массой 3 760,23 кг, стерляди 671 шт., массой 2 517,51 кг.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Количество сеголеток сибирского осетра и стерляди</w:t>
      </w:r>
      <w:r w:rsidR="00AF37EA">
        <w:rPr>
          <w:rFonts w:ascii="Times New Roman" w:hAnsi="Times New Roman" w:cs="Times New Roman"/>
          <w:sz w:val="28"/>
          <w:szCs w:val="28"/>
        </w:rPr>
        <w:t>,</w:t>
      </w:r>
      <w:r w:rsidRPr="00BA33E3">
        <w:rPr>
          <w:rFonts w:ascii="Times New Roman" w:hAnsi="Times New Roman" w:cs="Times New Roman"/>
          <w:sz w:val="28"/>
          <w:szCs w:val="28"/>
        </w:rPr>
        <w:t xml:space="preserve"> оставленных для формирования ремонтно-маточного стада</w:t>
      </w:r>
      <w:r w:rsidR="00AF37EA">
        <w:rPr>
          <w:rFonts w:ascii="Times New Roman" w:hAnsi="Times New Roman" w:cs="Times New Roman"/>
          <w:sz w:val="28"/>
          <w:szCs w:val="28"/>
        </w:rPr>
        <w:t>,</w:t>
      </w:r>
      <w:r w:rsidRPr="00BA33E3">
        <w:rPr>
          <w:rFonts w:ascii="Times New Roman" w:hAnsi="Times New Roman" w:cs="Times New Roman"/>
          <w:sz w:val="28"/>
          <w:szCs w:val="28"/>
        </w:rPr>
        <w:t xml:space="preserve"> составляет следующую численность: осетра – 1 512 шт., стерляди – 3 744 шт.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За счет субвенций федерального бюджета на охрану и использование объектов животного мира (за исключением охотничьих ресурсов и водных биологических ресурсов):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 xml:space="preserve">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 (не отнесенных к охотничьим ресурсам и водным биологическим ресурсам) на территории Красноярского края путем составления перечня видов объектов животного мира, обитающих на территории Красноярского края, включающего сведения о состоянии данных </w:t>
      </w:r>
      <w:r w:rsidRPr="00BA33E3">
        <w:rPr>
          <w:rFonts w:ascii="Times New Roman" w:hAnsi="Times New Roman" w:cs="Times New Roman"/>
          <w:sz w:val="28"/>
          <w:szCs w:val="28"/>
        </w:rPr>
        <w:lastRenderedPageBreak/>
        <w:t>видов и среде их обитания, за исключением объектов животного мира, занесенных в Красную книгу Российской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Федерации и Красную книгу Красноярского края (государственный контракт от 16.06.2014 № 115/14, исполнитель: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>МОО «Экологический центр Стриж»).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Сумма по контракту 150,0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По результатам выполненных работ составлен Перечень видов объектов животного мира, обитающих на территории Красноярского края, за исключением объектов животного мира, занесенных в Красную книгу Российской Федерации и Красную книгу Красноярского края. В состав перечня включено 248 объектов – 207 видов птиц и 41 вид млекопитающих. Для каждого биологического вида указано его систематическое положение (класс, отряд, семейство, род), русское и латинское название, сведения о среде обитания объекта животного мира, включающие данные о распространении на территории Красноярского края.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За счет субвенций федерального бюджета на организацию, регулирование и охрану водных биологических ресурсов: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>1. Рыбоводно-биологическое обоснование на места выпуска молоди осетровых рыб в водные объекты Красноярского края (государственный контракт от 19.11.2014 № 2014.332653, исполнитель ФГБНУ «НИИЭРВ»). Сумма по контракту 198,0 тыс. руб.</w:t>
      </w:r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По результатам работ разработано рыбоводно-биологического обоснования на места выпуска молоди осетровых рыб. </w:t>
      </w:r>
      <w:proofErr w:type="gramStart"/>
      <w:r w:rsidRPr="00BA33E3">
        <w:rPr>
          <w:rFonts w:ascii="Times New Roman" w:hAnsi="Times New Roman" w:cs="Times New Roman"/>
          <w:sz w:val="28"/>
          <w:szCs w:val="28"/>
        </w:rPr>
        <w:t xml:space="preserve">Рекомендовано к выпуску следующее количество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подрощенной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молоди осетровых: р.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– 350 тыс. особей стерляди; р. Енисей (ООПТ </w:t>
      </w:r>
      <w:proofErr w:type="spellStart"/>
      <w:r w:rsidRPr="00BA33E3">
        <w:rPr>
          <w:rFonts w:ascii="Times New Roman" w:hAnsi="Times New Roman" w:cs="Times New Roman"/>
          <w:sz w:val="28"/>
          <w:szCs w:val="28"/>
        </w:rPr>
        <w:t>Прутовское</w:t>
      </w:r>
      <w:proofErr w:type="spellEnd"/>
      <w:r w:rsidRPr="00BA33E3">
        <w:rPr>
          <w:rFonts w:ascii="Times New Roman" w:hAnsi="Times New Roman" w:cs="Times New Roman"/>
          <w:sz w:val="28"/>
          <w:szCs w:val="28"/>
        </w:rPr>
        <w:t xml:space="preserve"> мелководье) – 350-1000 тыс. особей осетра и 350 тыс. особей стерляди; р. Енисей (район устья р. Кан) – 150 тыс. особей осетра и 300 тыс. особей стерляди.</w:t>
      </w:r>
      <w:proofErr w:type="gramEnd"/>
    </w:p>
    <w:p w:rsidR="00BF647A" w:rsidRPr="00BA33E3" w:rsidRDefault="00BF647A" w:rsidP="00BA3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3">
        <w:rPr>
          <w:rFonts w:ascii="Times New Roman" w:hAnsi="Times New Roman" w:cs="Times New Roman"/>
          <w:sz w:val="28"/>
          <w:szCs w:val="28"/>
        </w:rPr>
        <w:t xml:space="preserve">Заключено 194 договора о предоставлении в пользование водных биоресурсов. </w:t>
      </w:r>
    </w:p>
    <w:p w:rsidR="00BF647A" w:rsidRDefault="00BF647A" w:rsidP="007E1A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E3">
        <w:rPr>
          <w:rFonts w:ascii="Times New Roman" w:hAnsi="Times New Roman" w:cs="Times New Roman"/>
          <w:sz w:val="28"/>
          <w:szCs w:val="28"/>
        </w:rPr>
        <w:t>В 2014 году объявлено 5 конкурсов на право заключения договора о предоставлении рыбопромыслового участка для осуществления промышленного рыболовства на водных объектах Красноярского края, из них 3 конкурса на право заключения договора о предоставлении рыбопромыслового участка для осуществления промышленного рыболовства завершены, по их итогам заключено 35 договоров о предоставлении рыбопромыслового участка для осуществления промышленного рыболовства, по 2 конкурса на право заключения</w:t>
      </w:r>
      <w:proofErr w:type="gramEnd"/>
      <w:r w:rsidRPr="00BA33E3">
        <w:rPr>
          <w:rFonts w:ascii="Times New Roman" w:hAnsi="Times New Roman" w:cs="Times New Roman"/>
          <w:sz w:val="28"/>
          <w:szCs w:val="28"/>
        </w:rPr>
        <w:t xml:space="preserve"> договора о предоставлении рыбопромыслового участка ведется прием заявок на участие в конкурсе.</w:t>
      </w:r>
    </w:p>
    <w:p w:rsid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ED9">
        <w:rPr>
          <w:rFonts w:ascii="Times New Roman" w:hAnsi="Times New Roman" w:cs="Times New Roman"/>
          <w:sz w:val="28"/>
          <w:szCs w:val="28"/>
        </w:rPr>
        <w:t>о результатах деятельности по вопросам сохранения биологического разнообраз</w:t>
      </w:r>
      <w:r w:rsidR="00642DD1">
        <w:rPr>
          <w:rFonts w:ascii="Times New Roman" w:hAnsi="Times New Roman" w:cs="Times New Roman"/>
          <w:sz w:val="28"/>
          <w:szCs w:val="28"/>
        </w:rPr>
        <w:t>ия в 2014 году:</w:t>
      </w:r>
    </w:p>
    <w:p w:rsidR="00642DD1" w:rsidRDefault="00642DD1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95ED9">
        <w:rPr>
          <w:rFonts w:ascii="Times New Roman" w:hAnsi="Times New Roman" w:cs="Times New Roman"/>
          <w:sz w:val="28"/>
          <w:szCs w:val="28"/>
        </w:rPr>
        <w:tab/>
        <w:t>Нормативное правовое обеспечение организации и функционирования ООПТ краевого значения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1.1. В целях  </w:t>
      </w:r>
      <w:proofErr w:type="gramStart"/>
      <w:r w:rsidRPr="00D95ED9">
        <w:rPr>
          <w:rFonts w:ascii="Times New Roman" w:hAnsi="Times New Roman" w:cs="Times New Roman"/>
          <w:sz w:val="28"/>
          <w:szCs w:val="28"/>
        </w:rPr>
        <w:t>единообразия процедуры  передачи памятников природы</w:t>
      </w:r>
      <w:proofErr w:type="gramEnd"/>
      <w:r w:rsidRPr="00D95ED9">
        <w:rPr>
          <w:rFonts w:ascii="Times New Roman" w:hAnsi="Times New Roman" w:cs="Times New Roman"/>
          <w:sz w:val="28"/>
          <w:szCs w:val="28"/>
        </w:rPr>
        <w:t xml:space="preserve"> под охрану: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 принято  постановление Правительства Красноярского края от 25.09.2014 № 418-п «О передаче под охрану памятников природы краевого значения и их территорий»;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 оформлены охранные обязательства на  памятники природы краевого значения.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результате работ 100% памятников природы краевого значения переданы под охрану в соответствии с требования</w:t>
      </w:r>
      <w:r w:rsidR="00AF37EA">
        <w:rPr>
          <w:rFonts w:ascii="Times New Roman" w:hAnsi="Times New Roman" w:cs="Times New Roman"/>
          <w:sz w:val="28"/>
          <w:szCs w:val="28"/>
        </w:rPr>
        <w:t>ми</w:t>
      </w:r>
      <w:r w:rsidRPr="00D95ED9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1.2. Постановлением Правительства Красноярского края от 09.12.2014 № 574-п внесены изменения в  постановление Совета администрации Красноярского края от 22.10.2004 № 261-п «О государственных природных заказниках краевого значения», регламентирующие осуществление сельскохозяйственной деятельности в  границах государственного природного заказника «Большемуртинский».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1.3. Продолжается работа, начатая в 2013 году, по актуализации индивидуальной документации на  ООПТ краевого значения: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ED9">
        <w:rPr>
          <w:rFonts w:ascii="Times New Roman" w:hAnsi="Times New Roman" w:cs="Times New Roman"/>
          <w:sz w:val="28"/>
          <w:szCs w:val="28"/>
        </w:rPr>
        <w:t>завершается согласование проектов постановлений Правительства края «О государственных природных заказниках краевого значения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Больше-Касский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Больше-Кемчугский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Кемский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«Маковский»,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Мало-Кемчугский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«Туруханский» и проекта постановления Правительства края «О памятниках природы краевого значения «Лесные культуры сосны (искусственное насаждение 1886 г.)», «Лиственничная аллея протяженностью 1500 м», «Лесные культуры сосны и лиственницы (искусственное насаждение 1887 г.)»,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Припоселковый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 (с. Тюхтет) сосновый бор»;</w:t>
      </w:r>
      <w:proofErr w:type="gramEnd"/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на разных этапах согласования находится 6 проектов постановления Правительства края по  актуализации границ и режимов особой охраны ООПТ.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1.4. Разработаны материалы по организации 3-х памятников природы краевого значения и государственного природного заказника, которые переданы на государственную экологическую экспертизу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1.5. В целях обеспечения деятельности  КГКУ «Дирекция по ООПТ» и КГБУ «Дирекция природного парка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1) приказами министерства природных ресурсов и экологии края от 31.10.2014 № 1/1157-од и № 1/1159-од утверждены: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образцы форменной одежды, знаки отличия и различия, удостоверения государственных инспекторов по охране ООПТ краевого значения и порядок ношения форменной одежды;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перечень средств индивидуальной защиты государственных инспекторов по охране ООПТ краевого значения и порядок обеспечения их средствами индивидуальной защиты;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lastRenderedPageBreak/>
        <w:t xml:space="preserve">2) разработаны и согласовываются с правовым управлением Губернатора края нормативы расчета численности инспекторского состава по охране ООПТ и их материально-технического обеспечения. 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1.6. В целях приведения нормативных правовых актов Красноярского края в соответствие с изменениями Федерального закона от   14.03.1995 № 33-ФЗ «Об особо охраняемых природных территориях» проведена следующая работа: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распоряжением Правительства края от 09.12.2014 № 983-р внесен на рассмотрение  Законодательного Собрания края проект Закона края «О внесении изменений в Закон края  «Об особо охраняемых природных территориях в Красноярском крае». Законопроектом предусматривается внесение изменений в Закон края,  в том  числе в части исключения из состава ООПТ лечебно-оздоровительных местностей и курортов, а также наделения государственных инспекторов учреждений, осуществляющих управлением особо охраняемыми природными территориями краевого значения полномочиями по осуществлению государственного надзора в границах ООПТ;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подготовлен проект изменений в постановление Правительства края от 14.09.2009 № 477-п «О Порядке согласования предоставления в пользование особо охраняемых природных территорий краевого значения или отдельных видов природных ресурсов на этих территориях», которые передан на утверждение в Правительство края.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1.7. Сформирован государственный кадастр ООПТ и осуществляется его ведение.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2.  Организация охраны ООПТ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Для предотвращения правонарушений на ООПТ краевого значения проводится комплекс природоохранных работ. Ежегодно инспекторами выявляется до 1000 нарушений природоохранного законодательства.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Комплекс биотехнических и охранных мероприятия в границах ООПТ позволяют поддерживать стабильную численность диких зверей.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края от 14.09.2009 № 477-п проведено 3 заседания Специальной комиссии Правительства края. В 2014 году принято 16 приказов министерства о согласовании предоставления в пользование 23 земельных участков.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В настоящее время под защитой  на территории ООПТ краевого значения находятся  местообитания около 40 % зверей, 54 % птиц и 24% растений и грибов, занесенных в Красную книгу Красноярского края.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3.Рекреационное обустройство ООПТ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Продолжается рекреационное обустройство природного парка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»: обустроено  3 км экологических троп, туристическая станция на оз. Светлое, 2 пикниковые точки, осуществлен ввод в эксплуатацию научного стационара.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Ряд ООПТ краевого значения также обладает значительным рекреационным потенциалом для развития видов деятельности в сфере туризма и отдыха:  заказники «Красноярский»,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 бор»,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Сисимский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Большекемчугский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»,  памятники природы «Озеро 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», </w:t>
      </w:r>
      <w:r w:rsidRPr="00D95ED9">
        <w:rPr>
          <w:rFonts w:ascii="Times New Roman" w:hAnsi="Times New Roman" w:cs="Times New Roman"/>
          <w:sz w:val="28"/>
          <w:szCs w:val="28"/>
        </w:rPr>
        <w:lastRenderedPageBreak/>
        <w:t xml:space="preserve">«Озеро 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Тиберкуль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Анашенский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 бор». Территории указанных ООПТ привлекательны для инвесторов, осуществляющих  </w:t>
      </w:r>
      <w:proofErr w:type="gramStart"/>
      <w:r w:rsidRPr="00D95ED9">
        <w:rPr>
          <w:rFonts w:ascii="Times New Roman" w:hAnsi="Times New Roman" w:cs="Times New Roman"/>
          <w:sz w:val="28"/>
          <w:szCs w:val="28"/>
        </w:rPr>
        <w:t>рекреационную</w:t>
      </w:r>
      <w:proofErr w:type="gramEnd"/>
      <w:r w:rsidRPr="00D9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деяельность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За период с 2010 по 2014 год министерством принято 45 решений о согласовании предоставления в пользование 64 земельных участков, расположенных на ООПТ краевого значения, для их дальнейшего рекреационного использования: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2010 году – 6 приказов по 9 участкам;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2011 году – 18 приказов по 18 участкам;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2012 году – 3 приказа по 3 участкам;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2013 году – 12 приказов по 22 участкам;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2014 году – 6 приказов по 12 участкам.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По итогам работы наблюдается увеличение количества туристов на ООПТ, в 2012 году  - 32,6 </w:t>
      </w:r>
      <w:proofErr w:type="spellStart"/>
      <w:proofErr w:type="gramStart"/>
      <w:r w:rsidRPr="00D95ED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95ED9">
        <w:rPr>
          <w:rFonts w:ascii="Times New Roman" w:hAnsi="Times New Roman" w:cs="Times New Roman"/>
          <w:sz w:val="28"/>
          <w:szCs w:val="28"/>
        </w:rPr>
        <w:t xml:space="preserve"> человек, в  2013 году  - 83,5 тыс. человек, в 2014 году – по состоянию на 01.11.2014  - 77,2 тыс. человек. </w:t>
      </w:r>
      <w:r w:rsidRPr="00D95ED9">
        <w:rPr>
          <w:rFonts w:ascii="Times New Roman" w:hAnsi="Times New Roman" w:cs="Times New Roman"/>
          <w:sz w:val="28"/>
          <w:szCs w:val="28"/>
        </w:rPr>
        <w:tab/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4. Обеспечение воспроизводства диких животных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В 2014 году на территории государственного комплексного заказника «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Бюзинский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 xml:space="preserve">» создан воспроизводственный комплекс (питомник) для восстановления ресурсов и расселения диких копытных.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Питомник находится в ведении КГКУ «Дирекция по особо охраняемым природным территориям Красноярского края».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Питомник состоит из двух участков: воспроизводственный - «Огоньки» на площади  122,2 га и демонстрационный - «Александровка» на площади 54,5 га.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Участки огорожены внешним периметром, внутри которого: летние и зимние  вольеры, прогоны и накопители, кормушки, поилки, площадки для минеральной подкормки, ветеринарные посты.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В хозяйственных зонах размещены или достраиваются хозяйственно-бытовые объекты: склады, бригадные домики, визит-центр, и </w:t>
      </w:r>
      <w:proofErr w:type="spellStart"/>
      <w:r w:rsidRPr="00D95ED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95ED9">
        <w:rPr>
          <w:rFonts w:ascii="Times New Roman" w:hAnsi="Times New Roman" w:cs="Times New Roman"/>
          <w:sz w:val="28"/>
          <w:szCs w:val="28"/>
        </w:rPr>
        <w:t>).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В питомник завезено маточное стадо из 60 половозрелых особей марала (9 самцов и 51 самка); проведены  ветеринарные мероприятия; достраиваются  временные объекты.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 xml:space="preserve">Планируется нарастить поголовье маралов к 2017 году с целью ежегодного выпуска  в естественную среду обитания до 25 особей марала. 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D9">
        <w:rPr>
          <w:rFonts w:ascii="Times New Roman" w:hAnsi="Times New Roman" w:cs="Times New Roman"/>
          <w:sz w:val="28"/>
          <w:szCs w:val="28"/>
        </w:rPr>
        <w:t>5. Инвестиционный проект по строительству ЖДЛ Элегест–Кызыл–Курагино.</w:t>
      </w:r>
    </w:p>
    <w:p w:rsidR="00D95ED9" w:rsidRPr="00D95ED9" w:rsidRDefault="00D95ED9" w:rsidP="00D95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ED9">
        <w:rPr>
          <w:rFonts w:ascii="Times New Roman" w:hAnsi="Times New Roman" w:cs="Times New Roman"/>
          <w:sz w:val="28"/>
          <w:szCs w:val="28"/>
        </w:rPr>
        <w:t>В 2014 году рассмотрены материалы инженерно-экологических изысканий по разделу «Мероприятия по охране объектов животного мира, в том числе охотничьих ресурсов» проекта «Строительство ЖДЛ Элегест-Кызыл-Курагино», реализуемого ЗАО «Тувинская энергетическая промышленная  корпорация», и выданы заключения о необходимости выполнения мероприятий по предотвращению гибели и обеспечению миграции объектов животного мира при строительстве объекта и в ходе эксплуатации на его особо опасных участках.</w:t>
      </w:r>
      <w:proofErr w:type="gramEnd"/>
    </w:p>
    <w:p w:rsidR="00D95ED9" w:rsidRPr="00187C49" w:rsidRDefault="00D95ED9" w:rsidP="007E1A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ED9" w:rsidRPr="00187C49" w:rsidSect="00642DD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49"/>
    <w:rsid w:val="00044CA2"/>
    <w:rsid w:val="00062CB9"/>
    <w:rsid w:val="000845ED"/>
    <w:rsid w:val="00085752"/>
    <w:rsid w:val="000A4ED8"/>
    <w:rsid w:val="0012183A"/>
    <w:rsid w:val="001414F6"/>
    <w:rsid w:val="00152095"/>
    <w:rsid w:val="00166C64"/>
    <w:rsid w:val="00187C49"/>
    <w:rsid w:val="001D649D"/>
    <w:rsid w:val="002462FB"/>
    <w:rsid w:val="00247AEA"/>
    <w:rsid w:val="00276191"/>
    <w:rsid w:val="00293D00"/>
    <w:rsid w:val="002A691B"/>
    <w:rsid w:val="002B4518"/>
    <w:rsid w:val="002E7019"/>
    <w:rsid w:val="0031259C"/>
    <w:rsid w:val="003212A9"/>
    <w:rsid w:val="0035678A"/>
    <w:rsid w:val="003D0775"/>
    <w:rsid w:val="004061E2"/>
    <w:rsid w:val="00417486"/>
    <w:rsid w:val="00426B5D"/>
    <w:rsid w:val="004579CB"/>
    <w:rsid w:val="00461F48"/>
    <w:rsid w:val="004B5025"/>
    <w:rsid w:val="004D1FEF"/>
    <w:rsid w:val="004D298A"/>
    <w:rsid w:val="005A31B8"/>
    <w:rsid w:val="005E0ADE"/>
    <w:rsid w:val="00642DD1"/>
    <w:rsid w:val="00684569"/>
    <w:rsid w:val="006C7B9C"/>
    <w:rsid w:val="0073213B"/>
    <w:rsid w:val="00732FC2"/>
    <w:rsid w:val="007C05AB"/>
    <w:rsid w:val="007E1A03"/>
    <w:rsid w:val="007E76CF"/>
    <w:rsid w:val="00855FD3"/>
    <w:rsid w:val="008B707A"/>
    <w:rsid w:val="008F5456"/>
    <w:rsid w:val="00994DC0"/>
    <w:rsid w:val="009A2BCD"/>
    <w:rsid w:val="009F5727"/>
    <w:rsid w:val="00AA5089"/>
    <w:rsid w:val="00AA7B4A"/>
    <w:rsid w:val="00AD1CF7"/>
    <w:rsid w:val="00AE585F"/>
    <w:rsid w:val="00AF37EA"/>
    <w:rsid w:val="00B133A7"/>
    <w:rsid w:val="00B60914"/>
    <w:rsid w:val="00BA33E3"/>
    <w:rsid w:val="00BF647A"/>
    <w:rsid w:val="00C464A0"/>
    <w:rsid w:val="00C741A3"/>
    <w:rsid w:val="00CB6ED5"/>
    <w:rsid w:val="00D477AB"/>
    <w:rsid w:val="00D84EA4"/>
    <w:rsid w:val="00D95ED9"/>
    <w:rsid w:val="00DB176A"/>
    <w:rsid w:val="00DE1CCE"/>
    <w:rsid w:val="00E01711"/>
    <w:rsid w:val="00E225C1"/>
    <w:rsid w:val="00E52C2A"/>
    <w:rsid w:val="00E67C2C"/>
    <w:rsid w:val="00E739C1"/>
    <w:rsid w:val="00ED0312"/>
    <w:rsid w:val="00F01D96"/>
    <w:rsid w:val="00F032F1"/>
    <w:rsid w:val="00F2386A"/>
    <w:rsid w:val="00F51D6E"/>
    <w:rsid w:val="00F64311"/>
    <w:rsid w:val="00F64C0A"/>
    <w:rsid w:val="00F81330"/>
    <w:rsid w:val="00FA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647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7D78-42F4-4238-B755-8F2BD561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Данилевич Наталья Александровна</dc:creator>
  <cp:keywords/>
  <dc:description/>
  <cp:lastModifiedBy>Данилевич Наталья Александровна</cp:lastModifiedBy>
  <cp:revision>13</cp:revision>
  <cp:lastPrinted>2014-12-24T09:38:00Z</cp:lastPrinted>
  <dcterms:created xsi:type="dcterms:W3CDTF">2014-08-13T08:52:00Z</dcterms:created>
  <dcterms:modified xsi:type="dcterms:W3CDTF">2015-01-19T09:48:00Z</dcterms:modified>
</cp:coreProperties>
</file>