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2.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3.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E27" w:rsidRPr="009806FA" w:rsidRDefault="009B41CF" w:rsidP="009B41CF">
      <w:pPr>
        <w:autoSpaceDE w:val="0"/>
        <w:autoSpaceDN w:val="0"/>
        <w:adjustRightInd w:val="0"/>
        <w:spacing w:after="0" w:line="240" w:lineRule="auto"/>
        <w:ind w:left="5664"/>
        <w:rPr>
          <w:rFonts w:ascii="Times New Roman" w:hAnsi="Times New Roman" w:cs="Times New Roman"/>
          <w:sz w:val="28"/>
          <w:szCs w:val="28"/>
        </w:rPr>
      </w:pPr>
      <w:r w:rsidRPr="009806FA">
        <w:rPr>
          <w:rFonts w:ascii="Times New Roman" w:hAnsi="Times New Roman" w:cs="Times New Roman"/>
          <w:sz w:val="28"/>
          <w:szCs w:val="28"/>
        </w:rPr>
        <w:t>УТВЕРЖДАЮ</w:t>
      </w:r>
    </w:p>
    <w:p w:rsidR="009B41CF" w:rsidRPr="009806FA" w:rsidRDefault="009B41CF" w:rsidP="009B41CF">
      <w:pPr>
        <w:pStyle w:val="a0"/>
        <w:ind w:left="4956"/>
        <w:jc w:val="left"/>
        <w:rPr>
          <w:b w:val="0"/>
        </w:rPr>
      </w:pPr>
      <w:r w:rsidRPr="009806FA">
        <w:rPr>
          <w:b w:val="0"/>
        </w:rPr>
        <w:t xml:space="preserve">заместитель министра </w:t>
      </w:r>
    </w:p>
    <w:p w:rsidR="009B41CF" w:rsidRPr="009806FA" w:rsidRDefault="009B41CF" w:rsidP="009B41CF">
      <w:pPr>
        <w:pStyle w:val="a0"/>
        <w:ind w:left="4956"/>
        <w:jc w:val="left"/>
        <w:rPr>
          <w:b w:val="0"/>
        </w:rPr>
      </w:pPr>
      <w:r w:rsidRPr="009806FA">
        <w:rPr>
          <w:b w:val="0"/>
        </w:rPr>
        <w:t xml:space="preserve">экологии и рационального </w:t>
      </w:r>
    </w:p>
    <w:p w:rsidR="009B41CF" w:rsidRPr="009806FA" w:rsidRDefault="009B41CF" w:rsidP="009B41CF">
      <w:pPr>
        <w:pStyle w:val="a0"/>
        <w:ind w:left="4956"/>
        <w:jc w:val="left"/>
        <w:rPr>
          <w:b w:val="0"/>
        </w:rPr>
      </w:pPr>
      <w:r w:rsidRPr="009806FA">
        <w:rPr>
          <w:b w:val="0"/>
        </w:rPr>
        <w:t xml:space="preserve">природопользования </w:t>
      </w:r>
    </w:p>
    <w:p w:rsidR="009B41CF" w:rsidRPr="009806FA" w:rsidRDefault="009B41CF" w:rsidP="009B41CF">
      <w:pPr>
        <w:pStyle w:val="a0"/>
        <w:tabs>
          <w:tab w:val="right" w:pos="9355"/>
        </w:tabs>
        <w:ind w:left="4956"/>
        <w:jc w:val="left"/>
        <w:rPr>
          <w:b w:val="0"/>
        </w:rPr>
      </w:pPr>
      <w:r w:rsidRPr="009806FA">
        <w:rPr>
          <w:b w:val="0"/>
        </w:rPr>
        <w:t>Красноярского края</w:t>
      </w:r>
    </w:p>
    <w:p w:rsidR="009B41CF" w:rsidRPr="009806FA" w:rsidRDefault="009B41CF" w:rsidP="009B41CF">
      <w:pPr>
        <w:pStyle w:val="a0"/>
        <w:tabs>
          <w:tab w:val="right" w:pos="9355"/>
        </w:tabs>
        <w:ind w:left="4956"/>
        <w:jc w:val="left"/>
        <w:rPr>
          <w:b w:val="0"/>
        </w:rPr>
      </w:pPr>
      <w:r w:rsidRPr="009806FA">
        <w:rPr>
          <w:b w:val="0"/>
        </w:rPr>
        <w:t xml:space="preserve">______________ А.В. </w:t>
      </w:r>
      <w:proofErr w:type="spellStart"/>
      <w:r w:rsidRPr="009806FA">
        <w:rPr>
          <w:b w:val="0"/>
        </w:rPr>
        <w:t>Коробкин</w:t>
      </w:r>
      <w:proofErr w:type="spellEnd"/>
      <w:r w:rsidRPr="009806FA">
        <w:rPr>
          <w:b w:val="0"/>
        </w:rPr>
        <w:tab/>
      </w:r>
    </w:p>
    <w:p w:rsidR="00833F40" w:rsidRPr="009806FA" w:rsidRDefault="00833F40" w:rsidP="009B41CF">
      <w:pPr>
        <w:pStyle w:val="a0"/>
        <w:tabs>
          <w:tab w:val="right" w:pos="9355"/>
        </w:tabs>
        <w:ind w:left="4956"/>
        <w:jc w:val="left"/>
        <w:rPr>
          <w:b w:val="0"/>
        </w:rPr>
      </w:pPr>
    </w:p>
    <w:p w:rsidR="009B41CF" w:rsidRPr="009806FA" w:rsidRDefault="009B41CF" w:rsidP="009B41CF">
      <w:pPr>
        <w:pStyle w:val="a0"/>
        <w:tabs>
          <w:tab w:val="right" w:pos="9355"/>
        </w:tabs>
        <w:ind w:left="4956"/>
        <w:jc w:val="left"/>
        <w:rPr>
          <w:b w:val="0"/>
        </w:rPr>
      </w:pPr>
      <w:r w:rsidRPr="009806FA">
        <w:rPr>
          <w:b w:val="0"/>
        </w:rPr>
        <w:t xml:space="preserve"> 18</w:t>
      </w:r>
      <w:r w:rsidR="00833F40" w:rsidRPr="009806FA">
        <w:rPr>
          <w:b w:val="0"/>
        </w:rPr>
        <w:t xml:space="preserve"> мая </w:t>
      </w:r>
      <w:r w:rsidRPr="009806FA">
        <w:rPr>
          <w:b w:val="0"/>
        </w:rPr>
        <w:t>2018 г</w:t>
      </w:r>
      <w:r w:rsidR="00833F40" w:rsidRPr="009806FA">
        <w:rPr>
          <w:b w:val="0"/>
        </w:rPr>
        <w:t>ода</w:t>
      </w:r>
    </w:p>
    <w:p w:rsidR="00A20E27" w:rsidRPr="009806FA" w:rsidRDefault="00A20E27" w:rsidP="00A20E27">
      <w:pPr>
        <w:autoSpaceDE w:val="0"/>
        <w:autoSpaceDN w:val="0"/>
        <w:adjustRightInd w:val="0"/>
        <w:spacing w:after="0" w:line="240" w:lineRule="auto"/>
        <w:jc w:val="both"/>
        <w:rPr>
          <w:rFonts w:ascii="Times New Roman" w:hAnsi="Times New Roman" w:cs="Times New Roman"/>
          <w:sz w:val="28"/>
          <w:szCs w:val="28"/>
        </w:rPr>
      </w:pPr>
    </w:p>
    <w:p w:rsidR="00A20E27" w:rsidRPr="009806FA" w:rsidRDefault="00A20E27" w:rsidP="00A20E27">
      <w:pPr>
        <w:autoSpaceDE w:val="0"/>
        <w:autoSpaceDN w:val="0"/>
        <w:adjustRightInd w:val="0"/>
        <w:spacing w:after="0" w:line="240" w:lineRule="auto"/>
        <w:jc w:val="both"/>
        <w:rPr>
          <w:rFonts w:ascii="Times New Roman" w:hAnsi="Times New Roman" w:cs="Times New Roman"/>
          <w:sz w:val="28"/>
          <w:szCs w:val="28"/>
        </w:rPr>
      </w:pPr>
    </w:p>
    <w:p w:rsidR="004A20D4" w:rsidRPr="009806FA" w:rsidRDefault="004A20D4" w:rsidP="00A20E27">
      <w:pPr>
        <w:autoSpaceDE w:val="0"/>
        <w:autoSpaceDN w:val="0"/>
        <w:adjustRightInd w:val="0"/>
        <w:spacing w:after="0" w:line="240" w:lineRule="auto"/>
        <w:jc w:val="both"/>
        <w:rPr>
          <w:rFonts w:ascii="Times New Roman" w:hAnsi="Times New Roman" w:cs="Times New Roman"/>
          <w:sz w:val="28"/>
          <w:szCs w:val="28"/>
        </w:rPr>
      </w:pPr>
    </w:p>
    <w:p w:rsidR="004A20D4" w:rsidRPr="009806FA" w:rsidRDefault="004A20D4" w:rsidP="00A20E27">
      <w:pPr>
        <w:autoSpaceDE w:val="0"/>
        <w:autoSpaceDN w:val="0"/>
        <w:adjustRightInd w:val="0"/>
        <w:spacing w:after="0" w:line="240" w:lineRule="auto"/>
        <w:jc w:val="both"/>
        <w:rPr>
          <w:rFonts w:ascii="Times New Roman" w:hAnsi="Times New Roman" w:cs="Times New Roman"/>
          <w:sz w:val="28"/>
          <w:szCs w:val="28"/>
        </w:rPr>
      </w:pPr>
    </w:p>
    <w:p w:rsidR="004A20D4" w:rsidRPr="009806FA" w:rsidRDefault="004A20D4" w:rsidP="00A20E27">
      <w:pPr>
        <w:autoSpaceDE w:val="0"/>
        <w:autoSpaceDN w:val="0"/>
        <w:adjustRightInd w:val="0"/>
        <w:spacing w:after="0" w:line="240" w:lineRule="auto"/>
        <w:jc w:val="both"/>
        <w:rPr>
          <w:rFonts w:ascii="Times New Roman" w:hAnsi="Times New Roman" w:cs="Times New Roman"/>
          <w:sz w:val="28"/>
          <w:szCs w:val="28"/>
        </w:rPr>
      </w:pPr>
    </w:p>
    <w:p w:rsidR="004A20D4" w:rsidRPr="009806FA" w:rsidRDefault="004A20D4" w:rsidP="00A20E27">
      <w:pPr>
        <w:autoSpaceDE w:val="0"/>
        <w:autoSpaceDN w:val="0"/>
        <w:adjustRightInd w:val="0"/>
        <w:spacing w:after="0" w:line="240" w:lineRule="auto"/>
        <w:jc w:val="both"/>
        <w:rPr>
          <w:rFonts w:ascii="Times New Roman" w:hAnsi="Times New Roman" w:cs="Times New Roman"/>
          <w:sz w:val="28"/>
          <w:szCs w:val="28"/>
        </w:rPr>
      </w:pPr>
    </w:p>
    <w:p w:rsidR="00A20E27" w:rsidRPr="009806FA" w:rsidRDefault="00A20E27" w:rsidP="00A20E27">
      <w:pPr>
        <w:autoSpaceDE w:val="0"/>
        <w:autoSpaceDN w:val="0"/>
        <w:adjustRightInd w:val="0"/>
        <w:spacing w:after="0" w:line="240" w:lineRule="auto"/>
        <w:jc w:val="both"/>
        <w:rPr>
          <w:rFonts w:ascii="Times New Roman" w:hAnsi="Times New Roman" w:cs="Times New Roman"/>
          <w:sz w:val="28"/>
          <w:szCs w:val="28"/>
        </w:rPr>
      </w:pPr>
    </w:p>
    <w:p w:rsidR="00A20E27" w:rsidRPr="009806FA" w:rsidRDefault="00876F64" w:rsidP="00A20E27">
      <w:pPr>
        <w:spacing w:after="0" w:line="240" w:lineRule="auto"/>
        <w:jc w:val="center"/>
        <w:rPr>
          <w:rFonts w:ascii="Times New Roman" w:hAnsi="Times New Roman" w:cs="Times New Roman"/>
          <w:b/>
          <w:sz w:val="28"/>
          <w:szCs w:val="28"/>
        </w:rPr>
      </w:pPr>
      <w:r w:rsidRPr="009806FA">
        <w:rPr>
          <w:rFonts w:ascii="Times New Roman" w:hAnsi="Times New Roman" w:cs="Times New Roman"/>
          <w:b/>
          <w:sz w:val="28"/>
          <w:szCs w:val="28"/>
        </w:rPr>
        <w:t>МАТЕРИАЛЫ,</w:t>
      </w:r>
    </w:p>
    <w:p w:rsidR="00FB6444" w:rsidRPr="009806FA" w:rsidRDefault="00876F64" w:rsidP="00A20E27">
      <w:pPr>
        <w:spacing w:after="0" w:line="240" w:lineRule="auto"/>
        <w:jc w:val="center"/>
        <w:rPr>
          <w:rFonts w:ascii="Times New Roman" w:hAnsi="Times New Roman" w:cs="Times New Roman"/>
          <w:b/>
          <w:sz w:val="28"/>
          <w:szCs w:val="28"/>
        </w:rPr>
      </w:pPr>
      <w:r w:rsidRPr="009806FA">
        <w:rPr>
          <w:rFonts w:ascii="Times New Roman" w:hAnsi="Times New Roman" w:cs="Times New Roman"/>
          <w:b/>
          <w:sz w:val="28"/>
          <w:szCs w:val="28"/>
        </w:rPr>
        <w:t>ОБОСНОВЫВАЮЩИЕ ЛИМИТЫ И КВОТЫ ДОБЫЧИ</w:t>
      </w:r>
      <w:r w:rsidR="00FB6444" w:rsidRPr="009806FA">
        <w:rPr>
          <w:rFonts w:ascii="Times New Roman" w:hAnsi="Times New Roman" w:cs="Times New Roman"/>
          <w:b/>
          <w:sz w:val="28"/>
          <w:szCs w:val="28"/>
        </w:rPr>
        <w:t xml:space="preserve"> </w:t>
      </w:r>
      <w:r w:rsidRPr="009806FA">
        <w:rPr>
          <w:rFonts w:ascii="Times New Roman" w:hAnsi="Times New Roman" w:cs="Times New Roman"/>
          <w:b/>
          <w:sz w:val="28"/>
          <w:szCs w:val="28"/>
        </w:rPr>
        <w:t xml:space="preserve">ОХОТНИЧЬИХ РЕСУРСОВ НА ТЕРРИТОРИИ </w:t>
      </w:r>
    </w:p>
    <w:p w:rsidR="00FB6444" w:rsidRPr="009806FA" w:rsidRDefault="00876F64" w:rsidP="00A20E27">
      <w:pPr>
        <w:spacing w:after="0" w:line="240" w:lineRule="auto"/>
        <w:jc w:val="center"/>
        <w:rPr>
          <w:rFonts w:ascii="Times New Roman" w:hAnsi="Times New Roman" w:cs="Times New Roman"/>
          <w:b/>
          <w:sz w:val="28"/>
          <w:szCs w:val="28"/>
        </w:rPr>
      </w:pPr>
      <w:r w:rsidRPr="009806FA">
        <w:rPr>
          <w:rFonts w:ascii="Times New Roman" w:hAnsi="Times New Roman" w:cs="Times New Roman"/>
          <w:b/>
          <w:sz w:val="28"/>
          <w:szCs w:val="28"/>
        </w:rPr>
        <w:t xml:space="preserve">КРАСНОЯРСКОГО КРАЯ НА ПЕРИОД </w:t>
      </w:r>
    </w:p>
    <w:p w:rsidR="00923201" w:rsidRPr="009806FA" w:rsidRDefault="00876F64" w:rsidP="00A20E27">
      <w:pPr>
        <w:spacing w:after="0" w:line="240" w:lineRule="auto"/>
        <w:jc w:val="center"/>
        <w:rPr>
          <w:rFonts w:ascii="Times New Roman" w:hAnsi="Times New Roman" w:cs="Times New Roman"/>
          <w:b/>
          <w:sz w:val="28"/>
          <w:szCs w:val="28"/>
        </w:rPr>
      </w:pPr>
      <w:r w:rsidRPr="009806FA">
        <w:rPr>
          <w:rFonts w:ascii="Times New Roman" w:hAnsi="Times New Roman" w:cs="Times New Roman"/>
          <w:b/>
          <w:sz w:val="28"/>
          <w:szCs w:val="28"/>
        </w:rPr>
        <w:t>С 1 АВГУСТА 2018 ГОДА ДО 1 АВГУСТА 2019 ГОДА</w:t>
      </w:r>
    </w:p>
    <w:p w:rsidR="00A20E27" w:rsidRPr="009806FA" w:rsidRDefault="00A20E27" w:rsidP="00A20E27">
      <w:pPr>
        <w:spacing w:after="0" w:line="240" w:lineRule="auto"/>
        <w:rPr>
          <w:rFonts w:ascii="Times New Roman" w:hAnsi="Times New Roman" w:cs="Times New Roman"/>
          <w:sz w:val="28"/>
          <w:szCs w:val="28"/>
        </w:rPr>
      </w:pPr>
    </w:p>
    <w:p w:rsidR="004A20D4" w:rsidRPr="009806FA" w:rsidRDefault="004A20D4" w:rsidP="00A20E27">
      <w:pPr>
        <w:spacing w:after="0" w:line="240" w:lineRule="auto"/>
        <w:rPr>
          <w:rFonts w:ascii="Times New Roman" w:hAnsi="Times New Roman" w:cs="Times New Roman"/>
          <w:sz w:val="28"/>
          <w:szCs w:val="28"/>
        </w:rPr>
      </w:pPr>
    </w:p>
    <w:p w:rsidR="004A20D4" w:rsidRPr="009806FA" w:rsidRDefault="00923201" w:rsidP="00A20E27">
      <w:pPr>
        <w:spacing w:after="0" w:line="240" w:lineRule="auto"/>
        <w:jc w:val="center"/>
        <w:rPr>
          <w:rFonts w:ascii="Times New Roman" w:hAnsi="Times New Roman" w:cs="Times New Roman"/>
          <w:b/>
          <w:sz w:val="28"/>
          <w:szCs w:val="28"/>
        </w:rPr>
      </w:pPr>
      <w:r w:rsidRPr="009806FA">
        <w:rPr>
          <w:rFonts w:ascii="Times New Roman" w:hAnsi="Times New Roman" w:cs="Times New Roman"/>
          <w:b/>
          <w:sz w:val="28"/>
          <w:szCs w:val="28"/>
        </w:rPr>
        <w:t xml:space="preserve">Оценка </w:t>
      </w:r>
    </w:p>
    <w:p w:rsidR="00923201" w:rsidRPr="009806FA" w:rsidRDefault="00923201" w:rsidP="00A20E27">
      <w:pPr>
        <w:spacing w:after="0" w:line="240" w:lineRule="auto"/>
        <w:jc w:val="center"/>
        <w:rPr>
          <w:rFonts w:ascii="Times New Roman" w:hAnsi="Times New Roman" w:cs="Times New Roman"/>
          <w:b/>
          <w:sz w:val="28"/>
          <w:szCs w:val="28"/>
        </w:rPr>
      </w:pPr>
      <w:r w:rsidRPr="009806FA">
        <w:rPr>
          <w:rFonts w:ascii="Times New Roman" w:hAnsi="Times New Roman" w:cs="Times New Roman"/>
          <w:b/>
          <w:sz w:val="28"/>
          <w:szCs w:val="28"/>
        </w:rPr>
        <w:t>воздействия на окружающую среду</w:t>
      </w:r>
    </w:p>
    <w:p w:rsidR="00923201" w:rsidRPr="009806FA" w:rsidRDefault="00923201" w:rsidP="00A20E27">
      <w:pPr>
        <w:spacing w:after="0" w:line="240" w:lineRule="auto"/>
        <w:jc w:val="center"/>
        <w:rPr>
          <w:rFonts w:ascii="Times New Roman" w:hAnsi="Times New Roman" w:cs="Times New Roman"/>
          <w:b/>
          <w:sz w:val="28"/>
          <w:szCs w:val="28"/>
        </w:rPr>
      </w:pPr>
      <w:r w:rsidRPr="009806FA">
        <w:rPr>
          <w:rFonts w:ascii="Times New Roman" w:hAnsi="Times New Roman" w:cs="Times New Roman"/>
          <w:b/>
          <w:sz w:val="28"/>
          <w:szCs w:val="28"/>
        </w:rPr>
        <w:t>намечаемой хозяйственной деятельности</w:t>
      </w:r>
    </w:p>
    <w:p w:rsidR="00A20E27" w:rsidRPr="009806FA" w:rsidRDefault="00A20E27" w:rsidP="00A20E27">
      <w:pPr>
        <w:spacing w:after="0" w:line="240" w:lineRule="auto"/>
        <w:jc w:val="center"/>
        <w:rPr>
          <w:rFonts w:ascii="Times New Roman" w:hAnsi="Times New Roman" w:cs="Times New Roman"/>
          <w:sz w:val="28"/>
          <w:szCs w:val="28"/>
        </w:rPr>
      </w:pPr>
    </w:p>
    <w:p w:rsidR="004A20D4" w:rsidRPr="009806FA" w:rsidRDefault="004A20D4" w:rsidP="00A20E27">
      <w:pPr>
        <w:spacing w:after="0" w:line="240" w:lineRule="auto"/>
        <w:jc w:val="center"/>
        <w:rPr>
          <w:rFonts w:ascii="Times New Roman" w:hAnsi="Times New Roman" w:cs="Times New Roman"/>
          <w:sz w:val="28"/>
          <w:szCs w:val="28"/>
        </w:rPr>
      </w:pPr>
    </w:p>
    <w:p w:rsidR="004A20D4" w:rsidRPr="009806FA" w:rsidRDefault="004A20D4" w:rsidP="00A20E27">
      <w:pPr>
        <w:spacing w:after="0" w:line="240" w:lineRule="auto"/>
        <w:jc w:val="center"/>
        <w:rPr>
          <w:rFonts w:ascii="Times New Roman" w:hAnsi="Times New Roman" w:cs="Times New Roman"/>
          <w:sz w:val="28"/>
          <w:szCs w:val="28"/>
        </w:rPr>
      </w:pPr>
    </w:p>
    <w:p w:rsidR="00833F40" w:rsidRPr="009806FA" w:rsidRDefault="00833F40" w:rsidP="00876F64">
      <w:pPr>
        <w:autoSpaceDE w:val="0"/>
        <w:autoSpaceDN w:val="0"/>
        <w:adjustRightInd w:val="0"/>
        <w:spacing w:after="0" w:line="240" w:lineRule="auto"/>
        <w:rPr>
          <w:rFonts w:ascii="Times New Roman" w:hAnsi="Times New Roman" w:cs="Times New Roman"/>
          <w:sz w:val="28"/>
          <w:szCs w:val="28"/>
        </w:rPr>
      </w:pPr>
    </w:p>
    <w:p w:rsidR="00833F40" w:rsidRPr="009806FA" w:rsidRDefault="00833F40" w:rsidP="00876F64">
      <w:pPr>
        <w:autoSpaceDE w:val="0"/>
        <w:autoSpaceDN w:val="0"/>
        <w:adjustRightInd w:val="0"/>
        <w:spacing w:after="0" w:line="240" w:lineRule="auto"/>
        <w:rPr>
          <w:rFonts w:ascii="Times New Roman" w:hAnsi="Times New Roman" w:cs="Times New Roman"/>
          <w:sz w:val="28"/>
          <w:szCs w:val="28"/>
        </w:rPr>
      </w:pPr>
    </w:p>
    <w:p w:rsidR="00876F64" w:rsidRPr="009806FA" w:rsidRDefault="00876F64" w:rsidP="00876F64">
      <w:pPr>
        <w:autoSpaceDE w:val="0"/>
        <w:autoSpaceDN w:val="0"/>
        <w:adjustRightInd w:val="0"/>
        <w:spacing w:after="0" w:line="240" w:lineRule="auto"/>
        <w:rPr>
          <w:rFonts w:ascii="Times New Roman" w:hAnsi="Times New Roman" w:cs="Times New Roman"/>
          <w:sz w:val="28"/>
          <w:szCs w:val="28"/>
        </w:rPr>
      </w:pPr>
      <w:r w:rsidRPr="009806FA">
        <w:rPr>
          <w:rFonts w:ascii="Times New Roman" w:hAnsi="Times New Roman" w:cs="Times New Roman"/>
          <w:sz w:val="28"/>
          <w:szCs w:val="28"/>
        </w:rPr>
        <w:t xml:space="preserve">Исполнитель: </w:t>
      </w:r>
    </w:p>
    <w:p w:rsidR="00876F64" w:rsidRPr="009806FA" w:rsidRDefault="00876F64" w:rsidP="00876F64">
      <w:pPr>
        <w:autoSpaceDE w:val="0"/>
        <w:autoSpaceDN w:val="0"/>
        <w:adjustRightInd w:val="0"/>
        <w:spacing w:after="0" w:line="240" w:lineRule="auto"/>
        <w:rPr>
          <w:rFonts w:ascii="Times New Roman" w:hAnsi="Times New Roman" w:cs="Times New Roman"/>
          <w:sz w:val="28"/>
          <w:szCs w:val="28"/>
        </w:rPr>
      </w:pPr>
    </w:p>
    <w:p w:rsidR="00833F40" w:rsidRPr="009806FA" w:rsidRDefault="00833F40" w:rsidP="00833F40">
      <w:pPr>
        <w:autoSpaceDE w:val="0"/>
        <w:autoSpaceDN w:val="0"/>
        <w:adjustRightInd w:val="0"/>
        <w:spacing w:after="0" w:line="240" w:lineRule="auto"/>
        <w:jc w:val="both"/>
        <w:rPr>
          <w:rFonts w:ascii="Times New Roman" w:hAnsi="Times New Roman" w:cs="Times New Roman"/>
          <w:sz w:val="28"/>
          <w:szCs w:val="28"/>
        </w:rPr>
      </w:pPr>
      <w:r w:rsidRPr="009806FA">
        <w:rPr>
          <w:rFonts w:ascii="Times New Roman" w:hAnsi="Times New Roman" w:cs="Times New Roman"/>
          <w:sz w:val="28"/>
          <w:szCs w:val="28"/>
        </w:rPr>
        <w:t xml:space="preserve">Консультант отдела организации учета </w:t>
      </w:r>
    </w:p>
    <w:p w:rsidR="00833F40" w:rsidRPr="009806FA" w:rsidRDefault="00833F40" w:rsidP="00833F40">
      <w:pPr>
        <w:autoSpaceDE w:val="0"/>
        <w:autoSpaceDN w:val="0"/>
        <w:adjustRightInd w:val="0"/>
        <w:spacing w:after="0" w:line="240" w:lineRule="auto"/>
        <w:jc w:val="both"/>
        <w:rPr>
          <w:rFonts w:ascii="Times New Roman" w:hAnsi="Times New Roman" w:cs="Times New Roman"/>
          <w:sz w:val="28"/>
          <w:szCs w:val="28"/>
        </w:rPr>
      </w:pPr>
      <w:r w:rsidRPr="009806FA">
        <w:rPr>
          <w:rFonts w:ascii="Times New Roman" w:hAnsi="Times New Roman" w:cs="Times New Roman"/>
          <w:sz w:val="28"/>
          <w:szCs w:val="28"/>
        </w:rPr>
        <w:t xml:space="preserve">и использования объектов животного мира </w:t>
      </w:r>
    </w:p>
    <w:p w:rsidR="00833F40" w:rsidRPr="009806FA" w:rsidRDefault="00833F40" w:rsidP="00833F40">
      <w:pPr>
        <w:autoSpaceDE w:val="0"/>
        <w:autoSpaceDN w:val="0"/>
        <w:adjustRightInd w:val="0"/>
        <w:spacing w:after="0" w:line="240" w:lineRule="auto"/>
        <w:jc w:val="both"/>
        <w:rPr>
          <w:rFonts w:ascii="Times New Roman" w:hAnsi="Times New Roman" w:cs="Times New Roman"/>
          <w:sz w:val="28"/>
          <w:szCs w:val="28"/>
        </w:rPr>
      </w:pPr>
      <w:r w:rsidRPr="009806FA">
        <w:rPr>
          <w:rFonts w:ascii="Times New Roman" w:hAnsi="Times New Roman" w:cs="Times New Roman"/>
          <w:sz w:val="28"/>
          <w:szCs w:val="28"/>
        </w:rPr>
        <w:t>и водных биологических ресурсов</w:t>
      </w:r>
      <w:r w:rsidRPr="009806FA">
        <w:rPr>
          <w:rFonts w:ascii="Times New Roman" w:hAnsi="Times New Roman" w:cs="Times New Roman"/>
          <w:sz w:val="28"/>
          <w:szCs w:val="28"/>
        </w:rPr>
        <w:tab/>
      </w:r>
      <w:r w:rsidRPr="009806FA">
        <w:rPr>
          <w:rFonts w:ascii="Times New Roman" w:hAnsi="Times New Roman" w:cs="Times New Roman"/>
          <w:sz w:val="28"/>
          <w:szCs w:val="28"/>
        </w:rPr>
        <w:tab/>
      </w:r>
      <w:r w:rsidRPr="009806FA">
        <w:rPr>
          <w:rFonts w:ascii="Times New Roman" w:hAnsi="Times New Roman" w:cs="Times New Roman"/>
          <w:sz w:val="28"/>
          <w:szCs w:val="28"/>
        </w:rPr>
        <w:tab/>
      </w:r>
      <w:r w:rsidRPr="009806FA">
        <w:rPr>
          <w:rFonts w:ascii="Times New Roman" w:hAnsi="Times New Roman" w:cs="Times New Roman"/>
          <w:sz w:val="28"/>
          <w:szCs w:val="28"/>
        </w:rPr>
        <w:tab/>
      </w:r>
      <w:r w:rsidRPr="009806FA">
        <w:rPr>
          <w:rFonts w:ascii="Times New Roman" w:hAnsi="Times New Roman" w:cs="Times New Roman"/>
          <w:sz w:val="28"/>
          <w:szCs w:val="28"/>
        </w:rPr>
        <w:tab/>
        <w:t>Н.В. Демьяненко</w:t>
      </w:r>
    </w:p>
    <w:p w:rsidR="004A20D4" w:rsidRPr="009806FA" w:rsidRDefault="004A20D4" w:rsidP="00833F40">
      <w:pPr>
        <w:spacing w:after="0" w:line="240" w:lineRule="auto"/>
        <w:rPr>
          <w:rFonts w:ascii="Times New Roman" w:hAnsi="Times New Roman" w:cs="Times New Roman"/>
          <w:sz w:val="28"/>
          <w:szCs w:val="28"/>
        </w:rPr>
      </w:pPr>
    </w:p>
    <w:p w:rsidR="004A20D4" w:rsidRPr="009806FA" w:rsidRDefault="009662C6" w:rsidP="009662C6">
      <w:pPr>
        <w:spacing w:after="0" w:line="240" w:lineRule="auto"/>
        <w:rPr>
          <w:rFonts w:ascii="Times New Roman" w:hAnsi="Times New Roman" w:cs="Times New Roman"/>
          <w:sz w:val="28"/>
          <w:szCs w:val="28"/>
        </w:rPr>
      </w:pPr>
      <w:r w:rsidRPr="009806FA">
        <w:rPr>
          <w:rFonts w:ascii="Times New Roman" w:hAnsi="Times New Roman" w:cs="Times New Roman"/>
          <w:sz w:val="28"/>
          <w:szCs w:val="28"/>
        </w:rPr>
        <w:t xml:space="preserve">Согласовано: </w:t>
      </w:r>
    </w:p>
    <w:p w:rsidR="009662C6" w:rsidRPr="009806FA" w:rsidRDefault="009662C6" w:rsidP="009662C6">
      <w:pPr>
        <w:pStyle w:val="a0"/>
      </w:pPr>
    </w:p>
    <w:p w:rsidR="009662C6" w:rsidRPr="009806FA" w:rsidRDefault="009662C6" w:rsidP="009662C6">
      <w:pPr>
        <w:autoSpaceDE w:val="0"/>
        <w:autoSpaceDN w:val="0"/>
        <w:adjustRightInd w:val="0"/>
        <w:spacing w:after="0" w:line="240" w:lineRule="auto"/>
        <w:jc w:val="both"/>
        <w:rPr>
          <w:rFonts w:ascii="Times New Roman" w:hAnsi="Times New Roman" w:cs="Times New Roman"/>
          <w:sz w:val="28"/>
          <w:szCs w:val="28"/>
        </w:rPr>
      </w:pPr>
      <w:r w:rsidRPr="009806FA">
        <w:rPr>
          <w:rFonts w:ascii="Times New Roman" w:hAnsi="Times New Roman" w:cs="Times New Roman"/>
          <w:sz w:val="28"/>
          <w:szCs w:val="28"/>
        </w:rPr>
        <w:t xml:space="preserve">Начальник отдела организации учета </w:t>
      </w:r>
    </w:p>
    <w:p w:rsidR="009662C6" w:rsidRPr="009806FA" w:rsidRDefault="009662C6" w:rsidP="009662C6">
      <w:pPr>
        <w:autoSpaceDE w:val="0"/>
        <w:autoSpaceDN w:val="0"/>
        <w:adjustRightInd w:val="0"/>
        <w:spacing w:after="0" w:line="240" w:lineRule="auto"/>
        <w:jc w:val="both"/>
        <w:rPr>
          <w:rFonts w:ascii="Times New Roman" w:hAnsi="Times New Roman" w:cs="Times New Roman"/>
          <w:sz w:val="28"/>
          <w:szCs w:val="28"/>
        </w:rPr>
      </w:pPr>
      <w:r w:rsidRPr="009806FA">
        <w:rPr>
          <w:rFonts w:ascii="Times New Roman" w:hAnsi="Times New Roman" w:cs="Times New Roman"/>
          <w:sz w:val="28"/>
          <w:szCs w:val="28"/>
        </w:rPr>
        <w:t xml:space="preserve">и использования объектов животного мира </w:t>
      </w:r>
    </w:p>
    <w:p w:rsidR="009662C6" w:rsidRPr="009806FA" w:rsidRDefault="009662C6" w:rsidP="009662C6">
      <w:pPr>
        <w:autoSpaceDE w:val="0"/>
        <w:autoSpaceDN w:val="0"/>
        <w:adjustRightInd w:val="0"/>
        <w:spacing w:after="0" w:line="240" w:lineRule="auto"/>
        <w:jc w:val="both"/>
        <w:rPr>
          <w:rFonts w:ascii="Times New Roman" w:hAnsi="Times New Roman" w:cs="Times New Roman"/>
          <w:sz w:val="28"/>
          <w:szCs w:val="28"/>
        </w:rPr>
      </w:pPr>
      <w:r w:rsidRPr="009806FA">
        <w:rPr>
          <w:rFonts w:ascii="Times New Roman" w:hAnsi="Times New Roman" w:cs="Times New Roman"/>
          <w:sz w:val="28"/>
          <w:szCs w:val="28"/>
        </w:rPr>
        <w:t>и водных биологических ресурсов</w:t>
      </w:r>
      <w:r w:rsidRPr="009806FA">
        <w:rPr>
          <w:rFonts w:ascii="Times New Roman" w:hAnsi="Times New Roman" w:cs="Times New Roman"/>
          <w:sz w:val="28"/>
          <w:szCs w:val="28"/>
        </w:rPr>
        <w:tab/>
      </w:r>
      <w:r w:rsidRPr="009806FA">
        <w:rPr>
          <w:rFonts w:ascii="Times New Roman" w:hAnsi="Times New Roman" w:cs="Times New Roman"/>
          <w:sz w:val="28"/>
          <w:szCs w:val="28"/>
        </w:rPr>
        <w:tab/>
      </w:r>
      <w:r w:rsidRPr="009806FA">
        <w:rPr>
          <w:rFonts w:ascii="Times New Roman" w:hAnsi="Times New Roman" w:cs="Times New Roman"/>
          <w:sz w:val="28"/>
          <w:szCs w:val="28"/>
        </w:rPr>
        <w:tab/>
      </w:r>
      <w:r w:rsidRPr="009806FA">
        <w:rPr>
          <w:rFonts w:ascii="Times New Roman" w:hAnsi="Times New Roman" w:cs="Times New Roman"/>
          <w:sz w:val="28"/>
          <w:szCs w:val="28"/>
        </w:rPr>
        <w:tab/>
      </w:r>
      <w:r w:rsidRPr="009806FA">
        <w:rPr>
          <w:rFonts w:ascii="Times New Roman" w:hAnsi="Times New Roman" w:cs="Times New Roman"/>
          <w:sz w:val="28"/>
          <w:szCs w:val="28"/>
        </w:rPr>
        <w:tab/>
        <w:t>Е.В. Черкасова</w:t>
      </w:r>
    </w:p>
    <w:p w:rsidR="009662C6" w:rsidRPr="009806FA" w:rsidRDefault="009662C6" w:rsidP="009662C6">
      <w:pPr>
        <w:pStyle w:val="a0"/>
        <w:ind w:firstLine="0"/>
      </w:pPr>
    </w:p>
    <w:p w:rsidR="009662C6" w:rsidRPr="009806FA" w:rsidRDefault="009662C6" w:rsidP="009662C6">
      <w:pPr>
        <w:pStyle w:val="a0"/>
        <w:ind w:firstLine="0"/>
      </w:pPr>
    </w:p>
    <w:p w:rsidR="009662C6" w:rsidRPr="009806FA" w:rsidRDefault="009662C6" w:rsidP="009662C6">
      <w:pPr>
        <w:pStyle w:val="a0"/>
        <w:ind w:firstLine="0"/>
      </w:pPr>
    </w:p>
    <w:p w:rsidR="00923201" w:rsidRPr="009806FA" w:rsidRDefault="00A20E27" w:rsidP="00A20E27">
      <w:pPr>
        <w:spacing w:after="0" w:line="240" w:lineRule="auto"/>
        <w:jc w:val="center"/>
        <w:rPr>
          <w:rFonts w:ascii="Times New Roman" w:hAnsi="Times New Roman" w:cs="Times New Roman"/>
          <w:sz w:val="28"/>
          <w:szCs w:val="28"/>
        </w:rPr>
      </w:pPr>
      <w:r w:rsidRPr="009806FA">
        <w:rPr>
          <w:rFonts w:ascii="Times New Roman" w:hAnsi="Times New Roman" w:cs="Times New Roman"/>
          <w:sz w:val="28"/>
          <w:szCs w:val="28"/>
        </w:rPr>
        <w:t>Красноярск</w:t>
      </w:r>
      <w:r w:rsidR="00923201" w:rsidRPr="009806FA">
        <w:rPr>
          <w:rFonts w:ascii="Times New Roman" w:hAnsi="Times New Roman" w:cs="Times New Roman"/>
          <w:sz w:val="28"/>
          <w:szCs w:val="28"/>
        </w:rPr>
        <w:t>, 2018 г.</w:t>
      </w:r>
    </w:p>
    <w:p w:rsidR="00923201" w:rsidRPr="009806FA" w:rsidRDefault="00045F16" w:rsidP="006E646A">
      <w:pPr>
        <w:pStyle w:val="1"/>
      </w:pPr>
      <w:r w:rsidRPr="009806FA">
        <w:lastRenderedPageBreak/>
        <w:t>С</w:t>
      </w:r>
      <w:r w:rsidR="00923201" w:rsidRPr="009806FA">
        <w:t>ОДЕРЖАНИЕ</w:t>
      </w:r>
    </w:p>
    <w:p w:rsidR="00923201" w:rsidRPr="009806FA" w:rsidRDefault="00D4216A"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1.</w:t>
      </w:r>
      <w:r w:rsidRPr="009806FA">
        <w:rPr>
          <w:rFonts w:ascii="Times New Roman" w:hAnsi="Times New Roman" w:cs="Times New Roman"/>
          <w:sz w:val="27"/>
          <w:szCs w:val="27"/>
        </w:rPr>
        <w:tab/>
      </w:r>
      <w:r w:rsidR="00FB388D" w:rsidRPr="009806FA">
        <w:rPr>
          <w:rFonts w:ascii="Times New Roman" w:hAnsi="Times New Roman" w:cs="Times New Roman"/>
          <w:sz w:val="27"/>
          <w:szCs w:val="27"/>
        </w:rPr>
        <w:t>Общие сведения</w:t>
      </w:r>
    </w:p>
    <w:p w:rsidR="00923201" w:rsidRPr="009806FA" w:rsidRDefault="00D4216A"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1.1.</w:t>
      </w:r>
      <w:r w:rsidRPr="009806FA">
        <w:rPr>
          <w:rFonts w:ascii="Times New Roman" w:hAnsi="Times New Roman" w:cs="Times New Roman"/>
          <w:sz w:val="27"/>
          <w:szCs w:val="27"/>
        </w:rPr>
        <w:tab/>
      </w:r>
      <w:r w:rsidR="00923201" w:rsidRPr="009806FA">
        <w:rPr>
          <w:rFonts w:ascii="Times New Roman" w:hAnsi="Times New Roman" w:cs="Times New Roman"/>
          <w:sz w:val="27"/>
          <w:szCs w:val="27"/>
        </w:rPr>
        <w:t>Заказчик деятельности с указанием официального названия организации (юридического,</w:t>
      </w:r>
      <w:r w:rsidR="004A20D4" w:rsidRPr="009806FA">
        <w:rPr>
          <w:rFonts w:ascii="Times New Roman" w:hAnsi="Times New Roman" w:cs="Times New Roman"/>
          <w:sz w:val="27"/>
          <w:szCs w:val="27"/>
        </w:rPr>
        <w:t xml:space="preserve"> </w:t>
      </w:r>
      <w:r w:rsidR="00923201" w:rsidRPr="009806FA">
        <w:rPr>
          <w:rFonts w:ascii="Times New Roman" w:hAnsi="Times New Roman" w:cs="Times New Roman"/>
          <w:sz w:val="27"/>
          <w:szCs w:val="27"/>
        </w:rPr>
        <w:t xml:space="preserve">физического лица), адрес, телефон, факс </w:t>
      </w:r>
      <w:r w:rsidR="004A20D4" w:rsidRPr="009806FA">
        <w:rPr>
          <w:rFonts w:ascii="Times New Roman" w:hAnsi="Times New Roman" w:cs="Times New Roman"/>
          <w:sz w:val="27"/>
          <w:szCs w:val="27"/>
        </w:rPr>
        <w:t xml:space="preserve">                                    </w:t>
      </w:r>
      <w:r w:rsidR="00FF0F39" w:rsidRPr="009806FA">
        <w:rPr>
          <w:rFonts w:ascii="Times New Roman" w:hAnsi="Times New Roman" w:cs="Times New Roman"/>
          <w:sz w:val="27"/>
          <w:szCs w:val="27"/>
        </w:rPr>
        <w:t xml:space="preserve">         </w:t>
      </w:r>
      <w:r w:rsidR="004A20D4"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  </w:t>
      </w:r>
      <w:r w:rsidR="004A20D4" w:rsidRPr="009806FA">
        <w:rPr>
          <w:rFonts w:ascii="Times New Roman" w:hAnsi="Times New Roman" w:cs="Times New Roman"/>
          <w:sz w:val="27"/>
          <w:szCs w:val="27"/>
        </w:rPr>
        <w:t xml:space="preserve">    </w:t>
      </w:r>
      <w:r w:rsidR="00846CD6" w:rsidRPr="009806FA">
        <w:rPr>
          <w:rFonts w:ascii="Times New Roman" w:hAnsi="Times New Roman" w:cs="Times New Roman"/>
          <w:sz w:val="27"/>
          <w:szCs w:val="27"/>
        </w:rPr>
        <w:t>3</w:t>
      </w:r>
    </w:p>
    <w:p w:rsidR="00923201" w:rsidRPr="009806FA" w:rsidRDefault="00D4216A"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1.2.</w:t>
      </w:r>
      <w:r w:rsidRPr="009806FA">
        <w:rPr>
          <w:rFonts w:ascii="Times New Roman" w:hAnsi="Times New Roman" w:cs="Times New Roman"/>
          <w:sz w:val="27"/>
          <w:szCs w:val="27"/>
        </w:rPr>
        <w:tab/>
      </w:r>
      <w:r w:rsidR="00923201" w:rsidRPr="009806FA">
        <w:rPr>
          <w:rFonts w:ascii="Times New Roman" w:hAnsi="Times New Roman" w:cs="Times New Roman"/>
          <w:sz w:val="27"/>
          <w:szCs w:val="27"/>
        </w:rPr>
        <w:t>Название объекта проектирования и планируемое место его реализации</w:t>
      </w:r>
      <w:r w:rsidR="004A20D4"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  </w:t>
      </w:r>
      <w:r w:rsidR="004A20D4" w:rsidRPr="009806FA">
        <w:rPr>
          <w:rFonts w:ascii="Times New Roman" w:hAnsi="Times New Roman" w:cs="Times New Roman"/>
          <w:sz w:val="27"/>
          <w:szCs w:val="27"/>
        </w:rPr>
        <w:t xml:space="preserve">  </w:t>
      </w:r>
      <w:r w:rsidR="00846CD6" w:rsidRPr="009806FA">
        <w:rPr>
          <w:rFonts w:ascii="Times New Roman" w:hAnsi="Times New Roman" w:cs="Times New Roman"/>
          <w:sz w:val="27"/>
          <w:szCs w:val="27"/>
        </w:rPr>
        <w:t>3</w:t>
      </w:r>
    </w:p>
    <w:p w:rsidR="00923201" w:rsidRPr="009806FA" w:rsidRDefault="00D4216A"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1.3.</w:t>
      </w:r>
      <w:r w:rsidRPr="009806FA">
        <w:rPr>
          <w:rFonts w:ascii="Times New Roman" w:hAnsi="Times New Roman" w:cs="Times New Roman"/>
          <w:sz w:val="27"/>
          <w:szCs w:val="27"/>
        </w:rPr>
        <w:tab/>
      </w:r>
      <w:r w:rsidR="00923201" w:rsidRPr="009806FA">
        <w:rPr>
          <w:rFonts w:ascii="Times New Roman" w:hAnsi="Times New Roman" w:cs="Times New Roman"/>
          <w:sz w:val="27"/>
          <w:szCs w:val="27"/>
        </w:rPr>
        <w:t xml:space="preserve">Фамилия, имя, отчество, телефон сотрудника - контактного лица </w:t>
      </w:r>
      <w:r w:rsidR="004A20D4"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  </w:t>
      </w:r>
      <w:r w:rsidR="004A20D4" w:rsidRPr="009806FA">
        <w:rPr>
          <w:rFonts w:ascii="Times New Roman" w:hAnsi="Times New Roman" w:cs="Times New Roman"/>
          <w:sz w:val="27"/>
          <w:szCs w:val="27"/>
        </w:rPr>
        <w:t xml:space="preserve">    </w:t>
      </w:r>
      <w:r w:rsidR="00846CD6" w:rsidRPr="009806FA">
        <w:rPr>
          <w:rFonts w:ascii="Times New Roman" w:hAnsi="Times New Roman" w:cs="Times New Roman"/>
          <w:sz w:val="27"/>
          <w:szCs w:val="27"/>
        </w:rPr>
        <w:t>3</w:t>
      </w:r>
    </w:p>
    <w:p w:rsidR="00923201" w:rsidRPr="009806FA" w:rsidRDefault="00D4216A"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1.4.</w:t>
      </w:r>
      <w:r w:rsidRPr="009806FA">
        <w:rPr>
          <w:rFonts w:ascii="Times New Roman" w:hAnsi="Times New Roman" w:cs="Times New Roman"/>
          <w:sz w:val="27"/>
          <w:szCs w:val="27"/>
        </w:rPr>
        <w:tab/>
      </w:r>
      <w:r w:rsidR="00923201" w:rsidRPr="009806FA">
        <w:rPr>
          <w:rFonts w:ascii="Times New Roman" w:hAnsi="Times New Roman" w:cs="Times New Roman"/>
          <w:sz w:val="27"/>
          <w:szCs w:val="27"/>
        </w:rPr>
        <w:t>Характеристика типа обосновывающей документации</w:t>
      </w:r>
      <w:r w:rsidR="004A20D4"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 </w:t>
      </w:r>
      <w:r w:rsidR="004A20D4"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 </w:t>
      </w:r>
      <w:r w:rsidR="004A20D4" w:rsidRPr="009806FA">
        <w:rPr>
          <w:rFonts w:ascii="Times New Roman" w:hAnsi="Times New Roman" w:cs="Times New Roman"/>
          <w:sz w:val="27"/>
          <w:szCs w:val="27"/>
        </w:rPr>
        <w:t xml:space="preserve"> </w:t>
      </w:r>
      <w:r w:rsidR="00846CD6" w:rsidRPr="009806FA">
        <w:rPr>
          <w:rFonts w:ascii="Times New Roman" w:hAnsi="Times New Roman" w:cs="Times New Roman"/>
          <w:sz w:val="27"/>
          <w:szCs w:val="27"/>
        </w:rPr>
        <w:t>3</w:t>
      </w:r>
    </w:p>
    <w:p w:rsidR="00923201" w:rsidRPr="009806FA" w:rsidRDefault="00D4216A"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2.</w:t>
      </w:r>
      <w:r w:rsidRPr="009806FA">
        <w:rPr>
          <w:rFonts w:ascii="Times New Roman" w:hAnsi="Times New Roman" w:cs="Times New Roman"/>
          <w:sz w:val="27"/>
          <w:szCs w:val="27"/>
        </w:rPr>
        <w:tab/>
      </w:r>
      <w:r w:rsidR="00FB388D" w:rsidRPr="009806FA">
        <w:rPr>
          <w:rFonts w:ascii="Times New Roman" w:hAnsi="Times New Roman" w:cs="Times New Roman"/>
          <w:sz w:val="27"/>
          <w:szCs w:val="27"/>
        </w:rPr>
        <w:t xml:space="preserve">Пояснительная записка по обосновывающей документации                     </w:t>
      </w:r>
      <w:r w:rsidRPr="009806FA">
        <w:rPr>
          <w:rFonts w:ascii="Times New Roman" w:hAnsi="Times New Roman" w:cs="Times New Roman"/>
          <w:sz w:val="27"/>
          <w:szCs w:val="27"/>
        </w:rPr>
        <w:t xml:space="preserve">  </w:t>
      </w:r>
      <w:r w:rsidR="00FB388D" w:rsidRPr="009806FA">
        <w:rPr>
          <w:rFonts w:ascii="Times New Roman" w:hAnsi="Times New Roman" w:cs="Times New Roman"/>
          <w:sz w:val="27"/>
          <w:szCs w:val="27"/>
        </w:rPr>
        <w:t xml:space="preserve">   </w:t>
      </w:r>
      <w:r w:rsidR="00E37FAC"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 </w:t>
      </w:r>
      <w:r w:rsidR="00E37FAC" w:rsidRPr="009806FA">
        <w:rPr>
          <w:rFonts w:ascii="Times New Roman" w:hAnsi="Times New Roman" w:cs="Times New Roman"/>
          <w:sz w:val="27"/>
          <w:szCs w:val="27"/>
        </w:rPr>
        <w:t xml:space="preserve"> </w:t>
      </w:r>
      <w:r w:rsidR="00846CD6" w:rsidRPr="009806FA">
        <w:rPr>
          <w:rFonts w:ascii="Times New Roman" w:hAnsi="Times New Roman" w:cs="Times New Roman"/>
          <w:sz w:val="27"/>
          <w:szCs w:val="27"/>
        </w:rPr>
        <w:t>3</w:t>
      </w:r>
    </w:p>
    <w:p w:rsidR="00923201" w:rsidRPr="009806FA" w:rsidRDefault="00D4216A"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3.</w:t>
      </w:r>
      <w:r w:rsidRPr="009806FA">
        <w:rPr>
          <w:rFonts w:ascii="Times New Roman" w:hAnsi="Times New Roman" w:cs="Times New Roman"/>
          <w:sz w:val="27"/>
          <w:szCs w:val="27"/>
        </w:rPr>
        <w:tab/>
      </w:r>
      <w:r w:rsidR="00FB388D" w:rsidRPr="009806FA">
        <w:rPr>
          <w:rFonts w:ascii="Times New Roman" w:hAnsi="Times New Roman" w:cs="Times New Roman"/>
          <w:sz w:val="27"/>
          <w:szCs w:val="27"/>
        </w:rPr>
        <w:t>Цель и потребность реализации намечаемой хозяйственной деятельности. Обоснование</w:t>
      </w:r>
      <w:r w:rsidR="00045F16" w:rsidRPr="009806FA">
        <w:rPr>
          <w:rFonts w:ascii="Times New Roman" w:hAnsi="Times New Roman" w:cs="Times New Roman"/>
          <w:sz w:val="27"/>
          <w:szCs w:val="27"/>
        </w:rPr>
        <w:t xml:space="preserve"> </w:t>
      </w:r>
      <w:r w:rsidR="00FB388D" w:rsidRPr="009806FA">
        <w:rPr>
          <w:rFonts w:ascii="Times New Roman" w:hAnsi="Times New Roman" w:cs="Times New Roman"/>
          <w:sz w:val="27"/>
          <w:szCs w:val="27"/>
        </w:rPr>
        <w:t>намечаемой деятельности по изъятию охотничьих ресурсов в проектируемых объемах</w:t>
      </w:r>
      <w:r w:rsidR="00045F16"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                                                                                                                         </w:t>
      </w:r>
      <w:r w:rsidR="00887569" w:rsidRPr="009806FA">
        <w:rPr>
          <w:rFonts w:ascii="Times New Roman" w:hAnsi="Times New Roman" w:cs="Times New Roman"/>
          <w:sz w:val="27"/>
          <w:szCs w:val="27"/>
        </w:rPr>
        <w:t>8</w:t>
      </w:r>
    </w:p>
    <w:p w:rsidR="00923201" w:rsidRPr="009806FA" w:rsidRDefault="00C4786F"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4.</w:t>
      </w:r>
      <w:r w:rsidRPr="009806FA">
        <w:rPr>
          <w:rFonts w:ascii="Times New Roman" w:hAnsi="Times New Roman" w:cs="Times New Roman"/>
          <w:sz w:val="27"/>
          <w:szCs w:val="27"/>
        </w:rPr>
        <w:tab/>
      </w:r>
      <w:r w:rsidR="00FB388D" w:rsidRPr="009806FA">
        <w:rPr>
          <w:rFonts w:ascii="Times New Roman" w:hAnsi="Times New Roman" w:cs="Times New Roman"/>
          <w:sz w:val="27"/>
          <w:szCs w:val="27"/>
        </w:rPr>
        <w:t xml:space="preserve">Описание альтернативных вариантов проектных решений, включая предлагаемый </w:t>
      </w:r>
      <w:r w:rsidR="00045F16" w:rsidRPr="009806FA">
        <w:rPr>
          <w:rFonts w:ascii="Times New Roman" w:hAnsi="Times New Roman" w:cs="Times New Roman"/>
          <w:sz w:val="27"/>
          <w:szCs w:val="27"/>
        </w:rPr>
        <w:t>«</w:t>
      </w:r>
      <w:r w:rsidR="00FB388D" w:rsidRPr="009806FA">
        <w:rPr>
          <w:rFonts w:ascii="Times New Roman" w:hAnsi="Times New Roman" w:cs="Times New Roman"/>
          <w:sz w:val="27"/>
          <w:szCs w:val="27"/>
        </w:rPr>
        <w:t xml:space="preserve">нулевой вариант» (отказ от </w:t>
      </w:r>
      <w:proofErr w:type="gramStart"/>
      <w:r w:rsidR="00FB388D" w:rsidRPr="009806FA">
        <w:rPr>
          <w:rFonts w:ascii="Times New Roman" w:hAnsi="Times New Roman" w:cs="Times New Roman"/>
          <w:sz w:val="27"/>
          <w:szCs w:val="27"/>
        </w:rPr>
        <w:t xml:space="preserve">деятельности)   </w:t>
      </w:r>
      <w:proofErr w:type="gramEnd"/>
      <w:r w:rsidR="00FB388D" w:rsidRPr="009806FA">
        <w:rPr>
          <w:rFonts w:ascii="Times New Roman" w:hAnsi="Times New Roman" w:cs="Times New Roman"/>
          <w:sz w:val="27"/>
          <w:szCs w:val="27"/>
        </w:rPr>
        <w:t xml:space="preserve">                                    </w:t>
      </w:r>
      <w:r w:rsidR="00D4216A" w:rsidRPr="009806FA">
        <w:rPr>
          <w:rFonts w:ascii="Times New Roman" w:hAnsi="Times New Roman" w:cs="Times New Roman"/>
          <w:sz w:val="27"/>
          <w:szCs w:val="27"/>
        </w:rPr>
        <w:t xml:space="preserve">   </w:t>
      </w:r>
      <w:r w:rsidR="00FB388D" w:rsidRPr="009806FA">
        <w:rPr>
          <w:rFonts w:ascii="Times New Roman" w:hAnsi="Times New Roman" w:cs="Times New Roman"/>
          <w:sz w:val="27"/>
          <w:szCs w:val="27"/>
        </w:rPr>
        <w:t xml:space="preserve">        </w:t>
      </w:r>
      <w:r w:rsidR="00887569" w:rsidRPr="009806FA">
        <w:rPr>
          <w:rFonts w:ascii="Times New Roman" w:hAnsi="Times New Roman" w:cs="Times New Roman"/>
          <w:sz w:val="27"/>
          <w:szCs w:val="27"/>
        </w:rPr>
        <w:t>9</w:t>
      </w:r>
    </w:p>
    <w:p w:rsidR="00C4786F" w:rsidRPr="009806FA" w:rsidRDefault="00C4786F"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5.</w:t>
      </w:r>
      <w:r w:rsidRPr="009806FA">
        <w:rPr>
          <w:rFonts w:ascii="Times New Roman" w:hAnsi="Times New Roman" w:cs="Times New Roman"/>
          <w:sz w:val="27"/>
          <w:szCs w:val="27"/>
        </w:rPr>
        <w:tab/>
      </w:r>
      <w:r w:rsidR="00FB388D" w:rsidRPr="009806FA">
        <w:rPr>
          <w:rFonts w:ascii="Times New Roman" w:hAnsi="Times New Roman" w:cs="Times New Roman"/>
          <w:sz w:val="27"/>
          <w:szCs w:val="27"/>
        </w:rPr>
        <w:t>Экспертные оценки и прогноз воздействия на эксплуатируемые популяции охотничьих животных по основным вариантам проектных решений</w:t>
      </w:r>
      <w:r w:rsidR="00527EE3"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      </w:t>
      </w:r>
      <w:r w:rsidR="00045F16" w:rsidRPr="009806FA">
        <w:rPr>
          <w:rFonts w:ascii="Times New Roman" w:hAnsi="Times New Roman" w:cs="Times New Roman"/>
          <w:sz w:val="27"/>
          <w:szCs w:val="27"/>
        </w:rPr>
        <w:t xml:space="preserve">   </w:t>
      </w:r>
      <w:r w:rsidRPr="009806FA">
        <w:rPr>
          <w:rFonts w:ascii="Times New Roman" w:hAnsi="Times New Roman" w:cs="Times New Roman"/>
          <w:sz w:val="27"/>
          <w:szCs w:val="27"/>
        </w:rPr>
        <w:t>10</w:t>
      </w:r>
    </w:p>
    <w:p w:rsidR="00923201" w:rsidRPr="009806FA" w:rsidRDefault="00C4786F"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5.1.</w:t>
      </w:r>
      <w:r w:rsidRPr="009806FA">
        <w:rPr>
          <w:rFonts w:ascii="Times New Roman" w:hAnsi="Times New Roman" w:cs="Times New Roman"/>
          <w:sz w:val="27"/>
          <w:szCs w:val="27"/>
        </w:rPr>
        <w:tab/>
        <w:t xml:space="preserve"> </w:t>
      </w:r>
      <w:r w:rsidR="00045F16"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Оценка условий зимовки </w:t>
      </w:r>
      <w:r w:rsidR="00527EE3" w:rsidRPr="009806FA">
        <w:rPr>
          <w:rFonts w:ascii="Times New Roman" w:hAnsi="Times New Roman" w:cs="Times New Roman"/>
          <w:sz w:val="27"/>
          <w:szCs w:val="27"/>
        </w:rPr>
        <w:t>охотничьих</w:t>
      </w:r>
      <w:r w:rsidR="009E2699" w:rsidRPr="009806FA">
        <w:rPr>
          <w:rFonts w:ascii="Times New Roman" w:hAnsi="Times New Roman" w:cs="Times New Roman"/>
          <w:sz w:val="27"/>
          <w:szCs w:val="27"/>
        </w:rPr>
        <w:t xml:space="preserve"> животных и погодных условий в период проведения </w:t>
      </w:r>
      <w:r w:rsidR="00EE53A4" w:rsidRPr="009806FA">
        <w:rPr>
          <w:rFonts w:ascii="Times New Roman" w:hAnsi="Times New Roman" w:cs="Times New Roman"/>
          <w:sz w:val="27"/>
          <w:szCs w:val="27"/>
        </w:rPr>
        <w:t>зимнего маршрутного учета</w:t>
      </w:r>
      <w:r w:rsidR="009E2699" w:rsidRPr="009806FA">
        <w:rPr>
          <w:rFonts w:ascii="Times New Roman" w:hAnsi="Times New Roman" w:cs="Times New Roman"/>
          <w:sz w:val="27"/>
          <w:szCs w:val="27"/>
        </w:rPr>
        <w:t xml:space="preserve">                               </w:t>
      </w:r>
      <w:r w:rsidR="00045F16" w:rsidRPr="009806FA">
        <w:rPr>
          <w:rFonts w:ascii="Times New Roman" w:hAnsi="Times New Roman" w:cs="Times New Roman"/>
          <w:sz w:val="27"/>
          <w:szCs w:val="27"/>
        </w:rPr>
        <w:t xml:space="preserve">                                      </w:t>
      </w:r>
      <w:r w:rsidR="00887569" w:rsidRPr="009806FA">
        <w:rPr>
          <w:rFonts w:ascii="Times New Roman" w:hAnsi="Times New Roman" w:cs="Times New Roman"/>
          <w:sz w:val="27"/>
          <w:szCs w:val="27"/>
        </w:rPr>
        <w:t>10</w:t>
      </w:r>
    </w:p>
    <w:p w:rsidR="009E2699" w:rsidRPr="009806FA" w:rsidRDefault="009E2699" w:rsidP="009E2699">
      <w:pPr>
        <w:pStyle w:val="a0"/>
        <w:ind w:firstLine="0"/>
        <w:rPr>
          <w:b w:val="0"/>
        </w:rPr>
      </w:pPr>
      <w:r w:rsidRPr="009806FA">
        <w:rPr>
          <w:b w:val="0"/>
        </w:rPr>
        <w:t>5.2.</w:t>
      </w:r>
      <w:r w:rsidRPr="009806FA">
        <w:rPr>
          <w:b w:val="0"/>
        </w:rPr>
        <w:tab/>
        <w:t>Оценка качества проведенных учетных работ</w:t>
      </w:r>
      <w:r w:rsidR="00EE53A4" w:rsidRPr="009806FA">
        <w:rPr>
          <w:b w:val="0"/>
        </w:rPr>
        <w:t xml:space="preserve">                                                 10</w:t>
      </w:r>
    </w:p>
    <w:p w:rsidR="00EE53A4" w:rsidRPr="009806FA" w:rsidRDefault="00EE53A4" w:rsidP="009E2699">
      <w:pPr>
        <w:pStyle w:val="a0"/>
        <w:ind w:firstLine="0"/>
        <w:rPr>
          <w:b w:val="0"/>
        </w:rPr>
      </w:pPr>
      <w:r w:rsidRPr="009806FA">
        <w:rPr>
          <w:b w:val="0"/>
        </w:rPr>
        <w:t>5.3.</w:t>
      </w:r>
      <w:r w:rsidRPr="009806FA">
        <w:rPr>
          <w:b w:val="0"/>
        </w:rPr>
        <w:tab/>
        <w:t>Обоснование планируемых лимитов добычи охотничьих ресурсов             13</w:t>
      </w:r>
    </w:p>
    <w:p w:rsidR="00EE53A4" w:rsidRPr="009806FA" w:rsidRDefault="00EE53A4" w:rsidP="009E2699">
      <w:pPr>
        <w:pStyle w:val="a0"/>
        <w:ind w:firstLine="0"/>
        <w:rPr>
          <w:b w:val="0"/>
        </w:rPr>
      </w:pPr>
      <w:r w:rsidRPr="009806FA">
        <w:rPr>
          <w:b w:val="0"/>
        </w:rPr>
        <w:t>5.4.</w:t>
      </w:r>
      <w:r w:rsidRPr="009806FA">
        <w:rPr>
          <w:b w:val="0"/>
        </w:rPr>
        <w:tab/>
      </w:r>
      <w:r w:rsidR="00841063" w:rsidRPr="009806FA">
        <w:rPr>
          <w:b w:val="0"/>
        </w:rPr>
        <w:t xml:space="preserve">Оценка основных лимитирующих факторов                          </w:t>
      </w:r>
      <w:r w:rsidR="00527EE3" w:rsidRPr="009806FA">
        <w:rPr>
          <w:b w:val="0"/>
        </w:rPr>
        <w:t xml:space="preserve">       </w:t>
      </w:r>
      <w:r w:rsidR="00841063" w:rsidRPr="009806FA">
        <w:rPr>
          <w:b w:val="0"/>
        </w:rPr>
        <w:t xml:space="preserve">                         28</w:t>
      </w:r>
    </w:p>
    <w:p w:rsidR="00841063" w:rsidRPr="009806FA" w:rsidRDefault="00841063" w:rsidP="009E2699">
      <w:pPr>
        <w:pStyle w:val="a0"/>
        <w:ind w:firstLine="0"/>
        <w:rPr>
          <w:b w:val="0"/>
        </w:rPr>
      </w:pPr>
      <w:r w:rsidRPr="009806FA">
        <w:rPr>
          <w:b w:val="0"/>
        </w:rPr>
        <w:t>5.5.</w:t>
      </w:r>
      <w:r w:rsidRPr="009806FA">
        <w:rPr>
          <w:b w:val="0"/>
        </w:rPr>
        <w:tab/>
        <w:t xml:space="preserve">Оценка и прогноз </w:t>
      </w:r>
      <w:r w:rsidR="00527EE3" w:rsidRPr="009806FA">
        <w:rPr>
          <w:b w:val="0"/>
        </w:rPr>
        <w:t>воздействия на эксплуатируемые популяции охотничьих животных по основному варианту проектных решений                                           30</w:t>
      </w:r>
    </w:p>
    <w:p w:rsidR="00923201" w:rsidRPr="009806FA" w:rsidRDefault="00C4786F"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6.</w:t>
      </w:r>
      <w:r w:rsidRPr="009806FA">
        <w:rPr>
          <w:rFonts w:ascii="Times New Roman" w:hAnsi="Times New Roman" w:cs="Times New Roman"/>
          <w:sz w:val="27"/>
          <w:szCs w:val="27"/>
        </w:rPr>
        <w:tab/>
      </w:r>
      <w:r w:rsidR="003C2368" w:rsidRPr="009806FA">
        <w:rPr>
          <w:rFonts w:ascii="Times New Roman" w:hAnsi="Times New Roman" w:cs="Times New Roman"/>
          <w:sz w:val="27"/>
          <w:szCs w:val="27"/>
        </w:rPr>
        <w:t xml:space="preserve">Меры по предотвращению или смягчению возможных негативных последствий планируемой хозяйственной деятельности для эксплуатируемых популяций охотничьих видов животных                                                                               </w:t>
      </w:r>
      <w:r w:rsidR="00D4216A" w:rsidRPr="009806FA">
        <w:rPr>
          <w:rFonts w:ascii="Times New Roman" w:hAnsi="Times New Roman" w:cs="Times New Roman"/>
          <w:sz w:val="27"/>
          <w:szCs w:val="27"/>
        </w:rPr>
        <w:t>3</w:t>
      </w:r>
      <w:r w:rsidR="00045F16" w:rsidRPr="009806FA">
        <w:rPr>
          <w:rFonts w:ascii="Times New Roman" w:hAnsi="Times New Roman" w:cs="Times New Roman"/>
          <w:sz w:val="27"/>
          <w:szCs w:val="27"/>
        </w:rPr>
        <w:t>1</w:t>
      </w:r>
    </w:p>
    <w:p w:rsidR="00923201" w:rsidRPr="009806FA" w:rsidRDefault="003C2368"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7</w:t>
      </w:r>
      <w:r w:rsidR="00C4786F" w:rsidRPr="009806FA">
        <w:rPr>
          <w:rFonts w:ascii="Times New Roman" w:hAnsi="Times New Roman" w:cs="Times New Roman"/>
          <w:sz w:val="27"/>
          <w:szCs w:val="27"/>
        </w:rPr>
        <w:t>.</w:t>
      </w:r>
      <w:r w:rsidR="00C4786F" w:rsidRPr="009806FA">
        <w:rPr>
          <w:rFonts w:ascii="Times New Roman" w:hAnsi="Times New Roman" w:cs="Times New Roman"/>
          <w:sz w:val="27"/>
          <w:szCs w:val="27"/>
        </w:rPr>
        <w:tab/>
      </w:r>
      <w:r w:rsidR="00FB388D" w:rsidRPr="009806FA">
        <w:rPr>
          <w:rFonts w:ascii="Times New Roman" w:hAnsi="Times New Roman" w:cs="Times New Roman"/>
          <w:sz w:val="27"/>
          <w:szCs w:val="27"/>
        </w:rPr>
        <w:t>Мат</w:t>
      </w:r>
      <w:r w:rsidR="00640C6B" w:rsidRPr="009806FA">
        <w:rPr>
          <w:rFonts w:ascii="Times New Roman" w:hAnsi="Times New Roman" w:cs="Times New Roman"/>
          <w:sz w:val="27"/>
          <w:szCs w:val="27"/>
        </w:rPr>
        <w:t xml:space="preserve">ериалы общественных обсуждений </w:t>
      </w:r>
      <w:r w:rsidR="00FB388D" w:rsidRPr="009806FA">
        <w:rPr>
          <w:rFonts w:ascii="Times New Roman" w:hAnsi="Times New Roman" w:cs="Times New Roman"/>
          <w:sz w:val="27"/>
          <w:szCs w:val="27"/>
        </w:rPr>
        <w:t>оценк</w:t>
      </w:r>
      <w:r w:rsidR="00640C6B" w:rsidRPr="009806FA">
        <w:rPr>
          <w:rFonts w:ascii="Times New Roman" w:hAnsi="Times New Roman" w:cs="Times New Roman"/>
          <w:sz w:val="27"/>
          <w:szCs w:val="27"/>
        </w:rPr>
        <w:t>и</w:t>
      </w:r>
      <w:r w:rsidR="00FB388D" w:rsidRPr="009806FA">
        <w:rPr>
          <w:rFonts w:ascii="Times New Roman" w:hAnsi="Times New Roman" w:cs="Times New Roman"/>
          <w:sz w:val="27"/>
          <w:szCs w:val="27"/>
        </w:rPr>
        <w:t xml:space="preserve"> воздействия на окружающую среду намечаемой</w:t>
      </w:r>
      <w:r w:rsidR="00045F16" w:rsidRPr="009806FA">
        <w:rPr>
          <w:rFonts w:ascii="Times New Roman" w:hAnsi="Times New Roman" w:cs="Times New Roman"/>
          <w:sz w:val="27"/>
          <w:szCs w:val="27"/>
        </w:rPr>
        <w:t xml:space="preserve"> </w:t>
      </w:r>
      <w:r w:rsidR="00FB388D" w:rsidRPr="009806FA">
        <w:rPr>
          <w:rFonts w:ascii="Times New Roman" w:hAnsi="Times New Roman" w:cs="Times New Roman"/>
          <w:sz w:val="27"/>
          <w:szCs w:val="27"/>
        </w:rPr>
        <w:t>хозяйственной деятельности</w:t>
      </w:r>
      <w:r w:rsidR="00045F16" w:rsidRPr="009806FA">
        <w:rPr>
          <w:rFonts w:ascii="Times New Roman" w:hAnsi="Times New Roman" w:cs="Times New Roman"/>
          <w:sz w:val="27"/>
          <w:szCs w:val="27"/>
        </w:rPr>
        <w:t xml:space="preserve">                                        </w:t>
      </w:r>
      <w:r w:rsidR="00C4786F" w:rsidRPr="009806FA">
        <w:rPr>
          <w:rFonts w:ascii="Times New Roman" w:hAnsi="Times New Roman" w:cs="Times New Roman"/>
          <w:sz w:val="27"/>
          <w:szCs w:val="27"/>
        </w:rPr>
        <w:t>3</w:t>
      </w:r>
      <w:r w:rsidR="00045F16" w:rsidRPr="009806FA">
        <w:rPr>
          <w:rFonts w:ascii="Times New Roman" w:hAnsi="Times New Roman" w:cs="Times New Roman"/>
          <w:sz w:val="27"/>
          <w:szCs w:val="27"/>
        </w:rPr>
        <w:t>2</w:t>
      </w:r>
    </w:p>
    <w:p w:rsidR="00923201" w:rsidRPr="009806FA" w:rsidRDefault="00640C6B"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8</w:t>
      </w:r>
      <w:r w:rsidR="00C4786F" w:rsidRPr="009806FA">
        <w:rPr>
          <w:rFonts w:ascii="Times New Roman" w:hAnsi="Times New Roman" w:cs="Times New Roman"/>
          <w:sz w:val="27"/>
          <w:szCs w:val="27"/>
        </w:rPr>
        <w:t>.</w:t>
      </w:r>
      <w:r w:rsidR="00C4786F" w:rsidRPr="009806FA">
        <w:rPr>
          <w:rFonts w:ascii="Times New Roman" w:hAnsi="Times New Roman" w:cs="Times New Roman"/>
          <w:sz w:val="27"/>
          <w:szCs w:val="27"/>
        </w:rPr>
        <w:tab/>
      </w:r>
      <w:r w:rsidR="00FB388D" w:rsidRPr="009806FA">
        <w:rPr>
          <w:rFonts w:ascii="Times New Roman" w:hAnsi="Times New Roman" w:cs="Times New Roman"/>
          <w:sz w:val="27"/>
          <w:szCs w:val="27"/>
        </w:rPr>
        <w:t xml:space="preserve">Резюме нетехнического характера     </w:t>
      </w:r>
      <w:r w:rsidRPr="009806FA">
        <w:rPr>
          <w:rFonts w:ascii="Times New Roman" w:hAnsi="Times New Roman" w:cs="Times New Roman"/>
          <w:sz w:val="27"/>
          <w:szCs w:val="27"/>
        </w:rPr>
        <w:t xml:space="preserve">                        </w:t>
      </w:r>
      <w:r w:rsidR="00FB388D" w:rsidRPr="009806FA">
        <w:rPr>
          <w:rFonts w:ascii="Times New Roman" w:hAnsi="Times New Roman" w:cs="Times New Roman"/>
          <w:sz w:val="27"/>
          <w:szCs w:val="27"/>
        </w:rPr>
        <w:t xml:space="preserve">                                                 </w:t>
      </w:r>
      <w:r w:rsidR="00270847" w:rsidRPr="009806FA">
        <w:rPr>
          <w:rFonts w:ascii="Times New Roman" w:hAnsi="Times New Roman" w:cs="Times New Roman"/>
          <w:sz w:val="27"/>
          <w:szCs w:val="27"/>
        </w:rPr>
        <w:t>__</w:t>
      </w:r>
    </w:p>
    <w:p w:rsidR="007D5152" w:rsidRPr="009806FA" w:rsidRDefault="00923201"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Приложение №</w:t>
      </w:r>
      <w:r w:rsidR="00A03520" w:rsidRPr="009806FA">
        <w:rPr>
          <w:rFonts w:ascii="Times New Roman" w:hAnsi="Times New Roman" w:cs="Times New Roman"/>
          <w:sz w:val="27"/>
          <w:szCs w:val="27"/>
        </w:rPr>
        <w:t xml:space="preserve"> </w:t>
      </w:r>
      <w:r w:rsidRPr="009806FA">
        <w:rPr>
          <w:rFonts w:ascii="Times New Roman" w:hAnsi="Times New Roman" w:cs="Times New Roman"/>
          <w:sz w:val="27"/>
          <w:szCs w:val="27"/>
        </w:rPr>
        <w:t>1</w:t>
      </w:r>
      <w:r w:rsidR="005560F9" w:rsidRPr="009806FA">
        <w:rPr>
          <w:rFonts w:ascii="Times New Roman" w:hAnsi="Times New Roman" w:cs="Times New Roman"/>
          <w:sz w:val="27"/>
          <w:szCs w:val="27"/>
        </w:rPr>
        <w:t xml:space="preserve">                                                                                          </w:t>
      </w:r>
      <w:r w:rsidR="00C4786F" w:rsidRPr="009806FA">
        <w:rPr>
          <w:rFonts w:ascii="Times New Roman" w:hAnsi="Times New Roman" w:cs="Times New Roman"/>
          <w:sz w:val="27"/>
          <w:szCs w:val="27"/>
        </w:rPr>
        <w:t xml:space="preserve">  </w:t>
      </w:r>
      <w:r w:rsidR="005560F9"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 </w:t>
      </w:r>
      <w:r w:rsidR="007D5152" w:rsidRPr="009806FA">
        <w:rPr>
          <w:rFonts w:ascii="Times New Roman" w:hAnsi="Times New Roman" w:cs="Times New Roman"/>
          <w:sz w:val="27"/>
          <w:szCs w:val="27"/>
        </w:rPr>
        <w:t>на 34 л.</w:t>
      </w:r>
    </w:p>
    <w:p w:rsidR="00923201" w:rsidRPr="009806FA" w:rsidRDefault="00923201"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Приложение №</w:t>
      </w:r>
      <w:r w:rsidR="00A03520"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2 </w:t>
      </w:r>
      <w:r w:rsidR="005560F9" w:rsidRPr="009806FA">
        <w:rPr>
          <w:rFonts w:ascii="Times New Roman" w:hAnsi="Times New Roman" w:cs="Times New Roman"/>
          <w:sz w:val="27"/>
          <w:szCs w:val="27"/>
        </w:rPr>
        <w:t xml:space="preserve">                                                                                              </w:t>
      </w:r>
      <w:r w:rsidR="007D5152" w:rsidRPr="009806FA">
        <w:rPr>
          <w:rFonts w:ascii="Times New Roman" w:hAnsi="Times New Roman" w:cs="Times New Roman"/>
          <w:sz w:val="27"/>
          <w:szCs w:val="27"/>
        </w:rPr>
        <w:t xml:space="preserve"> </w:t>
      </w:r>
      <w:r w:rsidR="005560F9" w:rsidRPr="009806FA">
        <w:rPr>
          <w:rFonts w:ascii="Times New Roman" w:hAnsi="Times New Roman" w:cs="Times New Roman"/>
          <w:sz w:val="27"/>
          <w:szCs w:val="27"/>
        </w:rPr>
        <w:t xml:space="preserve"> </w:t>
      </w:r>
      <w:r w:rsidR="007D5152" w:rsidRPr="009806FA">
        <w:rPr>
          <w:rFonts w:ascii="Times New Roman" w:hAnsi="Times New Roman" w:cs="Times New Roman"/>
          <w:sz w:val="27"/>
          <w:szCs w:val="27"/>
        </w:rPr>
        <w:t xml:space="preserve"> </w:t>
      </w:r>
      <w:r w:rsidR="005560F9" w:rsidRPr="009806FA">
        <w:rPr>
          <w:rFonts w:ascii="Times New Roman" w:hAnsi="Times New Roman" w:cs="Times New Roman"/>
          <w:sz w:val="27"/>
          <w:szCs w:val="27"/>
        </w:rPr>
        <w:t xml:space="preserve"> </w:t>
      </w:r>
      <w:r w:rsidR="007D5152" w:rsidRPr="009806FA">
        <w:rPr>
          <w:rFonts w:ascii="Times New Roman" w:hAnsi="Times New Roman" w:cs="Times New Roman"/>
          <w:sz w:val="27"/>
          <w:szCs w:val="27"/>
        </w:rPr>
        <w:t>на 7 л.</w:t>
      </w:r>
    </w:p>
    <w:p w:rsidR="00923201" w:rsidRPr="009806FA" w:rsidRDefault="00923201"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Приложение №</w:t>
      </w:r>
      <w:r w:rsidR="00A03520"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3 </w:t>
      </w:r>
      <w:r w:rsidR="005560F9" w:rsidRPr="009806FA">
        <w:rPr>
          <w:rFonts w:ascii="Times New Roman" w:hAnsi="Times New Roman" w:cs="Times New Roman"/>
          <w:sz w:val="27"/>
          <w:szCs w:val="27"/>
        </w:rPr>
        <w:t xml:space="preserve">                                                                                          </w:t>
      </w:r>
      <w:r w:rsidR="007D5152" w:rsidRPr="009806FA">
        <w:rPr>
          <w:rFonts w:ascii="Times New Roman" w:hAnsi="Times New Roman" w:cs="Times New Roman"/>
          <w:sz w:val="27"/>
          <w:szCs w:val="27"/>
        </w:rPr>
        <w:t xml:space="preserve">        на 2 л.</w:t>
      </w:r>
    </w:p>
    <w:p w:rsidR="007D5152" w:rsidRPr="009806FA" w:rsidRDefault="00923201"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Приложение №</w:t>
      </w:r>
      <w:r w:rsidR="00A03520"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4 </w:t>
      </w:r>
      <w:r w:rsidR="005560F9" w:rsidRPr="009806FA">
        <w:rPr>
          <w:rFonts w:ascii="Times New Roman" w:hAnsi="Times New Roman" w:cs="Times New Roman"/>
          <w:sz w:val="27"/>
          <w:szCs w:val="27"/>
        </w:rPr>
        <w:t xml:space="preserve">                                                                                      </w:t>
      </w:r>
      <w:r w:rsidR="007D5152" w:rsidRPr="009806FA">
        <w:rPr>
          <w:rFonts w:ascii="Times New Roman" w:hAnsi="Times New Roman" w:cs="Times New Roman"/>
          <w:sz w:val="27"/>
          <w:szCs w:val="27"/>
        </w:rPr>
        <w:t xml:space="preserve">   </w:t>
      </w:r>
      <w:r w:rsidR="005560F9" w:rsidRPr="009806FA">
        <w:rPr>
          <w:rFonts w:ascii="Times New Roman" w:hAnsi="Times New Roman" w:cs="Times New Roman"/>
          <w:sz w:val="27"/>
          <w:szCs w:val="27"/>
        </w:rPr>
        <w:t xml:space="preserve">       </w:t>
      </w:r>
      <w:r w:rsidR="007D5152" w:rsidRPr="009806FA">
        <w:rPr>
          <w:rFonts w:ascii="Times New Roman" w:hAnsi="Times New Roman" w:cs="Times New Roman"/>
          <w:sz w:val="27"/>
          <w:szCs w:val="27"/>
        </w:rPr>
        <w:t xml:space="preserve">на 11 л. </w:t>
      </w:r>
    </w:p>
    <w:p w:rsidR="00923201" w:rsidRPr="009806FA" w:rsidRDefault="00923201"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Приложение №</w:t>
      </w:r>
      <w:r w:rsidR="00A03520" w:rsidRPr="009806FA">
        <w:rPr>
          <w:rFonts w:ascii="Times New Roman" w:hAnsi="Times New Roman" w:cs="Times New Roman"/>
          <w:sz w:val="27"/>
          <w:szCs w:val="27"/>
        </w:rPr>
        <w:t xml:space="preserve"> </w:t>
      </w:r>
      <w:r w:rsidRPr="009806FA">
        <w:rPr>
          <w:rFonts w:ascii="Times New Roman" w:hAnsi="Times New Roman" w:cs="Times New Roman"/>
          <w:sz w:val="27"/>
          <w:szCs w:val="27"/>
        </w:rPr>
        <w:t>5</w:t>
      </w:r>
      <w:r w:rsidR="005560F9" w:rsidRPr="009806FA">
        <w:rPr>
          <w:rFonts w:ascii="Times New Roman" w:hAnsi="Times New Roman" w:cs="Times New Roman"/>
          <w:sz w:val="27"/>
          <w:szCs w:val="27"/>
        </w:rPr>
        <w:t xml:space="preserve">                                                                                                  </w:t>
      </w:r>
      <w:r w:rsidR="007D5152" w:rsidRPr="009806FA">
        <w:rPr>
          <w:rFonts w:ascii="Times New Roman" w:hAnsi="Times New Roman" w:cs="Times New Roman"/>
          <w:sz w:val="27"/>
          <w:szCs w:val="27"/>
        </w:rPr>
        <w:t>на 2 л.</w:t>
      </w:r>
      <w:r w:rsidR="005560F9"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 </w:t>
      </w:r>
    </w:p>
    <w:p w:rsidR="007D5152" w:rsidRPr="009806FA" w:rsidRDefault="00923201"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Приложение №</w:t>
      </w:r>
      <w:r w:rsidR="00A03520"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6 </w:t>
      </w:r>
      <w:r w:rsidR="005560F9" w:rsidRPr="009806FA">
        <w:rPr>
          <w:rFonts w:ascii="Times New Roman" w:hAnsi="Times New Roman" w:cs="Times New Roman"/>
          <w:sz w:val="27"/>
          <w:szCs w:val="27"/>
        </w:rPr>
        <w:t xml:space="preserve">                                                                                                  </w:t>
      </w:r>
      <w:r w:rsidR="007D5152" w:rsidRPr="009806FA">
        <w:rPr>
          <w:rFonts w:ascii="Times New Roman" w:hAnsi="Times New Roman" w:cs="Times New Roman"/>
          <w:sz w:val="27"/>
          <w:szCs w:val="27"/>
        </w:rPr>
        <w:t>на 1 л.</w:t>
      </w:r>
    </w:p>
    <w:p w:rsidR="00923201" w:rsidRPr="009806FA" w:rsidRDefault="00923201" w:rsidP="00D4216A">
      <w:pPr>
        <w:spacing w:after="120" w:line="240" w:lineRule="auto"/>
        <w:jc w:val="both"/>
        <w:rPr>
          <w:rFonts w:ascii="Times New Roman" w:hAnsi="Times New Roman" w:cs="Times New Roman"/>
          <w:sz w:val="27"/>
          <w:szCs w:val="27"/>
        </w:rPr>
      </w:pPr>
      <w:r w:rsidRPr="009806FA">
        <w:rPr>
          <w:rFonts w:ascii="Times New Roman" w:hAnsi="Times New Roman" w:cs="Times New Roman"/>
          <w:sz w:val="27"/>
          <w:szCs w:val="27"/>
        </w:rPr>
        <w:t>Приложение №</w:t>
      </w:r>
      <w:r w:rsidR="00A03520"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7 </w:t>
      </w:r>
      <w:r w:rsidR="005560F9" w:rsidRPr="009806FA">
        <w:rPr>
          <w:rFonts w:ascii="Times New Roman" w:hAnsi="Times New Roman" w:cs="Times New Roman"/>
          <w:sz w:val="27"/>
          <w:szCs w:val="27"/>
        </w:rPr>
        <w:t xml:space="preserve">                                                                                                 </w:t>
      </w:r>
      <w:r w:rsidR="009806FA" w:rsidRPr="009806FA">
        <w:rPr>
          <w:rFonts w:ascii="Times New Roman" w:hAnsi="Times New Roman" w:cs="Times New Roman"/>
          <w:sz w:val="27"/>
          <w:szCs w:val="27"/>
        </w:rPr>
        <w:t xml:space="preserve">на 3 л. </w:t>
      </w:r>
    </w:p>
    <w:p w:rsidR="00923201" w:rsidRPr="009806FA" w:rsidRDefault="00923201" w:rsidP="00D4216A">
      <w:pPr>
        <w:spacing w:after="120" w:line="240" w:lineRule="auto"/>
        <w:ind w:left="567" w:hanging="567"/>
        <w:jc w:val="both"/>
        <w:rPr>
          <w:rFonts w:ascii="Times New Roman" w:hAnsi="Times New Roman" w:cs="Times New Roman"/>
          <w:sz w:val="27"/>
          <w:szCs w:val="27"/>
        </w:rPr>
      </w:pPr>
      <w:r w:rsidRPr="009806FA">
        <w:rPr>
          <w:rFonts w:ascii="Times New Roman" w:hAnsi="Times New Roman" w:cs="Times New Roman"/>
          <w:sz w:val="27"/>
          <w:szCs w:val="27"/>
        </w:rPr>
        <w:t>Приложение №</w:t>
      </w:r>
      <w:r w:rsidR="00A03520" w:rsidRPr="009806FA">
        <w:rPr>
          <w:rFonts w:ascii="Times New Roman" w:hAnsi="Times New Roman" w:cs="Times New Roman"/>
          <w:sz w:val="27"/>
          <w:szCs w:val="27"/>
        </w:rPr>
        <w:t xml:space="preserve"> </w:t>
      </w:r>
      <w:r w:rsidRPr="009806FA">
        <w:rPr>
          <w:rFonts w:ascii="Times New Roman" w:hAnsi="Times New Roman" w:cs="Times New Roman"/>
          <w:sz w:val="27"/>
          <w:szCs w:val="27"/>
        </w:rPr>
        <w:t>8</w:t>
      </w:r>
      <w:r w:rsidR="005560F9" w:rsidRPr="009806FA">
        <w:rPr>
          <w:rFonts w:ascii="Times New Roman" w:hAnsi="Times New Roman" w:cs="Times New Roman"/>
          <w:sz w:val="27"/>
          <w:szCs w:val="27"/>
        </w:rPr>
        <w:t xml:space="preserve">                                                                                                  </w:t>
      </w:r>
      <w:r w:rsidR="009806FA" w:rsidRPr="009806FA">
        <w:rPr>
          <w:rFonts w:ascii="Times New Roman" w:hAnsi="Times New Roman" w:cs="Times New Roman"/>
          <w:sz w:val="27"/>
          <w:szCs w:val="27"/>
        </w:rPr>
        <w:t xml:space="preserve">на 1 л. </w:t>
      </w:r>
      <w:r w:rsidR="005560F9" w:rsidRPr="009806FA">
        <w:rPr>
          <w:rFonts w:ascii="Times New Roman" w:hAnsi="Times New Roman" w:cs="Times New Roman"/>
          <w:sz w:val="27"/>
          <w:szCs w:val="27"/>
        </w:rPr>
        <w:t xml:space="preserve">                </w:t>
      </w:r>
    </w:p>
    <w:p w:rsidR="00923201" w:rsidRPr="009806FA" w:rsidRDefault="00A85DAF" w:rsidP="00A85DAF">
      <w:pPr>
        <w:pStyle w:val="1"/>
      </w:pPr>
      <w:r w:rsidRPr="009806FA">
        <w:lastRenderedPageBreak/>
        <w:t xml:space="preserve">1. </w:t>
      </w:r>
      <w:r w:rsidR="00923201" w:rsidRPr="009806FA">
        <w:t>ОБЩИЕ СВЕДЕНИЯ</w:t>
      </w:r>
    </w:p>
    <w:p w:rsidR="00923201" w:rsidRPr="009806FA" w:rsidRDefault="00923201" w:rsidP="00A85DAF">
      <w:pPr>
        <w:pStyle w:val="2"/>
      </w:pPr>
      <w:r w:rsidRPr="009806FA">
        <w:t>1.1. Заказчик деятельности с указанием официального названия организации</w:t>
      </w:r>
      <w:r w:rsidR="004F20D2" w:rsidRPr="009806FA">
        <w:t xml:space="preserve"> </w:t>
      </w:r>
      <w:r w:rsidRPr="009806FA">
        <w:t>(юридического, физического лица), адрес, телефон, факс</w:t>
      </w:r>
    </w:p>
    <w:p w:rsidR="00923201" w:rsidRPr="009806FA" w:rsidRDefault="00923201" w:rsidP="003A4D6D">
      <w:pPr>
        <w:autoSpaceDE w:val="0"/>
        <w:autoSpaceDN w:val="0"/>
        <w:adjustRightInd w:val="0"/>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Заказчиком деятельности является </w:t>
      </w:r>
      <w:r w:rsidR="004F20D2" w:rsidRPr="009806FA">
        <w:rPr>
          <w:rFonts w:ascii="Times New Roman" w:hAnsi="Times New Roman" w:cs="Times New Roman"/>
          <w:sz w:val="27"/>
          <w:szCs w:val="27"/>
        </w:rPr>
        <w:t xml:space="preserve">министерство экологии и рационального природопользования Красноярского края </w:t>
      </w:r>
      <w:r w:rsidRPr="009806FA">
        <w:rPr>
          <w:rFonts w:ascii="Times New Roman" w:hAnsi="Times New Roman" w:cs="Times New Roman"/>
          <w:sz w:val="27"/>
          <w:szCs w:val="27"/>
        </w:rPr>
        <w:t>(6</w:t>
      </w:r>
      <w:r w:rsidR="004F20D2" w:rsidRPr="009806FA">
        <w:rPr>
          <w:rFonts w:ascii="Times New Roman" w:hAnsi="Times New Roman" w:cs="Times New Roman"/>
          <w:sz w:val="27"/>
          <w:szCs w:val="27"/>
        </w:rPr>
        <w:t>6</w:t>
      </w:r>
      <w:r w:rsidRPr="009806FA">
        <w:rPr>
          <w:rFonts w:ascii="Times New Roman" w:hAnsi="Times New Roman" w:cs="Times New Roman"/>
          <w:sz w:val="27"/>
          <w:szCs w:val="27"/>
        </w:rPr>
        <w:t>000</w:t>
      </w:r>
      <w:r w:rsidR="004F20D2" w:rsidRPr="009806FA">
        <w:rPr>
          <w:rFonts w:ascii="Times New Roman" w:hAnsi="Times New Roman" w:cs="Times New Roman"/>
          <w:sz w:val="27"/>
          <w:szCs w:val="27"/>
        </w:rPr>
        <w:t>9</w:t>
      </w:r>
      <w:r w:rsidRPr="009806FA">
        <w:rPr>
          <w:rFonts w:ascii="Times New Roman" w:hAnsi="Times New Roman" w:cs="Times New Roman"/>
          <w:sz w:val="27"/>
          <w:szCs w:val="27"/>
        </w:rPr>
        <w:t xml:space="preserve">, г. </w:t>
      </w:r>
      <w:r w:rsidR="004F20D2" w:rsidRPr="009806FA">
        <w:rPr>
          <w:rFonts w:ascii="Times New Roman" w:hAnsi="Times New Roman" w:cs="Times New Roman"/>
          <w:sz w:val="27"/>
          <w:szCs w:val="27"/>
        </w:rPr>
        <w:t>Красноярск</w:t>
      </w:r>
      <w:r w:rsidRPr="009806FA">
        <w:rPr>
          <w:rFonts w:ascii="Times New Roman" w:hAnsi="Times New Roman" w:cs="Times New Roman"/>
          <w:sz w:val="27"/>
          <w:szCs w:val="27"/>
        </w:rPr>
        <w:t xml:space="preserve">, ул. </w:t>
      </w:r>
      <w:r w:rsidR="004F20D2" w:rsidRPr="009806FA">
        <w:rPr>
          <w:rFonts w:ascii="Times New Roman" w:hAnsi="Times New Roman" w:cs="Times New Roman"/>
          <w:sz w:val="27"/>
          <w:szCs w:val="27"/>
        </w:rPr>
        <w:t>Ленина</w:t>
      </w:r>
      <w:r w:rsidRPr="009806FA">
        <w:rPr>
          <w:rFonts w:ascii="Times New Roman" w:hAnsi="Times New Roman" w:cs="Times New Roman"/>
          <w:sz w:val="27"/>
          <w:szCs w:val="27"/>
        </w:rPr>
        <w:t xml:space="preserve">, </w:t>
      </w:r>
      <w:r w:rsidR="004F20D2" w:rsidRPr="009806FA">
        <w:rPr>
          <w:rFonts w:ascii="Times New Roman" w:hAnsi="Times New Roman" w:cs="Times New Roman"/>
          <w:sz w:val="27"/>
          <w:szCs w:val="27"/>
        </w:rPr>
        <w:t>125</w:t>
      </w:r>
      <w:r w:rsidRPr="009806FA">
        <w:rPr>
          <w:rFonts w:ascii="Times New Roman" w:hAnsi="Times New Roman" w:cs="Times New Roman"/>
          <w:sz w:val="27"/>
          <w:szCs w:val="27"/>
        </w:rPr>
        <w:t>, тел.</w:t>
      </w:r>
      <w:r w:rsidR="004F20D2" w:rsidRPr="009806FA">
        <w:rPr>
          <w:rFonts w:ascii="Times New Roman" w:hAnsi="Times New Roman" w:cs="Times New Roman"/>
          <w:sz w:val="27"/>
          <w:szCs w:val="27"/>
        </w:rPr>
        <w:t xml:space="preserve"> </w:t>
      </w:r>
      <w:r w:rsidRPr="009806FA">
        <w:rPr>
          <w:rFonts w:ascii="Times New Roman" w:hAnsi="Times New Roman" w:cs="Times New Roman"/>
          <w:sz w:val="27"/>
          <w:szCs w:val="27"/>
        </w:rPr>
        <w:t>(</w:t>
      </w:r>
      <w:r w:rsidR="004F20D2" w:rsidRPr="009806FA">
        <w:rPr>
          <w:rFonts w:ascii="Times New Roman" w:hAnsi="Times New Roman" w:cs="Times New Roman"/>
          <w:sz w:val="27"/>
          <w:szCs w:val="27"/>
        </w:rPr>
        <w:t>391</w:t>
      </w:r>
      <w:r w:rsidRPr="009806FA">
        <w:rPr>
          <w:rFonts w:ascii="Times New Roman" w:hAnsi="Times New Roman" w:cs="Times New Roman"/>
          <w:sz w:val="27"/>
          <w:szCs w:val="27"/>
        </w:rPr>
        <w:t xml:space="preserve">) </w:t>
      </w:r>
      <w:r w:rsidR="00705F63" w:rsidRPr="009806FA">
        <w:rPr>
          <w:rFonts w:ascii="Times New Roman" w:hAnsi="Times New Roman" w:cs="Times New Roman"/>
          <w:sz w:val="27"/>
          <w:szCs w:val="27"/>
        </w:rPr>
        <w:t>249-</w:t>
      </w:r>
      <w:r w:rsidRPr="009806FA">
        <w:rPr>
          <w:rFonts w:ascii="Times New Roman" w:hAnsi="Times New Roman" w:cs="Times New Roman"/>
          <w:sz w:val="27"/>
          <w:szCs w:val="27"/>
        </w:rPr>
        <w:t>3</w:t>
      </w:r>
      <w:r w:rsidR="00705F63" w:rsidRPr="009806FA">
        <w:rPr>
          <w:rFonts w:ascii="Times New Roman" w:hAnsi="Times New Roman" w:cs="Times New Roman"/>
          <w:sz w:val="27"/>
          <w:szCs w:val="27"/>
        </w:rPr>
        <w:t>8</w:t>
      </w:r>
      <w:r w:rsidRPr="009806FA">
        <w:rPr>
          <w:rFonts w:ascii="Times New Roman" w:hAnsi="Times New Roman" w:cs="Times New Roman"/>
          <w:sz w:val="27"/>
          <w:szCs w:val="27"/>
        </w:rPr>
        <w:t>-</w:t>
      </w:r>
      <w:r w:rsidR="00705F63" w:rsidRPr="009806FA">
        <w:rPr>
          <w:rFonts w:ascii="Times New Roman" w:hAnsi="Times New Roman" w:cs="Times New Roman"/>
          <w:sz w:val="27"/>
          <w:szCs w:val="27"/>
        </w:rPr>
        <w:t>53</w:t>
      </w:r>
      <w:r w:rsidRPr="009806FA">
        <w:rPr>
          <w:rFonts w:ascii="Times New Roman" w:hAnsi="Times New Roman" w:cs="Times New Roman"/>
          <w:sz w:val="27"/>
          <w:szCs w:val="27"/>
        </w:rPr>
        <w:t>, факс (</w:t>
      </w:r>
      <w:r w:rsidR="00705F63" w:rsidRPr="009806FA">
        <w:rPr>
          <w:rFonts w:ascii="Times New Roman" w:hAnsi="Times New Roman" w:cs="Times New Roman"/>
          <w:sz w:val="27"/>
          <w:szCs w:val="27"/>
        </w:rPr>
        <w:t>391</w:t>
      </w:r>
      <w:r w:rsidRPr="009806FA">
        <w:rPr>
          <w:rFonts w:ascii="Times New Roman" w:hAnsi="Times New Roman" w:cs="Times New Roman"/>
          <w:sz w:val="27"/>
          <w:szCs w:val="27"/>
        </w:rPr>
        <w:t xml:space="preserve">) </w:t>
      </w:r>
      <w:r w:rsidR="00705F63" w:rsidRPr="009806FA">
        <w:rPr>
          <w:rFonts w:ascii="Times New Roman" w:hAnsi="Times New Roman" w:cs="Times New Roman"/>
          <w:sz w:val="27"/>
          <w:szCs w:val="27"/>
        </w:rPr>
        <w:t>249-31-00</w:t>
      </w:r>
      <w:r w:rsidRPr="009806FA">
        <w:rPr>
          <w:rFonts w:ascii="Times New Roman" w:hAnsi="Times New Roman" w:cs="Times New Roman"/>
          <w:sz w:val="27"/>
          <w:szCs w:val="27"/>
        </w:rPr>
        <w:t>).</w:t>
      </w:r>
    </w:p>
    <w:p w:rsidR="00923201" w:rsidRPr="009806FA" w:rsidRDefault="00923201" w:rsidP="00A85DAF">
      <w:pPr>
        <w:pStyle w:val="2"/>
      </w:pPr>
      <w:r w:rsidRPr="009806FA">
        <w:t>1.2. Название объекта проектирования и планируемое место его реализации</w:t>
      </w:r>
    </w:p>
    <w:p w:rsidR="00923201" w:rsidRPr="009806FA" w:rsidRDefault="00923201" w:rsidP="00705F6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Материалы, обосновывающие лимиты и квоты добычи охотничьих ресурсов на</w:t>
      </w:r>
      <w:r w:rsidR="00705F63"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территории </w:t>
      </w:r>
      <w:r w:rsidR="00705F63" w:rsidRPr="009806FA">
        <w:rPr>
          <w:rFonts w:ascii="Times New Roman" w:hAnsi="Times New Roman" w:cs="Times New Roman"/>
          <w:sz w:val="27"/>
          <w:szCs w:val="27"/>
        </w:rPr>
        <w:t>Красноярского края</w:t>
      </w:r>
      <w:r w:rsidRPr="009806FA">
        <w:rPr>
          <w:rFonts w:ascii="Times New Roman" w:hAnsi="Times New Roman" w:cs="Times New Roman"/>
          <w:sz w:val="27"/>
          <w:szCs w:val="27"/>
        </w:rPr>
        <w:t xml:space="preserve">, на период с 1 августа 2018 года до 1 </w:t>
      </w:r>
      <w:r w:rsidR="00705F63" w:rsidRPr="009806FA">
        <w:rPr>
          <w:rFonts w:ascii="Times New Roman" w:hAnsi="Times New Roman" w:cs="Times New Roman"/>
          <w:sz w:val="27"/>
          <w:szCs w:val="27"/>
        </w:rPr>
        <w:t>а</w:t>
      </w:r>
      <w:r w:rsidRPr="009806FA">
        <w:rPr>
          <w:rFonts w:ascii="Times New Roman" w:hAnsi="Times New Roman" w:cs="Times New Roman"/>
          <w:sz w:val="27"/>
          <w:szCs w:val="27"/>
        </w:rPr>
        <w:t>вгуста 2019 года.</w:t>
      </w:r>
    </w:p>
    <w:p w:rsidR="00923201" w:rsidRPr="009806FA" w:rsidRDefault="00923201" w:rsidP="00705F6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Намечаемая хозяйственная деятельность планируется на территории закрепленных и</w:t>
      </w:r>
      <w:r w:rsidR="00705F63"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общедоступных охотничьих угодий </w:t>
      </w:r>
      <w:r w:rsidR="00705F63" w:rsidRPr="009806FA">
        <w:rPr>
          <w:rFonts w:ascii="Times New Roman" w:hAnsi="Times New Roman" w:cs="Times New Roman"/>
          <w:sz w:val="27"/>
          <w:szCs w:val="27"/>
        </w:rPr>
        <w:t>Красноярского края</w:t>
      </w:r>
      <w:r w:rsidRPr="009806FA">
        <w:rPr>
          <w:rFonts w:ascii="Times New Roman" w:hAnsi="Times New Roman" w:cs="Times New Roman"/>
          <w:sz w:val="27"/>
          <w:szCs w:val="27"/>
        </w:rPr>
        <w:t>.</w:t>
      </w:r>
    </w:p>
    <w:p w:rsidR="00DC0886" w:rsidRPr="009806FA" w:rsidRDefault="00923201" w:rsidP="00A85DAF">
      <w:pPr>
        <w:pStyle w:val="2"/>
      </w:pPr>
      <w:r w:rsidRPr="009806FA">
        <w:t>1.3. Фамилия, имя, отчество, телефон сотрудника - контактного лица</w:t>
      </w:r>
      <w:r w:rsidR="00705F63" w:rsidRPr="009806FA">
        <w:t xml:space="preserve"> </w:t>
      </w:r>
    </w:p>
    <w:p w:rsidR="00923201" w:rsidRPr="009806FA" w:rsidRDefault="00705F63" w:rsidP="00705F6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Демьяненко Наталья Васильевна</w:t>
      </w:r>
      <w:r w:rsidR="00923201" w:rsidRPr="009806FA">
        <w:rPr>
          <w:rFonts w:ascii="Times New Roman" w:hAnsi="Times New Roman" w:cs="Times New Roman"/>
          <w:sz w:val="27"/>
          <w:szCs w:val="27"/>
        </w:rPr>
        <w:t xml:space="preserve">, </w:t>
      </w:r>
      <w:r w:rsidRPr="009806FA">
        <w:rPr>
          <w:rFonts w:ascii="Times New Roman" w:hAnsi="Times New Roman" w:cs="Times New Roman"/>
          <w:sz w:val="27"/>
          <w:szCs w:val="27"/>
        </w:rPr>
        <w:t>консультант</w:t>
      </w:r>
      <w:r w:rsidR="00923201" w:rsidRPr="009806FA">
        <w:rPr>
          <w:rFonts w:ascii="Times New Roman" w:hAnsi="Times New Roman" w:cs="Times New Roman"/>
          <w:sz w:val="27"/>
          <w:szCs w:val="27"/>
        </w:rPr>
        <w:t xml:space="preserve"> отдела </w:t>
      </w:r>
      <w:r w:rsidR="00DC0886" w:rsidRPr="009806FA">
        <w:rPr>
          <w:rFonts w:ascii="Times New Roman" w:hAnsi="Times New Roman" w:cs="Times New Roman"/>
          <w:sz w:val="27"/>
          <w:szCs w:val="27"/>
        </w:rPr>
        <w:t xml:space="preserve">организации учета и использования объектов животного мира и водных биологических ресурсов министерства экологии и рационального природопользования Красноярского края, </w:t>
      </w:r>
      <w:r w:rsidR="00923201" w:rsidRPr="009806FA">
        <w:rPr>
          <w:rFonts w:ascii="Times New Roman" w:hAnsi="Times New Roman" w:cs="Times New Roman"/>
          <w:sz w:val="27"/>
          <w:szCs w:val="27"/>
        </w:rPr>
        <w:t>тел. (</w:t>
      </w:r>
      <w:r w:rsidR="00DC0886" w:rsidRPr="009806FA">
        <w:rPr>
          <w:rFonts w:ascii="Times New Roman" w:hAnsi="Times New Roman" w:cs="Times New Roman"/>
          <w:sz w:val="27"/>
          <w:szCs w:val="27"/>
        </w:rPr>
        <w:t>391</w:t>
      </w:r>
      <w:r w:rsidR="00923201" w:rsidRPr="009806FA">
        <w:rPr>
          <w:rFonts w:ascii="Times New Roman" w:hAnsi="Times New Roman" w:cs="Times New Roman"/>
          <w:sz w:val="27"/>
          <w:szCs w:val="27"/>
        </w:rPr>
        <w:t xml:space="preserve">) </w:t>
      </w:r>
      <w:r w:rsidR="00DC0886" w:rsidRPr="009806FA">
        <w:rPr>
          <w:rFonts w:ascii="Times New Roman" w:hAnsi="Times New Roman" w:cs="Times New Roman"/>
          <w:sz w:val="27"/>
          <w:szCs w:val="27"/>
        </w:rPr>
        <w:t>227-62-08</w:t>
      </w:r>
      <w:r w:rsidR="00923201" w:rsidRPr="009806FA">
        <w:rPr>
          <w:rFonts w:ascii="Times New Roman" w:hAnsi="Times New Roman" w:cs="Times New Roman"/>
          <w:sz w:val="27"/>
          <w:szCs w:val="27"/>
        </w:rPr>
        <w:t>.</w:t>
      </w:r>
    </w:p>
    <w:p w:rsidR="00923201" w:rsidRPr="009806FA" w:rsidRDefault="00923201" w:rsidP="00A85DAF">
      <w:pPr>
        <w:pStyle w:val="2"/>
      </w:pPr>
      <w:r w:rsidRPr="009806FA">
        <w:t>1.4. Характеристика типа обосновывающей документации</w:t>
      </w:r>
    </w:p>
    <w:p w:rsidR="00923201" w:rsidRPr="009806FA" w:rsidRDefault="00923201" w:rsidP="00705F6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Материалы, обосновывающие лимиты и квоты добычи охотничьих ресурсов на</w:t>
      </w:r>
      <w:r w:rsidR="00DC0886"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территории </w:t>
      </w:r>
      <w:r w:rsidR="0061754E" w:rsidRPr="009806FA">
        <w:rPr>
          <w:rFonts w:ascii="Times New Roman" w:hAnsi="Times New Roman" w:cs="Times New Roman"/>
          <w:sz w:val="27"/>
          <w:szCs w:val="27"/>
        </w:rPr>
        <w:t>Красноярского края</w:t>
      </w:r>
      <w:r w:rsidRPr="009806FA">
        <w:rPr>
          <w:rFonts w:ascii="Times New Roman" w:hAnsi="Times New Roman" w:cs="Times New Roman"/>
          <w:sz w:val="27"/>
          <w:szCs w:val="27"/>
        </w:rPr>
        <w:t>, являются проектом нормативно-технического документа</w:t>
      </w:r>
      <w:r w:rsidR="0061754E" w:rsidRPr="009806FA">
        <w:rPr>
          <w:rFonts w:ascii="Times New Roman" w:hAnsi="Times New Roman" w:cs="Times New Roman"/>
          <w:sz w:val="27"/>
          <w:szCs w:val="27"/>
        </w:rPr>
        <w:t xml:space="preserve"> </w:t>
      </w:r>
      <w:r w:rsidRPr="009806FA">
        <w:rPr>
          <w:rFonts w:ascii="Times New Roman" w:hAnsi="Times New Roman" w:cs="Times New Roman"/>
          <w:sz w:val="27"/>
          <w:szCs w:val="27"/>
        </w:rPr>
        <w:t>в области охраны окружающей среды и представляются на государственную</w:t>
      </w:r>
      <w:r w:rsidR="0061754E"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экологическую экспертизу </w:t>
      </w:r>
      <w:r w:rsidR="0061754E" w:rsidRPr="009806FA">
        <w:rPr>
          <w:rFonts w:ascii="Times New Roman" w:hAnsi="Times New Roman" w:cs="Times New Roman"/>
          <w:sz w:val="27"/>
          <w:szCs w:val="27"/>
        </w:rPr>
        <w:t>согласно статье</w:t>
      </w:r>
      <w:r w:rsidRPr="009806FA">
        <w:rPr>
          <w:rFonts w:ascii="Times New Roman" w:hAnsi="Times New Roman" w:cs="Times New Roman"/>
          <w:sz w:val="27"/>
          <w:szCs w:val="27"/>
        </w:rPr>
        <w:t xml:space="preserve"> 20 Федерального закона от 24 апреля 1995</w:t>
      </w:r>
      <w:r w:rsidR="0061754E" w:rsidRPr="009806FA">
        <w:rPr>
          <w:rFonts w:ascii="Times New Roman" w:hAnsi="Times New Roman" w:cs="Times New Roman"/>
          <w:sz w:val="27"/>
          <w:szCs w:val="27"/>
        </w:rPr>
        <w:t xml:space="preserve"> </w:t>
      </w:r>
      <w:r w:rsidRPr="009806FA">
        <w:rPr>
          <w:rFonts w:ascii="Times New Roman" w:hAnsi="Times New Roman" w:cs="Times New Roman"/>
          <w:sz w:val="27"/>
          <w:szCs w:val="27"/>
        </w:rPr>
        <w:t>года №</w:t>
      </w:r>
      <w:r w:rsidR="0061754E" w:rsidRPr="009806FA">
        <w:rPr>
          <w:rFonts w:ascii="Times New Roman" w:hAnsi="Times New Roman" w:cs="Times New Roman"/>
          <w:sz w:val="27"/>
          <w:szCs w:val="27"/>
        </w:rPr>
        <w:t xml:space="preserve"> </w:t>
      </w:r>
      <w:r w:rsidRPr="009806FA">
        <w:rPr>
          <w:rFonts w:ascii="Times New Roman" w:hAnsi="Times New Roman" w:cs="Times New Roman"/>
          <w:sz w:val="27"/>
          <w:szCs w:val="27"/>
        </w:rPr>
        <w:t>52-ФЗ «О животном мире», статьи 12 Федерального закона от 23 ноября 1995</w:t>
      </w:r>
      <w:r w:rsidR="0061754E" w:rsidRPr="009806FA">
        <w:rPr>
          <w:rFonts w:ascii="Times New Roman" w:hAnsi="Times New Roman" w:cs="Times New Roman"/>
          <w:sz w:val="27"/>
          <w:szCs w:val="27"/>
        </w:rPr>
        <w:t xml:space="preserve"> </w:t>
      </w:r>
      <w:r w:rsidRPr="009806FA">
        <w:rPr>
          <w:rFonts w:ascii="Times New Roman" w:hAnsi="Times New Roman" w:cs="Times New Roman"/>
          <w:sz w:val="27"/>
          <w:szCs w:val="27"/>
        </w:rPr>
        <w:t>года №</w:t>
      </w:r>
      <w:r w:rsidR="0061754E" w:rsidRPr="009806FA">
        <w:rPr>
          <w:rFonts w:ascii="Times New Roman" w:hAnsi="Times New Roman" w:cs="Times New Roman"/>
          <w:sz w:val="27"/>
          <w:szCs w:val="27"/>
        </w:rPr>
        <w:t xml:space="preserve"> </w:t>
      </w:r>
      <w:r w:rsidRPr="009806FA">
        <w:rPr>
          <w:rFonts w:ascii="Times New Roman" w:hAnsi="Times New Roman" w:cs="Times New Roman"/>
          <w:sz w:val="27"/>
          <w:szCs w:val="27"/>
        </w:rPr>
        <w:t>174-ФЗ «Об экологической экспертизе».</w:t>
      </w:r>
    </w:p>
    <w:p w:rsidR="00B36A89" w:rsidRPr="009806FA" w:rsidRDefault="00923201" w:rsidP="00705F63">
      <w:pPr>
        <w:spacing w:after="0" w:line="240" w:lineRule="auto"/>
        <w:ind w:firstLine="709"/>
        <w:jc w:val="both"/>
        <w:rPr>
          <w:rFonts w:ascii="Times New Roman" w:hAnsi="Times New Roman" w:cs="Times New Roman"/>
          <w:b/>
          <w:sz w:val="27"/>
          <w:szCs w:val="27"/>
        </w:rPr>
      </w:pPr>
      <w:r w:rsidRPr="009806FA">
        <w:rPr>
          <w:rFonts w:ascii="Times New Roman" w:hAnsi="Times New Roman" w:cs="Times New Roman"/>
          <w:sz w:val="27"/>
          <w:szCs w:val="27"/>
        </w:rPr>
        <w:t>Состав и содержание материалов установлен</w:t>
      </w:r>
      <w:r w:rsidR="0061754E" w:rsidRPr="009806FA">
        <w:rPr>
          <w:rFonts w:ascii="Times New Roman" w:hAnsi="Times New Roman" w:cs="Times New Roman"/>
          <w:sz w:val="27"/>
          <w:szCs w:val="27"/>
        </w:rPr>
        <w:t>ы</w:t>
      </w:r>
      <w:r w:rsidRPr="009806FA">
        <w:rPr>
          <w:rFonts w:ascii="Times New Roman" w:hAnsi="Times New Roman" w:cs="Times New Roman"/>
          <w:sz w:val="27"/>
          <w:szCs w:val="27"/>
        </w:rPr>
        <w:t xml:space="preserve"> требованиями статьи 14</w:t>
      </w:r>
      <w:r w:rsidR="0061754E" w:rsidRPr="009806FA">
        <w:rPr>
          <w:rFonts w:ascii="Times New Roman" w:hAnsi="Times New Roman" w:cs="Times New Roman"/>
          <w:sz w:val="27"/>
          <w:szCs w:val="27"/>
        </w:rPr>
        <w:t xml:space="preserve"> </w:t>
      </w:r>
      <w:r w:rsidRPr="009806FA">
        <w:rPr>
          <w:rFonts w:ascii="Times New Roman" w:hAnsi="Times New Roman" w:cs="Times New Roman"/>
          <w:sz w:val="27"/>
          <w:szCs w:val="27"/>
        </w:rPr>
        <w:t>Федерального закона от 23 ноября 1995 года №</w:t>
      </w:r>
      <w:r w:rsidR="0061754E" w:rsidRPr="009806FA">
        <w:rPr>
          <w:rFonts w:ascii="Times New Roman" w:hAnsi="Times New Roman" w:cs="Times New Roman"/>
          <w:sz w:val="27"/>
          <w:szCs w:val="27"/>
        </w:rPr>
        <w:t xml:space="preserve"> </w:t>
      </w:r>
      <w:r w:rsidRPr="009806FA">
        <w:rPr>
          <w:rFonts w:ascii="Times New Roman" w:hAnsi="Times New Roman" w:cs="Times New Roman"/>
          <w:sz w:val="27"/>
          <w:szCs w:val="27"/>
        </w:rPr>
        <w:t>174-ФЗ «Об экологической экспертизе»,</w:t>
      </w:r>
      <w:r w:rsidR="0061754E" w:rsidRPr="009806FA">
        <w:rPr>
          <w:rFonts w:ascii="Times New Roman" w:hAnsi="Times New Roman" w:cs="Times New Roman"/>
          <w:sz w:val="27"/>
          <w:szCs w:val="27"/>
        </w:rPr>
        <w:t xml:space="preserve"> </w:t>
      </w:r>
      <w:r w:rsidRPr="009806FA">
        <w:rPr>
          <w:rFonts w:ascii="Times New Roman" w:hAnsi="Times New Roman" w:cs="Times New Roman"/>
          <w:sz w:val="27"/>
          <w:szCs w:val="27"/>
        </w:rPr>
        <w:t>Положения об оценке воздействия намечаемой хозяйственной и иной деятельности на</w:t>
      </w:r>
      <w:r w:rsidR="0061754E"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окружающую среду в Российской Федерации, утвержденного приказом </w:t>
      </w:r>
      <w:proofErr w:type="spellStart"/>
      <w:r w:rsidRPr="009806FA">
        <w:rPr>
          <w:rFonts w:ascii="Times New Roman" w:hAnsi="Times New Roman" w:cs="Times New Roman"/>
          <w:sz w:val="27"/>
          <w:szCs w:val="27"/>
        </w:rPr>
        <w:t>Госкомэкологии</w:t>
      </w:r>
      <w:proofErr w:type="spellEnd"/>
      <w:r w:rsidR="0061754E" w:rsidRPr="009806FA">
        <w:rPr>
          <w:rFonts w:ascii="Times New Roman" w:hAnsi="Times New Roman" w:cs="Times New Roman"/>
          <w:sz w:val="27"/>
          <w:szCs w:val="27"/>
        </w:rPr>
        <w:t xml:space="preserve"> </w:t>
      </w:r>
      <w:r w:rsidRPr="009806FA">
        <w:rPr>
          <w:rFonts w:ascii="Times New Roman" w:hAnsi="Times New Roman" w:cs="Times New Roman"/>
          <w:sz w:val="27"/>
          <w:szCs w:val="27"/>
        </w:rPr>
        <w:t>России от 16 мая 2000 года №</w:t>
      </w:r>
      <w:r w:rsidR="0061754E" w:rsidRPr="009806FA">
        <w:rPr>
          <w:rFonts w:ascii="Times New Roman" w:hAnsi="Times New Roman" w:cs="Times New Roman"/>
          <w:sz w:val="27"/>
          <w:szCs w:val="27"/>
        </w:rPr>
        <w:t xml:space="preserve"> </w:t>
      </w:r>
      <w:r w:rsidRPr="009806FA">
        <w:rPr>
          <w:rFonts w:ascii="Times New Roman" w:hAnsi="Times New Roman" w:cs="Times New Roman"/>
          <w:sz w:val="27"/>
          <w:szCs w:val="27"/>
        </w:rPr>
        <w:t>372</w:t>
      </w:r>
      <w:r w:rsidR="007C1520" w:rsidRPr="009806FA">
        <w:rPr>
          <w:rFonts w:ascii="Times New Roman" w:hAnsi="Times New Roman" w:cs="Times New Roman"/>
          <w:sz w:val="27"/>
          <w:szCs w:val="27"/>
        </w:rPr>
        <w:t>.</w:t>
      </w:r>
    </w:p>
    <w:p w:rsidR="00923201" w:rsidRPr="009806FA" w:rsidRDefault="00A85DAF" w:rsidP="00A85DAF">
      <w:pPr>
        <w:pStyle w:val="1"/>
      </w:pPr>
      <w:r w:rsidRPr="009806FA">
        <w:t>2. ПОЯСНИТЕЛЬНАЯ ЗАПИСКА ПО ОБОСНОВЫВАЮЩЕЙ ДОКУМЕНТАЦИИ</w:t>
      </w:r>
    </w:p>
    <w:p w:rsidR="00D718DE" w:rsidRPr="009806FA" w:rsidRDefault="00D71FAF"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Одним из основных принципов использования охотничьих ресурсов, согласно части 1 статьи 2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w:t>
      </w:r>
      <w:proofErr w:type="gramStart"/>
      <w:r w:rsidRPr="009806FA">
        <w:rPr>
          <w:rFonts w:ascii="Times New Roman" w:hAnsi="Times New Roman" w:cs="Times New Roman"/>
          <w:sz w:val="27"/>
          <w:szCs w:val="27"/>
        </w:rPr>
        <w:t>»</w:t>
      </w:r>
      <w:proofErr w:type="gramEnd"/>
      <w:r w:rsidRPr="009806FA">
        <w:rPr>
          <w:rFonts w:ascii="Times New Roman" w:hAnsi="Times New Roman" w:cs="Times New Roman"/>
          <w:sz w:val="27"/>
          <w:szCs w:val="27"/>
        </w:rPr>
        <w:t xml:space="preserve"> (далее – </w:t>
      </w:r>
      <w:r w:rsidR="00D718DE" w:rsidRPr="009806FA">
        <w:rPr>
          <w:rFonts w:ascii="Times New Roman" w:hAnsi="Times New Roman" w:cs="Times New Roman"/>
          <w:sz w:val="27"/>
          <w:szCs w:val="27"/>
        </w:rPr>
        <w:t>Федерального закона № 209-ФЗ</w:t>
      </w:r>
      <w:r w:rsidRPr="009806FA">
        <w:rPr>
          <w:rFonts w:ascii="Times New Roman" w:hAnsi="Times New Roman" w:cs="Times New Roman"/>
          <w:sz w:val="27"/>
          <w:szCs w:val="27"/>
        </w:rPr>
        <w:t>), является обеспечение устойчивого существования и устойчивого использования охотничьих ресурсов, сохранение их биологического разнообразия.</w:t>
      </w:r>
      <w:r w:rsidR="00D718DE" w:rsidRPr="009806FA">
        <w:rPr>
          <w:rFonts w:ascii="Times New Roman" w:hAnsi="Times New Roman" w:cs="Times New Roman"/>
          <w:sz w:val="27"/>
          <w:szCs w:val="27"/>
        </w:rPr>
        <w:t xml:space="preserve"> Для организации рационального использования охотничьих </w:t>
      </w:r>
      <w:r w:rsidR="00D718DE" w:rsidRPr="009806FA">
        <w:rPr>
          <w:rFonts w:ascii="Times New Roman" w:hAnsi="Times New Roman" w:cs="Times New Roman"/>
          <w:sz w:val="27"/>
          <w:szCs w:val="27"/>
        </w:rPr>
        <w:lastRenderedPageBreak/>
        <w:t xml:space="preserve">ресурсов, сохранения охотничьих ресурсов и среды их обитания применяются данные государственного мониторинга охотничьих ресурсов и среды их обитания (часть 3). </w:t>
      </w:r>
    </w:p>
    <w:p w:rsidR="00FD0B4B" w:rsidRPr="009806FA" w:rsidRDefault="00FD0B4B"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Согласно статье 36 Федерального закона № 209-ФЗ государственный мониторинг представляет собой систему регулярных наблюдений за: численностью и распространением охотничьих ресурсов, размещением их в среде обитания, состоянием охотничьих ресурсов и динамикой их изменения по видам; состоянием среды обитания охотничьих ресурсов и охотничьих угодий (часть 1). Государственный мониторинг осуществляется органами государственной власти в пределах их полномочий, определенных в соответствии со статьями 32 - 34 настоящего Федерального закона (часть 4). Орган исполнительной власти субъекта Российской Федерации, осуществляющий государственный мониторинг на территории субъекта Российской Федерации, предоставляет данные государственного мониторинга уполномоченному федеральному органу исполнительной власти (часть 5). Порядок осуществления государственного мониторинга и применения его данных устанавливается уполномоченным федеральным органом исполнительной власти (часть 6).</w:t>
      </w:r>
    </w:p>
    <w:p w:rsidR="00FD0B4B" w:rsidRPr="009806FA" w:rsidRDefault="00FD0B4B"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Приказом Минприроды России от 06.10.2010 № 344 «Об утверждении Порядка осуществления государственного мониторинга охотничьих ресурсов и среды их обитания и применения его данных» (далее – Порядок</w:t>
      </w:r>
      <w:r w:rsidR="009F5B75" w:rsidRPr="009806FA">
        <w:rPr>
          <w:rFonts w:ascii="Times New Roman" w:hAnsi="Times New Roman" w:cs="Times New Roman"/>
          <w:sz w:val="27"/>
          <w:szCs w:val="27"/>
        </w:rPr>
        <w:t xml:space="preserve"> № 344</w:t>
      </w:r>
      <w:r w:rsidRPr="009806FA">
        <w:rPr>
          <w:rFonts w:ascii="Times New Roman" w:hAnsi="Times New Roman" w:cs="Times New Roman"/>
          <w:sz w:val="27"/>
          <w:szCs w:val="27"/>
        </w:rPr>
        <w:t>) предусмотрено, что при осуществлении государственного мониторинга определяется, в том числе, численность и распространение охотничьих ресурсов (по видам), размещение их в среде обитания (в разрезе охотничьих угодий и иных территорий, являющихся средой обитания охотничьих ресурсов). Государственный мониторинг на территории субъекта Российской Федерации, за исключением особо охраняемых природных территорий федерального значения, осуществляет орган исполнительной власти субъекта Российской Федерации, уполномоченный в области охоты и сохранения охотничьих ресурсов (далее - уполномоченный орган) (пункты 4, 5 Порядка).</w:t>
      </w:r>
    </w:p>
    <w:p w:rsidR="003260A1" w:rsidRPr="009806FA" w:rsidRDefault="00FD0B4B"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При осуществлении государственного мониторинга, в том числе, осуществляется сбор сведений о численности и состоянии охотничьих ресурсов: в общедоступных охотничьих угодьях и на иных территориях, являющихся средой обитания охотничьих ресурсов, - уполномоченными органами; в закрепленных охотничьих угодьях - юридическими лицами, индивидуальными предпринимателями, заключившими охотхозяйственные соглашения (далее – охотпользователи) (пункт 7.2 Порядка</w:t>
      </w:r>
      <w:r w:rsidR="009F5B75" w:rsidRPr="009806FA">
        <w:rPr>
          <w:rFonts w:ascii="Times New Roman" w:hAnsi="Times New Roman" w:cs="Times New Roman"/>
          <w:sz w:val="27"/>
          <w:szCs w:val="27"/>
        </w:rPr>
        <w:t xml:space="preserve"> № 344</w:t>
      </w:r>
      <w:r w:rsidRPr="009806FA">
        <w:rPr>
          <w:rFonts w:ascii="Times New Roman" w:hAnsi="Times New Roman" w:cs="Times New Roman"/>
          <w:sz w:val="27"/>
          <w:szCs w:val="27"/>
        </w:rPr>
        <w:t xml:space="preserve">). Ежегодно до 1 апреля охотпользователи представляют в уполномоченный орган данные о численности и распространении охотничьих ресурсов (по видам), динамике изменения численности охотничьих ресурсов (по видам), состоянии охотничьих ресурсов (плодовитость, заболевания охотничьих ресурсов). </w:t>
      </w:r>
    </w:p>
    <w:p w:rsidR="00FD0B4B" w:rsidRPr="009806FA" w:rsidRDefault="00FD0B4B"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 соответствии с пунктом 11 Порядка ведения государственного учета, государственного кадастра и государственного мониторинга объектов животного мира, утвержденного приказом Минприроды России от 22.12.2011 </w:t>
      </w:r>
      <w:r w:rsidR="009F5B75" w:rsidRPr="009806FA">
        <w:rPr>
          <w:rFonts w:ascii="Times New Roman" w:hAnsi="Times New Roman" w:cs="Times New Roman"/>
          <w:sz w:val="27"/>
          <w:szCs w:val="27"/>
        </w:rPr>
        <w:t>№</w:t>
      </w:r>
      <w:r w:rsidRPr="009806FA">
        <w:rPr>
          <w:rFonts w:ascii="Times New Roman" w:hAnsi="Times New Roman" w:cs="Times New Roman"/>
          <w:sz w:val="27"/>
          <w:szCs w:val="27"/>
        </w:rPr>
        <w:t xml:space="preserve"> 963, мероприятия по учету численности и распространения объектов животного мира проводятся в соответствии с принятыми методиками, а при их отсутствии - по </w:t>
      </w:r>
      <w:r w:rsidRPr="009806FA">
        <w:rPr>
          <w:rFonts w:ascii="Times New Roman" w:hAnsi="Times New Roman" w:cs="Times New Roman"/>
          <w:sz w:val="27"/>
          <w:szCs w:val="27"/>
        </w:rPr>
        <w:lastRenderedPageBreak/>
        <w:t>имеющимся научным подходам учета для видов или групп видов объектов животного мира.</w:t>
      </w:r>
    </w:p>
    <w:p w:rsidR="00FD0B4B" w:rsidRPr="009806FA" w:rsidRDefault="00FD0B4B"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Единственной принятой методикой учета численности охотничьих ресурсов, позволяющей определить численность диких копытных животных и пушных зверей (за исключением </w:t>
      </w:r>
      <w:proofErr w:type="spellStart"/>
      <w:r w:rsidRPr="009806FA">
        <w:rPr>
          <w:rFonts w:ascii="Times New Roman" w:hAnsi="Times New Roman" w:cs="Times New Roman"/>
          <w:sz w:val="27"/>
          <w:szCs w:val="27"/>
        </w:rPr>
        <w:t>зимоспящих</w:t>
      </w:r>
      <w:proofErr w:type="spellEnd"/>
      <w:r w:rsidRPr="009806FA">
        <w:rPr>
          <w:rFonts w:ascii="Times New Roman" w:hAnsi="Times New Roman" w:cs="Times New Roman"/>
          <w:sz w:val="27"/>
          <w:szCs w:val="27"/>
        </w:rPr>
        <w:t xml:space="preserve"> и полуводных) до настоящего времени является методика зимнего маршрутного учета (далее – ЗМУ), которая утверждена приказом Минприроды России от 11.01.2012 № 1 «Об утверждении Методических указаний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 (далее – Методические указания).</w:t>
      </w:r>
    </w:p>
    <w:p w:rsidR="00FD0B4B" w:rsidRPr="009806FA" w:rsidRDefault="00FD0B4B"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Согласно п. 3 Методических указаний данные учета численности зверей и птиц методом </w:t>
      </w:r>
      <w:r w:rsidR="00C77320" w:rsidRPr="009806FA">
        <w:rPr>
          <w:rFonts w:ascii="Times New Roman" w:hAnsi="Times New Roman" w:cs="Times New Roman"/>
          <w:sz w:val="27"/>
          <w:szCs w:val="27"/>
        </w:rPr>
        <w:t>ЗМУ</w:t>
      </w:r>
      <w:r w:rsidRPr="009806FA">
        <w:rPr>
          <w:rFonts w:ascii="Times New Roman" w:hAnsi="Times New Roman" w:cs="Times New Roman"/>
          <w:sz w:val="27"/>
          <w:szCs w:val="27"/>
        </w:rPr>
        <w:t xml:space="preserve"> используются при определении квот добычи соответствующих видов охотничьих ресурсов, норм допустимой добычи охотничьих ресурсов и норм пропускной способности охотничьих угодий, принятии решения органами государственной власти о регулировании численности охотничьих ресурсов, осуществлении анализа состояния популяций охотничьих ресурсов.</w:t>
      </w:r>
    </w:p>
    <w:p w:rsidR="00FD0B4B" w:rsidRPr="009806FA" w:rsidRDefault="00FD0B4B"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 соответствии с частями 13 и 14 статьи 1 Федерального </w:t>
      </w:r>
      <w:proofErr w:type="gramStart"/>
      <w:r w:rsidRPr="009806FA">
        <w:rPr>
          <w:rFonts w:ascii="Times New Roman" w:hAnsi="Times New Roman" w:cs="Times New Roman"/>
          <w:sz w:val="27"/>
          <w:szCs w:val="27"/>
        </w:rPr>
        <w:t>закона  №</w:t>
      </w:r>
      <w:proofErr w:type="gramEnd"/>
      <w:r w:rsidRPr="009806FA">
        <w:rPr>
          <w:rFonts w:ascii="Times New Roman" w:hAnsi="Times New Roman" w:cs="Times New Roman"/>
          <w:sz w:val="27"/>
          <w:szCs w:val="27"/>
        </w:rPr>
        <w:t xml:space="preserve"> 209-ФЗ лимит добычи охотничьих ресурсов - объем допустимой годовой добычи охотничьих ресурсов. Квота добычи охотничьих ресурсов - часть лимита добычи охотничьих ресурсов, которая определяется в отношении каждого охотничьего угодья.</w:t>
      </w:r>
    </w:p>
    <w:p w:rsidR="00FD0B4B" w:rsidRPr="009806FA" w:rsidRDefault="00FD0B4B"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Согласно части 3 статьи 24 Федерального закона № 209-ФЗ лимит добычи охотничьих ресурсов утверждается для каждого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срок не позднее 1 августа текущего года на период до 1 августа следующего года.</w:t>
      </w:r>
    </w:p>
    <w:p w:rsidR="00FD0B4B" w:rsidRPr="009806FA" w:rsidRDefault="00FD0B4B"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Согласно части 8 статьи 24 Федерального закона № 209-ФЗ состав документа об утверждении лимита добычи охотничьих ресурсов, порядок подготовки, принятия этого документа и внесения в него изменений устанавливаются уполномоченным федеральным органом исполнительной власти.</w:t>
      </w:r>
    </w:p>
    <w:p w:rsidR="00FD0B4B" w:rsidRPr="009806FA" w:rsidRDefault="00FD0B4B"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Указанные вопросы урегулированы приказом Минприроды России от 29.06.2010 № 228 «Об утверждении порядка принятия документа об утверждении лимита добычи охотничьих ресурсов, внесения в него изменений и требований к его содержанию» (далее – приказ № 228).</w:t>
      </w:r>
    </w:p>
    <w:p w:rsidR="00FD0B4B" w:rsidRPr="009806FA" w:rsidRDefault="00FD0B4B"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Порядком принятия документа об утверждении лимита добычи охотничьих ресурсов и внесения в него изменений, утвержденным приказом № 228, предусмотрено, что охотпользователи до 15 апреля подают в уполномоченный орган заявку на установление квоты добычи для каждого вида охотничьих ресурсов. Квота добычи охотничьих ресурсов определяется для каждого вида охотничьих ресурсов в соответствии с заявкой, представленной охотпользователем, в пределах установленных нормативов допустимого изъятия </w:t>
      </w:r>
      <w:r w:rsidRPr="009806FA">
        <w:rPr>
          <w:rFonts w:ascii="Times New Roman" w:hAnsi="Times New Roman" w:cs="Times New Roman"/>
          <w:sz w:val="27"/>
          <w:szCs w:val="27"/>
        </w:rPr>
        <w:lastRenderedPageBreak/>
        <w:t xml:space="preserve">на основании данных о численности заявленного вида охотничьих ресурсов (пункт 5). Квота добычи охотничьих ресурсов не устанавливается: при отсутствии заявки; в случае отсутствия данных о численности охотничьих ресурсов в охотничьих угодьях или на иных территориях, являющихся средой обитания охотничьих ресурсов; в случае, при котором определение квоты добычи приводит к результату менее чем одна особь (пункт 7). В случае если планируемая квота добычи охотничьих ресурсов в закрепленном охотничьем угодье, указанная в заявке, выше, чем допускается нормативами допустимого изъятия охотничьих ресурсов, либо при установлении квоты не учтено снижение численности охотничьих ресурсов относительно численности в предыдущем сезоне охоты, уполномоченный орган устанавливает квоту добычи охотничьих ресурсов в отношении этого охотничьего угодья в меньшем объеме, чем объем, определенный заявкой, обосновывая причины такого несоответствия, о чем в трехдневный срок уведомляет охотпользователя, подавшего заявку (пункт 8). Для подготовки документа об утверждении лимита добычи охотничьих ресурсов в субъекте Российской Федерации уполномоченный орган: до 15 апреля осуществляет сбор заявок на установление квоты добычи охотничьих ресурсов, в отношении которых устанавливается лимит добычи; определяет лимит добычи каждого вида охотничьих ресурсов по субъекту Российской Федерации с указанием, при необходимости, их пола и возраста, на период с 1 августа текущего года до 1 августа следующего года, как сумму квот добычи охотничьих ресурсов в закрепленных охотничьих угодьях, квот добычи охотничьих ресурсов в общедоступных охотничьих угодьях и объемов добычи на территориях, являющихся средой обитания охотничьих ресурсов, но не являющихся охотничьими угодьями; до 1 мая направляет материалы, обосновывающие лимиты и квоты добычи охотничьих ресурсов в орган исполнительной власти субъекта Российской Федерации, уполномоченный проводить государственную экологическую экспертизу (пункты 9.1, 9.4, 9.5); после получения положительного заключения государственной экологической экспертизы, но не позднее 15 июня направляет на согласование в Минприроды России проект лимита добычи на территории субъекта Российской Федерации видов охотничьих ресурсов, лимит добычи которых утверждается по согласованию с федеральным органом исполнительной власти (далее </w:t>
      </w:r>
      <w:r w:rsidR="004F41FD" w:rsidRPr="009806FA">
        <w:rPr>
          <w:rFonts w:ascii="Times New Roman" w:hAnsi="Times New Roman" w:cs="Times New Roman"/>
          <w:sz w:val="27"/>
          <w:szCs w:val="27"/>
        </w:rPr>
        <w:t>–</w:t>
      </w:r>
      <w:r w:rsidRPr="009806FA">
        <w:rPr>
          <w:rFonts w:ascii="Times New Roman" w:hAnsi="Times New Roman" w:cs="Times New Roman"/>
          <w:sz w:val="27"/>
          <w:szCs w:val="27"/>
        </w:rPr>
        <w:t xml:space="preserve"> проект), с приложением пояснительной записки, содержащей оценку качества проведенных учетных работ в разрезе охотничьих угодий и иных территорий, являющихся средой обитания охотничьих ресурсов, и в целом по субъекту Российской Федерации, описание погодных условий в период проведения учетных работ, информацию о незаконной добыче и гибели охотничьих ресурсов, в отношении которых устанавливается лимит добычи, за предыдущий год (пункт 9.6). Проект</w:t>
      </w:r>
      <w:r w:rsidR="004F41FD"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должен содержать для каждого вида охотничьих ресурсов следующие сведения: численность в текущем году и за два предыдущих года; установленный лимит добычи охотничьего ресурса за два предыдущих года; освоение лимита за два предыдущих года, выраженное в процентах; устанавливаемый лимит добычи, в том числе взрослых особей и особей в возрасте до 1 года; устанавливаемые квоты добычи для охотничьих угодий и объемы добычи для территорий, являющихся средой обитания охотничьих ресурсов, но не являющихся охотничьими </w:t>
      </w:r>
      <w:r w:rsidRPr="009806FA">
        <w:rPr>
          <w:rFonts w:ascii="Times New Roman" w:hAnsi="Times New Roman" w:cs="Times New Roman"/>
          <w:sz w:val="27"/>
          <w:szCs w:val="27"/>
        </w:rPr>
        <w:lastRenderedPageBreak/>
        <w:t>угодьями. Минприроды России осуществляет согласование проекта в соответствии с законодательством Российской Федерации (пункт 10). Уполномоченный орган до 31 июля представляет для утверждения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документа об утверждении лимита добычи охотничьих ресурсов в субъекте Российской Федерации (пункт 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1 августа утверждает лимит добычи охотничьих ресурсов (пункт 13). Документ, утверждающий лимиты добычи охотничьих ресурсов в субъекте Российской Федерации, подлежит официальному опубликованию в установленном порядке (пункт 14).</w:t>
      </w:r>
    </w:p>
    <w:p w:rsidR="00FD0B4B" w:rsidRPr="009806FA" w:rsidRDefault="00FD0B4B"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Нормативы допустимого изъятия охотничьих ресурсов, применяемые в соответствии с пунктом 5 приказа № 228 при определении квот добычи охотничьих ресурсов, утверждены приказом Минприроды России от 30.04.2010 № 138 «Об утверждении нормативов допустимого изъятия охотничьих ресурсов и нормативов численности охотничьих ресурсов в охотничьих угодьях» (далее – приказ № 138).</w:t>
      </w:r>
    </w:p>
    <w:p w:rsidR="00AF32ED" w:rsidRPr="009806FA" w:rsidRDefault="00FD0B4B" w:rsidP="00FD0B4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Так, согласно приложению 1 к приказу № 138 при значении показателя численности охотничьих ресурсов (лося, благородного оленя (марала), косули сибирской) до 1 особи на 1000 га охотничьих угодий, пригодных для обитания вида, норматив допустимого изъятия составляет 3 % от численности животных на 1 апреля текущего года по данным государственного мониторинга, при значении показателя численности от 1 до 2 особей на 1000 га норматив допустимого изъятия - 5%, от 2 до 4 особей на 1000 га – 7 %, от 4 до 6 особей на 1000 га – 8 % и т.д.</w:t>
      </w:r>
      <w:r w:rsidR="002B0B82" w:rsidRPr="009806FA">
        <w:rPr>
          <w:rFonts w:ascii="Times New Roman" w:hAnsi="Times New Roman" w:cs="Times New Roman"/>
          <w:sz w:val="27"/>
          <w:szCs w:val="27"/>
        </w:rPr>
        <w:t xml:space="preserve">, </w:t>
      </w:r>
      <w:r w:rsidR="00AF32ED" w:rsidRPr="009806FA">
        <w:rPr>
          <w:rFonts w:ascii="Times New Roman" w:hAnsi="Times New Roman" w:cs="Times New Roman"/>
          <w:sz w:val="27"/>
          <w:szCs w:val="27"/>
        </w:rPr>
        <w:t xml:space="preserve">независимо от значения показателя численности, </w:t>
      </w:r>
      <w:r w:rsidR="002B0B82" w:rsidRPr="009806FA">
        <w:rPr>
          <w:rFonts w:ascii="Times New Roman" w:hAnsi="Times New Roman" w:cs="Times New Roman"/>
          <w:sz w:val="27"/>
          <w:szCs w:val="27"/>
        </w:rPr>
        <w:t>норматив допустимого изъятия дикого северного оленя – от 3 до 18 %, кабарги, сибирского горного козла, овцебыка</w:t>
      </w:r>
      <w:r w:rsidR="00AF32ED" w:rsidRPr="009806FA">
        <w:rPr>
          <w:rFonts w:ascii="Times New Roman" w:hAnsi="Times New Roman" w:cs="Times New Roman"/>
          <w:sz w:val="27"/>
          <w:szCs w:val="27"/>
        </w:rPr>
        <w:t>, выдры</w:t>
      </w:r>
      <w:r w:rsidR="002B0B82" w:rsidRPr="009806FA">
        <w:rPr>
          <w:rFonts w:ascii="Times New Roman" w:hAnsi="Times New Roman" w:cs="Times New Roman"/>
          <w:sz w:val="27"/>
          <w:szCs w:val="27"/>
        </w:rPr>
        <w:t xml:space="preserve"> – от 3 до 5 %, бурого медведя – от 3 до 15 %, соболя – от 3 до 35 %, барсука, рыси – от </w:t>
      </w:r>
      <w:r w:rsidR="00AF32ED" w:rsidRPr="009806FA">
        <w:rPr>
          <w:rFonts w:ascii="Times New Roman" w:hAnsi="Times New Roman" w:cs="Times New Roman"/>
          <w:sz w:val="27"/>
          <w:szCs w:val="27"/>
        </w:rPr>
        <w:t>3 до 10 %.</w:t>
      </w:r>
    </w:p>
    <w:p w:rsidR="00923201" w:rsidRPr="009806FA" w:rsidRDefault="007A43CD" w:rsidP="00AB1A60">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Представляемые м</w:t>
      </w:r>
      <w:r w:rsidR="00923201" w:rsidRPr="009806FA">
        <w:rPr>
          <w:rFonts w:ascii="Times New Roman" w:hAnsi="Times New Roman" w:cs="Times New Roman"/>
          <w:sz w:val="27"/>
          <w:szCs w:val="27"/>
        </w:rPr>
        <w:t>атериалы содержат краткую видовую характеристику состояния охотничьих</w:t>
      </w:r>
      <w:r w:rsidR="00B36A89" w:rsidRPr="009806FA">
        <w:rPr>
          <w:rFonts w:ascii="Times New Roman" w:hAnsi="Times New Roman" w:cs="Times New Roman"/>
          <w:sz w:val="27"/>
          <w:szCs w:val="27"/>
        </w:rPr>
        <w:t xml:space="preserve"> </w:t>
      </w:r>
      <w:r w:rsidR="00923201" w:rsidRPr="009806FA">
        <w:rPr>
          <w:rFonts w:ascii="Times New Roman" w:hAnsi="Times New Roman" w:cs="Times New Roman"/>
          <w:sz w:val="27"/>
          <w:szCs w:val="27"/>
        </w:rPr>
        <w:t>ресурсов, оценку условий существования популяций охотничьих видов в предыдущие</w:t>
      </w:r>
      <w:r w:rsidR="00B36A89" w:rsidRPr="009806FA">
        <w:rPr>
          <w:rFonts w:ascii="Times New Roman" w:hAnsi="Times New Roman" w:cs="Times New Roman"/>
          <w:sz w:val="27"/>
          <w:szCs w:val="27"/>
        </w:rPr>
        <w:t xml:space="preserve"> </w:t>
      </w:r>
      <w:r w:rsidR="00923201" w:rsidRPr="009806FA">
        <w:rPr>
          <w:rFonts w:ascii="Times New Roman" w:hAnsi="Times New Roman" w:cs="Times New Roman"/>
          <w:sz w:val="27"/>
          <w:szCs w:val="27"/>
        </w:rPr>
        <w:t xml:space="preserve">годы, проект лимитов добычи охотничьих ресурсов </w:t>
      </w:r>
      <w:r w:rsidR="00B36A89" w:rsidRPr="009806FA">
        <w:rPr>
          <w:rFonts w:ascii="Times New Roman" w:hAnsi="Times New Roman" w:cs="Times New Roman"/>
          <w:sz w:val="27"/>
          <w:szCs w:val="27"/>
        </w:rPr>
        <w:t>Красноярского края</w:t>
      </w:r>
      <w:r w:rsidR="00923201" w:rsidRPr="009806FA">
        <w:rPr>
          <w:rFonts w:ascii="Times New Roman" w:hAnsi="Times New Roman" w:cs="Times New Roman"/>
          <w:sz w:val="27"/>
          <w:szCs w:val="27"/>
        </w:rPr>
        <w:t xml:space="preserve"> (далее </w:t>
      </w:r>
      <w:r w:rsidR="004F41FD" w:rsidRPr="009806FA">
        <w:rPr>
          <w:rFonts w:ascii="Times New Roman" w:hAnsi="Times New Roman" w:cs="Times New Roman"/>
          <w:sz w:val="27"/>
          <w:szCs w:val="27"/>
        </w:rPr>
        <w:t>–</w:t>
      </w:r>
      <w:r w:rsidR="00923201" w:rsidRPr="009806FA">
        <w:rPr>
          <w:rFonts w:ascii="Times New Roman" w:hAnsi="Times New Roman" w:cs="Times New Roman"/>
          <w:sz w:val="27"/>
          <w:szCs w:val="27"/>
        </w:rPr>
        <w:t xml:space="preserve"> проект</w:t>
      </w:r>
      <w:r w:rsidR="004F41FD" w:rsidRPr="009806FA">
        <w:rPr>
          <w:rFonts w:ascii="Times New Roman" w:hAnsi="Times New Roman" w:cs="Times New Roman"/>
          <w:sz w:val="27"/>
          <w:szCs w:val="27"/>
        </w:rPr>
        <w:t xml:space="preserve"> лимита</w:t>
      </w:r>
      <w:r w:rsidR="00923201" w:rsidRPr="009806FA">
        <w:rPr>
          <w:rFonts w:ascii="Times New Roman" w:hAnsi="Times New Roman" w:cs="Times New Roman"/>
          <w:sz w:val="27"/>
          <w:szCs w:val="27"/>
        </w:rPr>
        <w:t>),</w:t>
      </w:r>
      <w:r w:rsidR="00B36A89" w:rsidRPr="009806FA">
        <w:rPr>
          <w:rFonts w:ascii="Times New Roman" w:hAnsi="Times New Roman" w:cs="Times New Roman"/>
          <w:sz w:val="27"/>
          <w:szCs w:val="27"/>
        </w:rPr>
        <w:t xml:space="preserve"> </w:t>
      </w:r>
      <w:r w:rsidR="00923201" w:rsidRPr="009806FA">
        <w:rPr>
          <w:rFonts w:ascii="Times New Roman" w:hAnsi="Times New Roman" w:cs="Times New Roman"/>
          <w:sz w:val="27"/>
          <w:szCs w:val="27"/>
        </w:rPr>
        <w:t>с указанием пола и возраста, на период с 1 августа 2018 года до 1 августа 2019 года,</w:t>
      </w:r>
      <w:r w:rsidR="00B36A89" w:rsidRPr="009806FA">
        <w:rPr>
          <w:rFonts w:ascii="Times New Roman" w:hAnsi="Times New Roman" w:cs="Times New Roman"/>
          <w:sz w:val="27"/>
          <w:szCs w:val="27"/>
        </w:rPr>
        <w:t xml:space="preserve"> </w:t>
      </w:r>
      <w:r w:rsidR="00923201" w:rsidRPr="009806FA">
        <w:rPr>
          <w:rFonts w:ascii="Times New Roman" w:hAnsi="Times New Roman" w:cs="Times New Roman"/>
          <w:sz w:val="27"/>
          <w:szCs w:val="27"/>
        </w:rPr>
        <w:t>оценку воздействия намечаемой хозяйственной деятельности по изъятию объектов</w:t>
      </w:r>
      <w:r w:rsidR="00B36A89" w:rsidRPr="009806FA">
        <w:rPr>
          <w:rFonts w:ascii="Times New Roman" w:hAnsi="Times New Roman" w:cs="Times New Roman"/>
          <w:sz w:val="27"/>
          <w:szCs w:val="27"/>
        </w:rPr>
        <w:t xml:space="preserve"> </w:t>
      </w:r>
      <w:r w:rsidR="00923201" w:rsidRPr="009806FA">
        <w:rPr>
          <w:rFonts w:ascii="Times New Roman" w:hAnsi="Times New Roman" w:cs="Times New Roman"/>
          <w:sz w:val="27"/>
          <w:szCs w:val="27"/>
        </w:rPr>
        <w:t>животного мира на окружающую среду, результаты общественных обсуждений.</w:t>
      </w:r>
    </w:p>
    <w:p w:rsidR="00923201" w:rsidRPr="009806FA" w:rsidRDefault="00923201" w:rsidP="00705F6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Проект лимита добычи охотничьих ресурсов подготовлен в отношении </w:t>
      </w:r>
      <w:r w:rsidR="006467C2" w:rsidRPr="009806FA">
        <w:rPr>
          <w:rFonts w:ascii="Times New Roman" w:hAnsi="Times New Roman" w:cs="Times New Roman"/>
          <w:sz w:val="27"/>
          <w:szCs w:val="27"/>
        </w:rPr>
        <w:t xml:space="preserve">11 </w:t>
      </w:r>
      <w:r w:rsidRPr="009806FA">
        <w:rPr>
          <w:rFonts w:ascii="Times New Roman" w:hAnsi="Times New Roman" w:cs="Times New Roman"/>
          <w:sz w:val="27"/>
          <w:szCs w:val="27"/>
        </w:rPr>
        <w:t>видов охотничьих ресурсов, для которых утверждается лимит добычи: лось,</w:t>
      </w:r>
      <w:r w:rsidR="00B36A89" w:rsidRPr="009806FA">
        <w:rPr>
          <w:rFonts w:ascii="Times New Roman" w:hAnsi="Times New Roman" w:cs="Times New Roman"/>
          <w:sz w:val="27"/>
          <w:szCs w:val="27"/>
        </w:rPr>
        <w:t xml:space="preserve"> </w:t>
      </w:r>
      <w:r w:rsidRPr="009806FA">
        <w:rPr>
          <w:rFonts w:ascii="Times New Roman" w:hAnsi="Times New Roman" w:cs="Times New Roman"/>
          <w:sz w:val="27"/>
          <w:szCs w:val="27"/>
        </w:rPr>
        <w:t>косуля сибирская</w:t>
      </w:r>
      <w:r w:rsidR="00B36A89" w:rsidRPr="009806FA">
        <w:rPr>
          <w:rFonts w:ascii="Times New Roman" w:hAnsi="Times New Roman" w:cs="Times New Roman"/>
          <w:sz w:val="27"/>
          <w:szCs w:val="27"/>
        </w:rPr>
        <w:t xml:space="preserve">, </w:t>
      </w:r>
      <w:r w:rsidR="00C13615" w:rsidRPr="009806FA">
        <w:rPr>
          <w:rFonts w:ascii="Times New Roman" w:hAnsi="Times New Roman" w:cs="Times New Roman"/>
          <w:sz w:val="27"/>
          <w:szCs w:val="27"/>
        </w:rPr>
        <w:t xml:space="preserve">благородный олень, </w:t>
      </w:r>
      <w:r w:rsidR="00B36A89" w:rsidRPr="009806FA">
        <w:rPr>
          <w:rFonts w:ascii="Times New Roman" w:hAnsi="Times New Roman" w:cs="Times New Roman"/>
          <w:sz w:val="27"/>
          <w:szCs w:val="27"/>
        </w:rPr>
        <w:t xml:space="preserve">кабарга, </w:t>
      </w:r>
      <w:r w:rsidR="00F8258A" w:rsidRPr="009806FA">
        <w:rPr>
          <w:rFonts w:ascii="Times New Roman" w:hAnsi="Times New Roman" w:cs="Times New Roman"/>
          <w:sz w:val="27"/>
          <w:szCs w:val="27"/>
        </w:rPr>
        <w:t xml:space="preserve">дикий северный олень, </w:t>
      </w:r>
      <w:r w:rsidR="00B36A89" w:rsidRPr="009806FA">
        <w:rPr>
          <w:rFonts w:ascii="Times New Roman" w:hAnsi="Times New Roman" w:cs="Times New Roman"/>
          <w:sz w:val="27"/>
          <w:szCs w:val="27"/>
        </w:rPr>
        <w:t>сибирский горный козел, овцебык</w:t>
      </w:r>
      <w:r w:rsidRPr="009806FA">
        <w:rPr>
          <w:rFonts w:ascii="Times New Roman" w:hAnsi="Times New Roman" w:cs="Times New Roman"/>
          <w:sz w:val="27"/>
          <w:szCs w:val="27"/>
        </w:rPr>
        <w:t xml:space="preserve">, </w:t>
      </w:r>
      <w:r w:rsidR="00F8258A" w:rsidRPr="009806FA">
        <w:rPr>
          <w:rFonts w:ascii="Times New Roman" w:hAnsi="Times New Roman" w:cs="Times New Roman"/>
          <w:sz w:val="27"/>
          <w:szCs w:val="27"/>
        </w:rPr>
        <w:t xml:space="preserve">бурый медведь, соболь, </w:t>
      </w:r>
      <w:r w:rsidRPr="009806FA">
        <w:rPr>
          <w:rFonts w:ascii="Times New Roman" w:hAnsi="Times New Roman" w:cs="Times New Roman"/>
          <w:sz w:val="27"/>
          <w:szCs w:val="27"/>
        </w:rPr>
        <w:t>барсук, рысь. Лимит добычи охотничьих ресурсов определен как</w:t>
      </w:r>
      <w:r w:rsidR="0037310E"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сумма квот добычи охотничьих ресурсов в общедоступных </w:t>
      </w:r>
      <w:r w:rsidR="00B35CD7" w:rsidRPr="009806FA">
        <w:rPr>
          <w:rFonts w:ascii="Times New Roman" w:hAnsi="Times New Roman" w:cs="Times New Roman"/>
          <w:sz w:val="27"/>
          <w:szCs w:val="27"/>
        </w:rPr>
        <w:t xml:space="preserve">и закрепленных </w:t>
      </w:r>
      <w:r w:rsidRPr="009806FA">
        <w:rPr>
          <w:rFonts w:ascii="Times New Roman" w:hAnsi="Times New Roman" w:cs="Times New Roman"/>
          <w:sz w:val="27"/>
          <w:szCs w:val="27"/>
        </w:rPr>
        <w:t>охотничьих угодьях.</w:t>
      </w:r>
    </w:p>
    <w:p w:rsidR="00923201" w:rsidRPr="009806FA" w:rsidRDefault="00923201" w:rsidP="00705F6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При определении </w:t>
      </w:r>
      <w:r w:rsidR="00D6676B" w:rsidRPr="009806FA">
        <w:rPr>
          <w:rFonts w:ascii="Times New Roman" w:hAnsi="Times New Roman" w:cs="Times New Roman"/>
          <w:sz w:val="27"/>
          <w:szCs w:val="27"/>
        </w:rPr>
        <w:t>лимита и квот добычи охотничьих ресурсов</w:t>
      </w:r>
      <w:r w:rsidRPr="009806FA">
        <w:rPr>
          <w:rFonts w:ascii="Times New Roman" w:hAnsi="Times New Roman" w:cs="Times New Roman"/>
          <w:sz w:val="27"/>
          <w:szCs w:val="27"/>
        </w:rPr>
        <w:t xml:space="preserve"> </w:t>
      </w:r>
      <w:r w:rsidR="00D6676B" w:rsidRPr="009806FA">
        <w:rPr>
          <w:rFonts w:ascii="Times New Roman" w:hAnsi="Times New Roman" w:cs="Times New Roman"/>
          <w:sz w:val="27"/>
          <w:szCs w:val="27"/>
        </w:rPr>
        <w:t xml:space="preserve">исключены </w:t>
      </w:r>
      <w:r w:rsidRPr="009806FA">
        <w:rPr>
          <w:rFonts w:ascii="Times New Roman" w:hAnsi="Times New Roman" w:cs="Times New Roman"/>
          <w:sz w:val="27"/>
          <w:szCs w:val="27"/>
        </w:rPr>
        <w:t>особо охраняемы</w:t>
      </w:r>
      <w:r w:rsidR="00D6676B" w:rsidRPr="009806FA">
        <w:rPr>
          <w:rFonts w:ascii="Times New Roman" w:hAnsi="Times New Roman" w:cs="Times New Roman"/>
          <w:sz w:val="27"/>
          <w:szCs w:val="27"/>
        </w:rPr>
        <w:t>е</w:t>
      </w:r>
      <w:r w:rsidRPr="009806FA">
        <w:rPr>
          <w:rFonts w:ascii="Times New Roman" w:hAnsi="Times New Roman" w:cs="Times New Roman"/>
          <w:sz w:val="27"/>
          <w:szCs w:val="27"/>
        </w:rPr>
        <w:t xml:space="preserve"> природны</w:t>
      </w:r>
      <w:r w:rsidR="00D6676B" w:rsidRPr="009806FA">
        <w:rPr>
          <w:rFonts w:ascii="Times New Roman" w:hAnsi="Times New Roman" w:cs="Times New Roman"/>
          <w:sz w:val="27"/>
          <w:szCs w:val="27"/>
        </w:rPr>
        <w:t>е</w:t>
      </w:r>
      <w:r w:rsidRPr="009806FA">
        <w:rPr>
          <w:rFonts w:ascii="Times New Roman" w:hAnsi="Times New Roman" w:cs="Times New Roman"/>
          <w:sz w:val="27"/>
          <w:szCs w:val="27"/>
        </w:rPr>
        <w:t xml:space="preserve"> территори</w:t>
      </w:r>
      <w:r w:rsidR="00D6676B" w:rsidRPr="009806FA">
        <w:rPr>
          <w:rFonts w:ascii="Times New Roman" w:hAnsi="Times New Roman" w:cs="Times New Roman"/>
          <w:sz w:val="27"/>
          <w:szCs w:val="27"/>
        </w:rPr>
        <w:t>и</w:t>
      </w:r>
      <w:r w:rsidRPr="009806FA">
        <w:rPr>
          <w:rFonts w:ascii="Times New Roman" w:hAnsi="Times New Roman" w:cs="Times New Roman"/>
          <w:sz w:val="27"/>
          <w:szCs w:val="27"/>
        </w:rPr>
        <w:t xml:space="preserve"> и территори</w:t>
      </w:r>
      <w:r w:rsidR="00D6676B" w:rsidRPr="009806FA">
        <w:rPr>
          <w:rFonts w:ascii="Times New Roman" w:hAnsi="Times New Roman" w:cs="Times New Roman"/>
          <w:sz w:val="27"/>
          <w:szCs w:val="27"/>
        </w:rPr>
        <w:t>и</w:t>
      </w:r>
      <w:r w:rsidRPr="009806FA">
        <w:rPr>
          <w:rFonts w:ascii="Times New Roman" w:hAnsi="Times New Roman" w:cs="Times New Roman"/>
          <w:sz w:val="27"/>
          <w:szCs w:val="27"/>
        </w:rPr>
        <w:t xml:space="preserve"> зеленых зон</w:t>
      </w:r>
      <w:r w:rsidR="00B35CD7" w:rsidRPr="009806FA">
        <w:rPr>
          <w:rFonts w:ascii="Times New Roman" w:hAnsi="Times New Roman" w:cs="Times New Roman"/>
          <w:sz w:val="27"/>
          <w:szCs w:val="27"/>
        </w:rPr>
        <w:t>, режимом которых запрещена охота</w:t>
      </w:r>
      <w:r w:rsidRPr="009806FA">
        <w:rPr>
          <w:rFonts w:ascii="Times New Roman" w:hAnsi="Times New Roman" w:cs="Times New Roman"/>
          <w:sz w:val="27"/>
          <w:szCs w:val="27"/>
        </w:rPr>
        <w:t>,</w:t>
      </w:r>
      <w:r w:rsidR="00B35CD7" w:rsidRPr="009806FA">
        <w:rPr>
          <w:rFonts w:ascii="Times New Roman" w:hAnsi="Times New Roman" w:cs="Times New Roman"/>
          <w:sz w:val="27"/>
          <w:szCs w:val="27"/>
        </w:rPr>
        <w:t xml:space="preserve"> </w:t>
      </w:r>
      <w:r w:rsidR="00E07FF3" w:rsidRPr="009806FA">
        <w:rPr>
          <w:rFonts w:ascii="Times New Roman" w:hAnsi="Times New Roman" w:cs="Times New Roman"/>
          <w:sz w:val="27"/>
          <w:szCs w:val="27"/>
        </w:rPr>
        <w:t xml:space="preserve">включенных в Перечень редких и находящихся под </w:t>
      </w:r>
      <w:r w:rsidR="00E07FF3" w:rsidRPr="009806FA">
        <w:rPr>
          <w:rFonts w:ascii="Times New Roman" w:hAnsi="Times New Roman" w:cs="Times New Roman"/>
          <w:sz w:val="27"/>
          <w:szCs w:val="27"/>
        </w:rPr>
        <w:lastRenderedPageBreak/>
        <w:t>угрозой исчезновения</w:t>
      </w:r>
      <w:r w:rsidR="006467C2" w:rsidRPr="009806FA">
        <w:rPr>
          <w:rFonts w:ascii="Times New Roman" w:hAnsi="Times New Roman" w:cs="Times New Roman"/>
          <w:sz w:val="27"/>
          <w:szCs w:val="27"/>
        </w:rPr>
        <w:t xml:space="preserve"> </w:t>
      </w:r>
      <w:r w:rsidRPr="009806FA">
        <w:rPr>
          <w:rFonts w:ascii="Times New Roman" w:hAnsi="Times New Roman" w:cs="Times New Roman"/>
          <w:sz w:val="27"/>
          <w:szCs w:val="27"/>
        </w:rPr>
        <w:t>кв</w:t>
      </w:r>
      <w:r w:rsidR="0007412E" w:rsidRPr="009806FA">
        <w:rPr>
          <w:rFonts w:ascii="Times New Roman" w:hAnsi="Times New Roman" w:cs="Times New Roman"/>
          <w:sz w:val="27"/>
          <w:szCs w:val="27"/>
        </w:rPr>
        <w:t xml:space="preserve">оты добычи охотничьих ресурсов </w:t>
      </w:r>
      <w:r w:rsidRPr="009806FA">
        <w:rPr>
          <w:rFonts w:ascii="Times New Roman" w:hAnsi="Times New Roman" w:cs="Times New Roman"/>
          <w:sz w:val="27"/>
          <w:szCs w:val="27"/>
        </w:rPr>
        <w:t>для осуществления охоты в целях</w:t>
      </w:r>
      <w:r w:rsidR="00B35CD7" w:rsidRPr="009806FA">
        <w:rPr>
          <w:rFonts w:ascii="Times New Roman" w:hAnsi="Times New Roman" w:cs="Times New Roman"/>
          <w:sz w:val="27"/>
          <w:szCs w:val="27"/>
        </w:rPr>
        <w:t xml:space="preserve"> </w:t>
      </w:r>
      <w:r w:rsidRPr="009806FA">
        <w:rPr>
          <w:rFonts w:ascii="Times New Roman" w:hAnsi="Times New Roman" w:cs="Times New Roman"/>
          <w:sz w:val="27"/>
          <w:szCs w:val="27"/>
        </w:rPr>
        <w:t>научно-исследовательской деятельности, образовательной деятельности, в целях</w:t>
      </w:r>
      <w:r w:rsidR="00B35CD7" w:rsidRPr="009806FA">
        <w:rPr>
          <w:rFonts w:ascii="Times New Roman" w:hAnsi="Times New Roman" w:cs="Times New Roman"/>
          <w:sz w:val="27"/>
          <w:szCs w:val="27"/>
        </w:rPr>
        <w:t xml:space="preserve"> </w:t>
      </w:r>
      <w:r w:rsidRPr="009806FA">
        <w:rPr>
          <w:rFonts w:ascii="Times New Roman" w:hAnsi="Times New Roman" w:cs="Times New Roman"/>
          <w:sz w:val="27"/>
          <w:szCs w:val="27"/>
        </w:rPr>
        <w:t>акклиматизации, переселения и гибридизации охотничьих ресурсов, в целях содержания</w:t>
      </w:r>
      <w:r w:rsidR="00B35CD7"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и разведения охотничьих ресурсов в </w:t>
      </w:r>
      <w:proofErr w:type="spellStart"/>
      <w:r w:rsidRPr="009806FA">
        <w:rPr>
          <w:rFonts w:ascii="Times New Roman" w:hAnsi="Times New Roman" w:cs="Times New Roman"/>
          <w:sz w:val="27"/>
          <w:szCs w:val="27"/>
        </w:rPr>
        <w:t>полувольных</w:t>
      </w:r>
      <w:proofErr w:type="spellEnd"/>
      <w:r w:rsidRPr="009806FA">
        <w:rPr>
          <w:rFonts w:ascii="Times New Roman" w:hAnsi="Times New Roman" w:cs="Times New Roman"/>
          <w:sz w:val="27"/>
          <w:szCs w:val="27"/>
        </w:rPr>
        <w:t xml:space="preserve"> условиях или искусственно созданной</w:t>
      </w:r>
      <w:r w:rsidR="00B35CD7" w:rsidRPr="009806FA">
        <w:rPr>
          <w:rFonts w:ascii="Times New Roman" w:hAnsi="Times New Roman" w:cs="Times New Roman"/>
          <w:sz w:val="27"/>
          <w:szCs w:val="27"/>
        </w:rPr>
        <w:t xml:space="preserve"> </w:t>
      </w:r>
      <w:r w:rsidRPr="009806FA">
        <w:rPr>
          <w:rFonts w:ascii="Times New Roman" w:hAnsi="Times New Roman" w:cs="Times New Roman"/>
          <w:sz w:val="27"/>
          <w:szCs w:val="27"/>
        </w:rPr>
        <w:t>среде обитания, в связи с отсутствием заявок на добычу охотничьих ресурсов для этих</w:t>
      </w:r>
      <w:r w:rsidR="0007412E" w:rsidRPr="009806FA">
        <w:rPr>
          <w:rFonts w:ascii="Times New Roman" w:hAnsi="Times New Roman" w:cs="Times New Roman"/>
          <w:sz w:val="27"/>
          <w:szCs w:val="27"/>
        </w:rPr>
        <w:t xml:space="preserve"> </w:t>
      </w:r>
      <w:r w:rsidRPr="009806FA">
        <w:rPr>
          <w:rFonts w:ascii="Times New Roman" w:hAnsi="Times New Roman" w:cs="Times New Roman"/>
          <w:sz w:val="27"/>
          <w:szCs w:val="27"/>
        </w:rPr>
        <w:t>видов охот.</w:t>
      </w:r>
    </w:p>
    <w:p w:rsidR="00923201" w:rsidRPr="009806FA" w:rsidRDefault="00A85DAF" w:rsidP="00A85DAF">
      <w:pPr>
        <w:pStyle w:val="1"/>
      </w:pPr>
      <w:r w:rsidRPr="009806FA">
        <w:t>3. ЦЕЛЬ И ПОТРЕБНОСТЬ РЕАЛИЗАЦИИ НАМЕЧАЕМОЙ ХОЗЯЙСТВЕННОЙ ДЕЯТЕЛЬНОСТИ. ОБОСНОВАНИЕ НАМЕЧАЕМОЙ ДЕЯТЕЛЬНОСТИ ПО ИЗЪЯТИЮ ОХОТНИЧЬИХ РЕСУРСОВ В ПРОЕКТИРУЕМЫХ ОБЪЕМАХ</w:t>
      </w:r>
    </w:p>
    <w:p w:rsidR="00D56209" w:rsidRPr="009806FA" w:rsidRDefault="00D0713F" w:rsidP="00A160B8">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Целью реализации намечаемой хозяйственной деятельности является регулирование использования охотничьих ресурсов в Красноярском крае в объемах, позволяющих обеспечить их </w:t>
      </w:r>
      <w:r w:rsidR="00866C35" w:rsidRPr="009806FA">
        <w:rPr>
          <w:rFonts w:ascii="Times New Roman" w:hAnsi="Times New Roman" w:cs="Times New Roman"/>
          <w:sz w:val="26"/>
          <w:szCs w:val="26"/>
        </w:rPr>
        <w:t>видовое разнообразие и сохранить их численность в пределах, необходимых для их расширенного воспроизводства</w:t>
      </w:r>
      <w:r w:rsidRPr="009806FA">
        <w:rPr>
          <w:rFonts w:ascii="Times New Roman" w:hAnsi="Times New Roman" w:cs="Times New Roman"/>
          <w:sz w:val="27"/>
          <w:szCs w:val="27"/>
        </w:rPr>
        <w:t>.</w:t>
      </w:r>
    </w:p>
    <w:p w:rsidR="00840374" w:rsidRPr="009806FA" w:rsidRDefault="00840374" w:rsidP="00A160B8">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Потребность реализации намечаемой деятельности – обеспечение прав </w:t>
      </w:r>
      <w:r w:rsidR="00824D48" w:rsidRPr="009806FA">
        <w:rPr>
          <w:rFonts w:ascii="Times New Roman" w:hAnsi="Times New Roman" w:cs="Times New Roman"/>
          <w:sz w:val="27"/>
          <w:szCs w:val="27"/>
        </w:rPr>
        <w:t>граждан</w:t>
      </w:r>
      <w:r w:rsidRPr="009806FA">
        <w:rPr>
          <w:rFonts w:ascii="Times New Roman" w:hAnsi="Times New Roman" w:cs="Times New Roman"/>
          <w:sz w:val="27"/>
          <w:szCs w:val="27"/>
        </w:rPr>
        <w:t xml:space="preserve"> на охоту</w:t>
      </w:r>
      <w:r w:rsidR="00824D48" w:rsidRPr="009806FA">
        <w:rPr>
          <w:rFonts w:ascii="Times New Roman" w:hAnsi="Times New Roman" w:cs="Times New Roman"/>
          <w:sz w:val="27"/>
          <w:szCs w:val="27"/>
        </w:rPr>
        <w:t xml:space="preserve"> в пределах Красноярского края</w:t>
      </w:r>
      <w:r w:rsidRPr="009806FA">
        <w:rPr>
          <w:rFonts w:ascii="Times New Roman" w:hAnsi="Times New Roman" w:cs="Times New Roman"/>
          <w:sz w:val="27"/>
          <w:szCs w:val="27"/>
        </w:rPr>
        <w:t>, а также прав хозяйствующих субъектов края (охотпользователей) на пользование охотничьими ресурсами</w:t>
      </w:r>
      <w:r w:rsidR="00824D48" w:rsidRPr="009806FA">
        <w:rPr>
          <w:rFonts w:ascii="Times New Roman" w:hAnsi="Times New Roman" w:cs="Times New Roman"/>
          <w:sz w:val="27"/>
          <w:szCs w:val="27"/>
        </w:rPr>
        <w:t>.</w:t>
      </w:r>
      <w:r w:rsidRPr="009806FA">
        <w:rPr>
          <w:rFonts w:ascii="Times New Roman" w:hAnsi="Times New Roman" w:cs="Times New Roman"/>
          <w:sz w:val="27"/>
          <w:szCs w:val="27"/>
        </w:rPr>
        <w:t xml:space="preserve"> </w:t>
      </w:r>
    </w:p>
    <w:p w:rsidR="00923201" w:rsidRPr="009806FA" w:rsidRDefault="00923201" w:rsidP="00A160B8">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Лимиты (объем) добычи лося, </w:t>
      </w:r>
      <w:r w:rsidR="00A160B8" w:rsidRPr="009806FA">
        <w:rPr>
          <w:rFonts w:ascii="Times New Roman" w:hAnsi="Times New Roman" w:cs="Times New Roman"/>
          <w:sz w:val="27"/>
          <w:szCs w:val="27"/>
        </w:rPr>
        <w:t xml:space="preserve">благородного оленя, косули сибирской, кабарги, дикого северного оленя, сибирского горного козла, овцебыка, бурого медведя, соболя, барсука, рыси </w:t>
      </w:r>
      <w:r w:rsidR="00BB7FF8" w:rsidRPr="009806FA">
        <w:rPr>
          <w:rFonts w:ascii="Times New Roman" w:hAnsi="Times New Roman" w:cs="Times New Roman"/>
          <w:sz w:val="27"/>
          <w:szCs w:val="27"/>
        </w:rPr>
        <w:t>определены</w:t>
      </w:r>
      <w:r w:rsidRPr="009806FA">
        <w:rPr>
          <w:rFonts w:ascii="Times New Roman" w:hAnsi="Times New Roman" w:cs="Times New Roman"/>
          <w:sz w:val="27"/>
          <w:szCs w:val="27"/>
        </w:rPr>
        <w:t xml:space="preserve"> в</w:t>
      </w:r>
      <w:r w:rsidR="0007412E" w:rsidRPr="009806FA">
        <w:rPr>
          <w:rFonts w:ascii="Times New Roman" w:hAnsi="Times New Roman" w:cs="Times New Roman"/>
          <w:sz w:val="27"/>
          <w:szCs w:val="27"/>
        </w:rPr>
        <w:t xml:space="preserve"> </w:t>
      </w:r>
      <w:r w:rsidRPr="009806FA">
        <w:rPr>
          <w:rFonts w:ascii="Times New Roman" w:hAnsi="Times New Roman" w:cs="Times New Roman"/>
          <w:sz w:val="27"/>
          <w:szCs w:val="27"/>
        </w:rPr>
        <w:t>соответствии с приказами Министерства природных ресурсов и экологии Российской</w:t>
      </w:r>
      <w:r w:rsidR="00A160B8" w:rsidRPr="009806FA">
        <w:rPr>
          <w:rFonts w:ascii="Times New Roman" w:hAnsi="Times New Roman" w:cs="Times New Roman"/>
          <w:sz w:val="27"/>
          <w:szCs w:val="27"/>
        </w:rPr>
        <w:t xml:space="preserve"> </w:t>
      </w:r>
      <w:r w:rsidRPr="009806FA">
        <w:rPr>
          <w:rFonts w:ascii="Times New Roman" w:hAnsi="Times New Roman" w:cs="Times New Roman"/>
          <w:sz w:val="27"/>
          <w:szCs w:val="27"/>
        </w:rPr>
        <w:t>Федерации от 30 апреля 2010 года № 138 «Об утверждении нормативов допустимого</w:t>
      </w:r>
      <w:r w:rsidR="00A160B8" w:rsidRPr="009806FA">
        <w:rPr>
          <w:rFonts w:ascii="Times New Roman" w:hAnsi="Times New Roman" w:cs="Times New Roman"/>
          <w:sz w:val="27"/>
          <w:szCs w:val="27"/>
        </w:rPr>
        <w:t xml:space="preserve"> </w:t>
      </w:r>
      <w:r w:rsidRPr="009806FA">
        <w:rPr>
          <w:rFonts w:ascii="Times New Roman" w:hAnsi="Times New Roman" w:cs="Times New Roman"/>
          <w:sz w:val="27"/>
          <w:szCs w:val="27"/>
        </w:rPr>
        <w:t>изъятия охотничьих ресурсов и нормативов численности охотничьих ресурсов в</w:t>
      </w:r>
      <w:r w:rsidR="00A160B8" w:rsidRPr="009806FA">
        <w:rPr>
          <w:rFonts w:ascii="Times New Roman" w:hAnsi="Times New Roman" w:cs="Times New Roman"/>
          <w:sz w:val="27"/>
          <w:szCs w:val="27"/>
        </w:rPr>
        <w:t xml:space="preserve"> </w:t>
      </w:r>
      <w:r w:rsidRPr="009806FA">
        <w:rPr>
          <w:rFonts w:ascii="Times New Roman" w:hAnsi="Times New Roman" w:cs="Times New Roman"/>
          <w:sz w:val="27"/>
          <w:szCs w:val="27"/>
        </w:rPr>
        <w:t>охотничьих угодьях», от 29 июня 2010 года № 228 «Об утверждении порядка принятия</w:t>
      </w:r>
      <w:r w:rsidR="00A160B8" w:rsidRPr="009806FA">
        <w:rPr>
          <w:rFonts w:ascii="Times New Roman" w:hAnsi="Times New Roman" w:cs="Times New Roman"/>
          <w:sz w:val="27"/>
          <w:szCs w:val="27"/>
        </w:rPr>
        <w:t xml:space="preserve"> </w:t>
      </w:r>
      <w:r w:rsidRPr="009806FA">
        <w:rPr>
          <w:rFonts w:ascii="Times New Roman" w:hAnsi="Times New Roman" w:cs="Times New Roman"/>
          <w:sz w:val="27"/>
          <w:szCs w:val="27"/>
        </w:rPr>
        <w:t>документа об утверждении лимита добычи охотничьих ресурсов, внесение в него</w:t>
      </w:r>
      <w:r w:rsidR="00A160B8" w:rsidRPr="009806FA">
        <w:rPr>
          <w:rFonts w:ascii="Times New Roman" w:hAnsi="Times New Roman" w:cs="Times New Roman"/>
          <w:sz w:val="27"/>
          <w:szCs w:val="27"/>
        </w:rPr>
        <w:t xml:space="preserve"> </w:t>
      </w:r>
      <w:r w:rsidRPr="009806FA">
        <w:rPr>
          <w:rFonts w:ascii="Times New Roman" w:hAnsi="Times New Roman" w:cs="Times New Roman"/>
          <w:sz w:val="27"/>
          <w:szCs w:val="27"/>
        </w:rPr>
        <w:t>изменений и требований к его содержанию».</w:t>
      </w:r>
    </w:p>
    <w:p w:rsidR="00923201" w:rsidRPr="009806FA" w:rsidRDefault="0067328C" w:rsidP="004A72F8">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Квоты добычи охотничьих ресурсов на территории Красноярского края определялись для каждого вида охотничьих ресурсов в пределах </w:t>
      </w:r>
      <w:r w:rsidR="00844BD6" w:rsidRPr="009806FA">
        <w:rPr>
          <w:rFonts w:ascii="Times New Roman" w:hAnsi="Times New Roman" w:cs="Times New Roman"/>
          <w:sz w:val="27"/>
          <w:szCs w:val="27"/>
        </w:rPr>
        <w:t xml:space="preserve">установленных </w:t>
      </w:r>
      <w:r w:rsidRPr="009806FA">
        <w:rPr>
          <w:rFonts w:ascii="Times New Roman" w:hAnsi="Times New Roman" w:cs="Times New Roman"/>
          <w:sz w:val="27"/>
          <w:szCs w:val="27"/>
        </w:rPr>
        <w:t>нормативов допустимого изъятия на основании данных о численности охотничьих ресурсов</w:t>
      </w:r>
      <w:r w:rsidR="00844BD6" w:rsidRPr="009806FA">
        <w:rPr>
          <w:rFonts w:ascii="Times New Roman" w:hAnsi="Times New Roman" w:cs="Times New Roman"/>
          <w:sz w:val="27"/>
          <w:szCs w:val="27"/>
        </w:rPr>
        <w:t xml:space="preserve">, в соответствии с заявками, поступившими </w:t>
      </w:r>
      <w:r w:rsidR="00E00963" w:rsidRPr="009806FA">
        <w:rPr>
          <w:rFonts w:ascii="Times New Roman" w:hAnsi="Times New Roman" w:cs="Times New Roman"/>
          <w:sz w:val="27"/>
          <w:szCs w:val="27"/>
        </w:rPr>
        <w:t>от охотпользователей по закрепленным охотничьим угодьям</w:t>
      </w:r>
      <w:r w:rsidR="00923201" w:rsidRPr="009806FA">
        <w:rPr>
          <w:rFonts w:ascii="Times New Roman" w:hAnsi="Times New Roman" w:cs="Times New Roman"/>
          <w:sz w:val="27"/>
          <w:szCs w:val="27"/>
        </w:rPr>
        <w:t>.</w:t>
      </w:r>
    </w:p>
    <w:p w:rsidR="00923201" w:rsidRPr="009806FA" w:rsidRDefault="00923201" w:rsidP="00BB7FF8">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Стабильная численность лимитируемых видов животных на территории </w:t>
      </w:r>
      <w:r w:rsidR="0039567F" w:rsidRPr="009806FA">
        <w:rPr>
          <w:rFonts w:ascii="Times New Roman" w:hAnsi="Times New Roman" w:cs="Times New Roman"/>
          <w:sz w:val="27"/>
          <w:szCs w:val="27"/>
        </w:rPr>
        <w:t xml:space="preserve">Красноярского края </w:t>
      </w:r>
      <w:r w:rsidRPr="009806FA">
        <w:rPr>
          <w:rFonts w:ascii="Times New Roman" w:hAnsi="Times New Roman" w:cs="Times New Roman"/>
          <w:sz w:val="27"/>
          <w:szCs w:val="27"/>
        </w:rPr>
        <w:t xml:space="preserve">в последние годы </w:t>
      </w:r>
      <w:r w:rsidR="0039567F" w:rsidRPr="009806FA">
        <w:rPr>
          <w:rFonts w:ascii="Times New Roman" w:hAnsi="Times New Roman" w:cs="Times New Roman"/>
          <w:sz w:val="27"/>
          <w:szCs w:val="27"/>
        </w:rPr>
        <w:t>является показателем</w:t>
      </w:r>
      <w:r w:rsidRPr="009806FA">
        <w:rPr>
          <w:rFonts w:ascii="Times New Roman" w:hAnsi="Times New Roman" w:cs="Times New Roman"/>
          <w:sz w:val="27"/>
          <w:szCs w:val="27"/>
        </w:rPr>
        <w:t xml:space="preserve"> обоснованност</w:t>
      </w:r>
      <w:r w:rsidR="0039567F" w:rsidRPr="009806FA">
        <w:rPr>
          <w:rFonts w:ascii="Times New Roman" w:hAnsi="Times New Roman" w:cs="Times New Roman"/>
          <w:sz w:val="27"/>
          <w:szCs w:val="27"/>
        </w:rPr>
        <w:t>и</w:t>
      </w:r>
      <w:r w:rsidRPr="009806FA">
        <w:rPr>
          <w:rFonts w:ascii="Times New Roman" w:hAnsi="Times New Roman" w:cs="Times New Roman"/>
          <w:sz w:val="27"/>
          <w:szCs w:val="27"/>
        </w:rPr>
        <w:t xml:space="preserve"> определения</w:t>
      </w:r>
      <w:r w:rsidR="0039567F" w:rsidRPr="009806FA">
        <w:rPr>
          <w:rFonts w:ascii="Times New Roman" w:hAnsi="Times New Roman" w:cs="Times New Roman"/>
          <w:sz w:val="27"/>
          <w:szCs w:val="27"/>
        </w:rPr>
        <w:t xml:space="preserve"> </w:t>
      </w:r>
      <w:r w:rsidRPr="009806FA">
        <w:rPr>
          <w:rFonts w:ascii="Times New Roman" w:hAnsi="Times New Roman" w:cs="Times New Roman"/>
          <w:sz w:val="27"/>
          <w:szCs w:val="27"/>
        </w:rPr>
        <w:t>лимит</w:t>
      </w:r>
      <w:r w:rsidR="0039567F" w:rsidRPr="009806FA">
        <w:rPr>
          <w:rFonts w:ascii="Times New Roman" w:hAnsi="Times New Roman" w:cs="Times New Roman"/>
          <w:sz w:val="27"/>
          <w:szCs w:val="27"/>
        </w:rPr>
        <w:t>ов</w:t>
      </w:r>
      <w:r w:rsidRPr="009806FA">
        <w:rPr>
          <w:rFonts w:ascii="Times New Roman" w:hAnsi="Times New Roman" w:cs="Times New Roman"/>
          <w:sz w:val="27"/>
          <w:szCs w:val="27"/>
        </w:rPr>
        <w:t xml:space="preserve"> добычи</w:t>
      </w:r>
      <w:r w:rsidR="0039567F" w:rsidRPr="009806FA">
        <w:rPr>
          <w:rFonts w:ascii="Times New Roman" w:hAnsi="Times New Roman" w:cs="Times New Roman"/>
          <w:sz w:val="27"/>
          <w:szCs w:val="27"/>
        </w:rPr>
        <w:t xml:space="preserve"> охотничьих ресурсов</w:t>
      </w:r>
      <w:r w:rsidRPr="009806FA">
        <w:rPr>
          <w:rFonts w:ascii="Times New Roman" w:hAnsi="Times New Roman" w:cs="Times New Roman"/>
          <w:sz w:val="27"/>
          <w:szCs w:val="27"/>
        </w:rPr>
        <w:t>.</w:t>
      </w:r>
    </w:p>
    <w:p w:rsidR="00963A0F" w:rsidRPr="009806FA" w:rsidRDefault="00923201"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Лимит добычи охотничьих ресурсов на территории </w:t>
      </w:r>
      <w:r w:rsidR="00B97B9B" w:rsidRPr="009806FA">
        <w:rPr>
          <w:rFonts w:ascii="Times New Roman" w:hAnsi="Times New Roman" w:cs="Times New Roman"/>
          <w:sz w:val="27"/>
          <w:szCs w:val="27"/>
        </w:rPr>
        <w:t xml:space="preserve">Красноярского края </w:t>
      </w:r>
      <w:r w:rsidRPr="009806FA">
        <w:rPr>
          <w:rFonts w:ascii="Times New Roman" w:hAnsi="Times New Roman" w:cs="Times New Roman"/>
          <w:sz w:val="27"/>
          <w:szCs w:val="27"/>
        </w:rPr>
        <w:t>проектируется в следующих объемах</w:t>
      </w:r>
      <w:r w:rsidR="00327B3D" w:rsidRPr="009806FA">
        <w:rPr>
          <w:rFonts w:ascii="Times New Roman" w:hAnsi="Times New Roman" w:cs="Times New Roman"/>
          <w:sz w:val="27"/>
          <w:szCs w:val="27"/>
        </w:rPr>
        <w:t xml:space="preserve"> в зависимости от</w:t>
      </w:r>
      <w:r w:rsidR="00E02C89" w:rsidRPr="009806FA">
        <w:rPr>
          <w:rFonts w:ascii="Times New Roman" w:hAnsi="Times New Roman" w:cs="Times New Roman"/>
          <w:sz w:val="27"/>
          <w:szCs w:val="27"/>
        </w:rPr>
        <w:t xml:space="preserve"> их</w:t>
      </w:r>
      <w:r w:rsidR="00327B3D" w:rsidRPr="009806FA">
        <w:rPr>
          <w:rFonts w:ascii="Times New Roman" w:hAnsi="Times New Roman" w:cs="Times New Roman"/>
          <w:sz w:val="27"/>
          <w:szCs w:val="27"/>
        </w:rPr>
        <w:t xml:space="preserve"> </w:t>
      </w:r>
      <w:r w:rsidR="00302F16" w:rsidRPr="009806FA">
        <w:rPr>
          <w:rFonts w:ascii="Times New Roman" w:hAnsi="Times New Roman" w:cs="Times New Roman"/>
          <w:sz w:val="27"/>
          <w:szCs w:val="27"/>
        </w:rPr>
        <w:t>численности по состоянию на 1 апреля 2018 года</w:t>
      </w:r>
      <w:r w:rsidRPr="009806FA">
        <w:rPr>
          <w:rFonts w:ascii="Times New Roman" w:hAnsi="Times New Roman" w:cs="Times New Roman"/>
          <w:sz w:val="27"/>
          <w:szCs w:val="27"/>
        </w:rPr>
        <w:t>:</w:t>
      </w:r>
    </w:p>
    <w:p w:rsidR="00963A0F" w:rsidRPr="009806FA" w:rsidRDefault="00923201"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лось – </w:t>
      </w:r>
      <w:r w:rsidR="00B862AD" w:rsidRPr="009806FA">
        <w:rPr>
          <w:rFonts w:ascii="Times New Roman" w:hAnsi="Times New Roman" w:cs="Times New Roman"/>
          <w:sz w:val="27"/>
          <w:szCs w:val="27"/>
        </w:rPr>
        <w:t>189</w:t>
      </w:r>
      <w:r w:rsidR="00340923" w:rsidRPr="009806FA">
        <w:rPr>
          <w:rFonts w:ascii="Times New Roman" w:hAnsi="Times New Roman" w:cs="Times New Roman"/>
          <w:sz w:val="27"/>
          <w:szCs w:val="27"/>
        </w:rPr>
        <w:t>9</w:t>
      </w:r>
      <w:r w:rsidRPr="009806FA">
        <w:rPr>
          <w:rFonts w:ascii="Times New Roman" w:hAnsi="Times New Roman" w:cs="Times New Roman"/>
          <w:sz w:val="27"/>
          <w:szCs w:val="27"/>
        </w:rPr>
        <w:t xml:space="preserve"> особ</w:t>
      </w:r>
      <w:r w:rsidR="00340923" w:rsidRPr="009806FA">
        <w:rPr>
          <w:rFonts w:ascii="Times New Roman" w:hAnsi="Times New Roman" w:cs="Times New Roman"/>
          <w:sz w:val="27"/>
          <w:szCs w:val="27"/>
        </w:rPr>
        <w:t>ей</w:t>
      </w:r>
      <w:r w:rsidR="00D50B03" w:rsidRPr="009806FA">
        <w:rPr>
          <w:rFonts w:ascii="Times New Roman" w:hAnsi="Times New Roman" w:cs="Times New Roman"/>
          <w:sz w:val="27"/>
          <w:szCs w:val="27"/>
        </w:rPr>
        <w:t xml:space="preserve"> (</w:t>
      </w:r>
      <w:r w:rsidR="00B94F94" w:rsidRPr="009806FA">
        <w:rPr>
          <w:rFonts w:ascii="Times New Roman" w:hAnsi="Times New Roman" w:cs="Times New Roman"/>
          <w:sz w:val="27"/>
          <w:szCs w:val="27"/>
        </w:rPr>
        <w:t>2</w:t>
      </w:r>
      <w:r w:rsidR="00D50B03" w:rsidRPr="009806FA">
        <w:rPr>
          <w:rFonts w:ascii="Times New Roman" w:hAnsi="Times New Roman" w:cs="Times New Roman"/>
          <w:sz w:val="27"/>
          <w:szCs w:val="27"/>
        </w:rPr>
        <w:t xml:space="preserve"> %</w:t>
      </w:r>
      <w:r w:rsidR="00121CA6" w:rsidRPr="009806FA">
        <w:rPr>
          <w:rFonts w:ascii="Times New Roman" w:hAnsi="Times New Roman" w:cs="Times New Roman"/>
          <w:sz w:val="27"/>
          <w:szCs w:val="27"/>
        </w:rPr>
        <w:t xml:space="preserve"> от численности</w:t>
      </w:r>
      <w:r w:rsidR="00D50B03" w:rsidRPr="009806FA">
        <w:rPr>
          <w:rFonts w:ascii="Times New Roman" w:hAnsi="Times New Roman" w:cs="Times New Roman"/>
          <w:sz w:val="27"/>
          <w:szCs w:val="27"/>
        </w:rPr>
        <w:t>)</w:t>
      </w:r>
      <w:r w:rsidR="003B755B" w:rsidRPr="009806FA">
        <w:rPr>
          <w:rFonts w:ascii="Times New Roman" w:hAnsi="Times New Roman" w:cs="Times New Roman"/>
          <w:sz w:val="27"/>
          <w:szCs w:val="27"/>
        </w:rPr>
        <w:t xml:space="preserve">, в т. ч. </w:t>
      </w:r>
      <w:r w:rsidRPr="009806FA">
        <w:rPr>
          <w:rFonts w:ascii="Times New Roman" w:hAnsi="Times New Roman" w:cs="Times New Roman"/>
          <w:sz w:val="27"/>
          <w:szCs w:val="27"/>
        </w:rPr>
        <w:t xml:space="preserve"> самцы во время гона – </w:t>
      </w:r>
      <w:r w:rsidR="00302F16" w:rsidRPr="009806FA">
        <w:rPr>
          <w:rFonts w:ascii="Times New Roman" w:hAnsi="Times New Roman" w:cs="Times New Roman"/>
          <w:sz w:val="27"/>
          <w:szCs w:val="27"/>
        </w:rPr>
        <w:t>139</w:t>
      </w:r>
      <w:r w:rsidR="00D50B03" w:rsidRPr="009806FA">
        <w:rPr>
          <w:rFonts w:ascii="Times New Roman" w:hAnsi="Times New Roman" w:cs="Times New Roman"/>
          <w:sz w:val="27"/>
          <w:szCs w:val="27"/>
        </w:rPr>
        <w:t xml:space="preserve"> (</w:t>
      </w:r>
      <w:r w:rsidR="00121CA6" w:rsidRPr="009806FA">
        <w:rPr>
          <w:rFonts w:ascii="Times New Roman" w:hAnsi="Times New Roman" w:cs="Times New Roman"/>
          <w:sz w:val="27"/>
          <w:szCs w:val="27"/>
        </w:rPr>
        <w:t>7 % от квоты)</w:t>
      </w:r>
      <w:r w:rsidRPr="009806FA">
        <w:rPr>
          <w:rFonts w:ascii="Times New Roman" w:hAnsi="Times New Roman" w:cs="Times New Roman"/>
          <w:sz w:val="27"/>
          <w:szCs w:val="27"/>
        </w:rPr>
        <w:t>, без</w:t>
      </w:r>
      <w:r w:rsidR="00B97B9B"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подразделения по половому признаку - </w:t>
      </w:r>
      <w:r w:rsidR="00302F16" w:rsidRPr="009806FA">
        <w:rPr>
          <w:rFonts w:ascii="Times New Roman" w:hAnsi="Times New Roman" w:cs="Times New Roman"/>
          <w:sz w:val="27"/>
          <w:szCs w:val="27"/>
        </w:rPr>
        <w:t>146</w:t>
      </w:r>
      <w:r w:rsidR="00340923" w:rsidRPr="009806FA">
        <w:rPr>
          <w:rFonts w:ascii="Times New Roman" w:hAnsi="Times New Roman" w:cs="Times New Roman"/>
          <w:sz w:val="27"/>
          <w:szCs w:val="27"/>
        </w:rPr>
        <w:t>4</w:t>
      </w:r>
      <w:r w:rsidRPr="009806FA">
        <w:rPr>
          <w:rFonts w:ascii="Times New Roman" w:hAnsi="Times New Roman" w:cs="Times New Roman"/>
          <w:sz w:val="27"/>
          <w:szCs w:val="27"/>
        </w:rPr>
        <w:t xml:space="preserve">, до 1 года – </w:t>
      </w:r>
      <w:r w:rsidR="00302F16" w:rsidRPr="009806FA">
        <w:rPr>
          <w:rFonts w:ascii="Times New Roman" w:hAnsi="Times New Roman" w:cs="Times New Roman"/>
          <w:sz w:val="27"/>
          <w:szCs w:val="27"/>
        </w:rPr>
        <w:t>29</w:t>
      </w:r>
      <w:r w:rsidR="00340923" w:rsidRPr="009806FA">
        <w:rPr>
          <w:rFonts w:ascii="Times New Roman" w:hAnsi="Times New Roman" w:cs="Times New Roman"/>
          <w:sz w:val="27"/>
          <w:szCs w:val="27"/>
        </w:rPr>
        <w:t>6</w:t>
      </w:r>
      <w:r w:rsidR="00121CA6" w:rsidRPr="009806FA">
        <w:rPr>
          <w:rFonts w:ascii="Times New Roman" w:hAnsi="Times New Roman" w:cs="Times New Roman"/>
          <w:sz w:val="27"/>
          <w:szCs w:val="27"/>
        </w:rPr>
        <w:t xml:space="preserve"> (16 % от квоты)</w:t>
      </w:r>
      <w:r w:rsidRPr="009806FA">
        <w:rPr>
          <w:rFonts w:ascii="Times New Roman" w:hAnsi="Times New Roman" w:cs="Times New Roman"/>
          <w:sz w:val="27"/>
          <w:szCs w:val="27"/>
        </w:rPr>
        <w:t xml:space="preserve">, </w:t>
      </w:r>
    </w:p>
    <w:p w:rsidR="00963A0F" w:rsidRPr="009806FA" w:rsidRDefault="00923201"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косуля сибирская </w:t>
      </w:r>
      <w:r w:rsidR="00B97B9B" w:rsidRPr="009806FA">
        <w:rPr>
          <w:rFonts w:ascii="Times New Roman" w:hAnsi="Times New Roman" w:cs="Times New Roman"/>
          <w:sz w:val="27"/>
          <w:szCs w:val="27"/>
        </w:rPr>
        <w:t>–</w:t>
      </w:r>
      <w:r w:rsidRPr="009806FA">
        <w:rPr>
          <w:rFonts w:ascii="Times New Roman" w:hAnsi="Times New Roman" w:cs="Times New Roman"/>
          <w:sz w:val="27"/>
          <w:szCs w:val="27"/>
        </w:rPr>
        <w:t xml:space="preserve"> </w:t>
      </w:r>
      <w:r w:rsidR="00302F16" w:rsidRPr="009806FA">
        <w:rPr>
          <w:rFonts w:ascii="Times New Roman" w:hAnsi="Times New Roman" w:cs="Times New Roman"/>
          <w:sz w:val="27"/>
          <w:szCs w:val="27"/>
        </w:rPr>
        <w:t>1</w:t>
      </w:r>
      <w:r w:rsidR="000F00A7">
        <w:rPr>
          <w:rFonts w:ascii="Times New Roman" w:hAnsi="Times New Roman" w:cs="Times New Roman"/>
          <w:sz w:val="27"/>
          <w:szCs w:val="27"/>
        </w:rPr>
        <w:t>481</w:t>
      </w:r>
      <w:r w:rsidR="00B97B9B" w:rsidRPr="009806FA">
        <w:rPr>
          <w:rFonts w:ascii="Times New Roman" w:hAnsi="Times New Roman" w:cs="Times New Roman"/>
          <w:sz w:val="27"/>
          <w:szCs w:val="27"/>
        </w:rPr>
        <w:t xml:space="preserve"> </w:t>
      </w:r>
      <w:r w:rsidRPr="009806FA">
        <w:rPr>
          <w:rFonts w:ascii="Times New Roman" w:hAnsi="Times New Roman" w:cs="Times New Roman"/>
          <w:sz w:val="27"/>
          <w:szCs w:val="27"/>
        </w:rPr>
        <w:t>особ</w:t>
      </w:r>
      <w:r w:rsidR="000F00A7">
        <w:rPr>
          <w:rFonts w:ascii="Times New Roman" w:hAnsi="Times New Roman" w:cs="Times New Roman"/>
          <w:sz w:val="27"/>
          <w:szCs w:val="27"/>
        </w:rPr>
        <w:t>ь</w:t>
      </w:r>
      <w:r w:rsidR="00121CA6" w:rsidRPr="009806FA">
        <w:rPr>
          <w:rFonts w:ascii="Times New Roman" w:hAnsi="Times New Roman" w:cs="Times New Roman"/>
          <w:sz w:val="27"/>
          <w:szCs w:val="27"/>
        </w:rPr>
        <w:t xml:space="preserve"> (</w:t>
      </w:r>
      <w:r w:rsidR="00B94F94" w:rsidRPr="009806FA">
        <w:rPr>
          <w:rFonts w:ascii="Times New Roman" w:hAnsi="Times New Roman" w:cs="Times New Roman"/>
          <w:sz w:val="27"/>
          <w:szCs w:val="27"/>
        </w:rPr>
        <w:t>4</w:t>
      </w:r>
      <w:r w:rsidR="00121CA6" w:rsidRPr="009806FA">
        <w:rPr>
          <w:rFonts w:ascii="Times New Roman" w:hAnsi="Times New Roman" w:cs="Times New Roman"/>
          <w:sz w:val="27"/>
          <w:szCs w:val="27"/>
        </w:rPr>
        <w:t xml:space="preserve"> %)</w:t>
      </w:r>
      <w:r w:rsidR="003B755B" w:rsidRPr="009806FA">
        <w:rPr>
          <w:rFonts w:ascii="Times New Roman" w:hAnsi="Times New Roman" w:cs="Times New Roman"/>
          <w:sz w:val="27"/>
          <w:szCs w:val="27"/>
        </w:rPr>
        <w:t xml:space="preserve">, в т. ч. </w:t>
      </w:r>
      <w:r w:rsidRPr="009806FA">
        <w:rPr>
          <w:rFonts w:ascii="Times New Roman" w:hAnsi="Times New Roman" w:cs="Times New Roman"/>
          <w:sz w:val="27"/>
          <w:szCs w:val="27"/>
        </w:rPr>
        <w:t xml:space="preserve">самцы во время гона – </w:t>
      </w:r>
      <w:r w:rsidR="00DB73E6" w:rsidRPr="009806FA">
        <w:rPr>
          <w:rFonts w:ascii="Times New Roman" w:hAnsi="Times New Roman" w:cs="Times New Roman"/>
          <w:sz w:val="27"/>
          <w:szCs w:val="27"/>
        </w:rPr>
        <w:t>17</w:t>
      </w:r>
      <w:r w:rsidR="000F00A7">
        <w:rPr>
          <w:rFonts w:ascii="Times New Roman" w:hAnsi="Times New Roman" w:cs="Times New Roman"/>
          <w:sz w:val="27"/>
          <w:szCs w:val="27"/>
        </w:rPr>
        <w:t>3</w:t>
      </w:r>
      <w:r w:rsidR="00121CA6" w:rsidRPr="009806FA">
        <w:rPr>
          <w:rFonts w:ascii="Times New Roman" w:hAnsi="Times New Roman" w:cs="Times New Roman"/>
          <w:sz w:val="27"/>
          <w:szCs w:val="27"/>
        </w:rPr>
        <w:t xml:space="preserve"> (1</w:t>
      </w:r>
      <w:r w:rsidR="00DB73E6" w:rsidRPr="009806FA">
        <w:rPr>
          <w:rFonts w:ascii="Times New Roman" w:hAnsi="Times New Roman" w:cs="Times New Roman"/>
          <w:sz w:val="27"/>
          <w:szCs w:val="27"/>
        </w:rPr>
        <w:t>2</w:t>
      </w:r>
      <w:r w:rsidR="00121CA6"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 без подразделения по половому признаку - </w:t>
      </w:r>
      <w:r w:rsidR="00DB73E6" w:rsidRPr="009806FA">
        <w:rPr>
          <w:rFonts w:ascii="Times New Roman" w:hAnsi="Times New Roman" w:cs="Times New Roman"/>
          <w:sz w:val="27"/>
          <w:szCs w:val="27"/>
        </w:rPr>
        <w:t>7</w:t>
      </w:r>
      <w:r w:rsidR="000E15C3">
        <w:rPr>
          <w:rFonts w:ascii="Times New Roman" w:hAnsi="Times New Roman" w:cs="Times New Roman"/>
          <w:sz w:val="27"/>
          <w:szCs w:val="27"/>
        </w:rPr>
        <w:t>63</w:t>
      </w:r>
      <w:r w:rsidRPr="009806FA">
        <w:rPr>
          <w:rFonts w:ascii="Times New Roman" w:hAnsi="Times New Roman" w:cs="Times New Roman"/>
          <w:sz w:val="27"/>
          <w:szCs w:val="27"/>
        </w:rPr>
        <w:t>, до</w:t>
      </w:r>
      <w:r w:rsidR="00B97B9B"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1 года – </w:t>
      </w:r>
      <w:r w:rsidR="00DB73E6" w:rsidRPr="009806FA">
        <w:rPr>
          <w:rFonts w:ascii="Times New Roman" w:hAnsi="Times New Roman" w:cs="Times New Roman"/>
          <w:sz w:val="27"/>
          <w:szCs w:val="27"/>
        </w:rPr>
        <w:t>5</w:t>
      </w:r>
      <w:r w:rsidR="000F00A7">
        <w:rPr>
          <w:rFonts w:ascii="Times New Roman" w:hAnsi="Times New Roman" w:cs="Times New Roman"/>
          <w:sz w:val="27"/>
          <w:szCs w:val="27"/>
        </w:rPr>
        <w:t>45</w:t>
      </w:r>
      <w:r w:rsidR="00121CA6" w:rsidRPr="009806FA">
        <w:rPr>
          <w:rFonts w:ascii="Times New Roman" w:hAnsi="Times New Roman" w:cs="Times New Roman"/>
          <w:sz w:val="27"/>
          <w:szCs w:val="27"/>
        </w:rPr>
        <w:t xml:space="preserve"> (</w:t>
      </w:r>
      <w:r w:rsidR="00DB73E6" w:rsidRPr="009806FA">
        <w:rPr>
          <w:rFonts w:ascii="Times New Roman" w:hAnsi="Times New Roman" w:cs="Times New Roman"/>
          <w:sz w:val="27"/>
          <w:szCs w:val="27"/>
        </w:rPr>
        <w:t>37</w:t>
      </w:r>
      <w:r w:rsidR="00283293" w:rsidRPr="009806FA">
        <w:rPr>
          <w:rFonts w:ascii="Times New Roman" w:hAnsi="Times New Roman" w:cs="Times New Roman"/>
          <w:sz w:val="27"/>
          <w:szCs w:val="27"/>
        </w:rPr>
        <w:t xml:space="preserve"> %)</w:t>
      </w:r>
      <w:r w:rsidR="003B755B" w:rsidRPr="009806FA">
        <w:rPr>
          <w:rFonts w:ascii="Times New Roman" w:hAnsi="Times New Roman" w:cs="Times New Roman"/>
          <w:sz w:val="27"/>
          <w:szCs w:val="27"/>
        </w:rPr>
        <w:t xml:space="preserve">, </w:t>
      </w:r>
    </w:p>
    <w:p w:rsidR="00963A0F" w:rsidRPr="009806FA" w:rsidRDefault="003B755B"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lastRenderedPageBreak/>
        <w:t>благородн</w:t>
      </w:r>
      <w:r w:rsidR="003611E6" w:rsidRPr="009806FA">
        <w:rPr>
          <w:rFonts w:ascii="Times New Roman" w:hAnsi="Times New Roman" w:cs="Times New Roman"/>
          <w:sz w:val="27"/>
          <w:szCs w:val="27"/>
        </w:rPr>
        <w:t>ый</w:t>
      </w:r>
      <w:r w:rsidRPr="009806FA">
        <w:rPr>
          <w:rFonts w:ascii="Times New Roman" w:hAnsi="Times New Roman" w:cs="Times New Roman"/>
          <w:sz w:val="27"/>
          <w:szCs w:val="27"/>
        </w:rPr>
        <w:t xml:space="preserve"> олен</w:t>
      </w:r>
      <w:r w:rsidR="003611E6" w:rsidRPr="009806FA">
        <w:rPr>
          <w:rFonts w:ascii="Times New Roman" w:hAnsi="Times New Roman" w:cs="Times New Roman"/>
          <w:sz w:val="27"/>
          <w:szCs w:val="27"/>
        </w:rPr>
        <w:t>ь</w:t>
      </w:r>
      <w:r w:rsidR="00AB4F70" w:rsidRPr="009806FA">
        <w:rPr>
          <w:rFonts w:ascii="Times New Roman" w:hAnsi="Times New Roman" w:cs="Times New Roman"/>
          <w:sz w:val="27"/>
          <w:szCs w:val="27"/>
        </w:rPr>
        <w:t xml:space="preserve"> – 661 особь</w:t>
      </w:r>
      <w:r w:rsidR="00283293" w:rsidRPr="009806FA">
        <w:rPr>
          <w:rFonts w:ascii="Times New Roman" w:hAnsi="Times New Roman" w:cs="Times New Roman"/>
          <w:sz w:val="27"/>
          <w:szCs w:val="27"/>
        </w:rPr>
        <w:t xml:space="preserve"> (</w:t>
      </w:r>
      <w:r w:rsidR="00B94F94" w:rsidRPr="009806FA">
        <w:rPr>
          <w:rFonts w:ascii="Times New Roman" w:hAnsi="Times New Roman" w:cs="Times New Roman"/>
          <w:sz w:val="27"/>
          <w:szCs w:val="27"/>
        </w:rPr>
        <w:t>4</w:t>
      </w:r>
      <w:r w:rsidR="00283293" w:rsidRPr="009806FA">
        <w:rPr>
          <w:rFonts w:ascii="Times New Roman" w:hAnsi="Times New Roman" w:cs="Times New Roman"/>
          <w:sz w:val="27"/>
          <w:szCs w:val="27"/>
        </w:rPr>
        <w:t xml:space="preserve"> %)</w:t>
      </w:r>
      <w:r w:rsidR="00BB7FF8" w:rsidRPr="009806FA">
        <w:rPr>
          <w:rFonts w:ascii="Times New Roman" w:hAnsi="Times New Roman" w:cs="Times New Roman"/>
          <w:sz w:val="27"/>
          <w:szCs w:val="27"/>
        </w:rPr>
        <w:t>, в т. ч.</w:t>
      </w:r>
      <w:r w:rsidR="003611E6" w:rsidRPr="009806FA">
        <w:rPr>
          <w:rFonts w:ascii="Times New Roman" w:hAnsi="Times New Roman" w:cs="Times New Roman"/>
          <w:sz w:val="27"/>
          <w:szCs w:val="27"/>
        </w:rPr>
        <w:t xml:space="preserve"> самцы во время гона – </w:t>
      </w:r>
      <w:r w:rsidR="000613C1" w:rsidRPr="009806FA">
        <w:rPr>
          <w:rFonts w:ascii="Times New Roman" w:hAnsi="Times New Roman" w:cs="Times New Roman"/>
          <w:sz w:val="27"/>
          <w:szCs w:val="27"/>
        </w:rPr>
        <w:t>56</w:t>
      </w:r>
      <w:r w:rsidR="00283293" w:rsidRPr="009806FA">
        <w:rPr>
          <w:rFonts w:ascii="Times New Roman" w:hAnsi="Times New Roman" w:cs="Times New Roman"/>
          <w:sz w:val="27"/>
          <w:szCs w:val="27"/>
        </w:rPr>
        <w:t xml:space="preserve"> </w:t>
      </w:r>
      <w:r w:rsidR="004C5AC0" w:rsidRPr="009806FA">
        <w:rPr>
          <w:rFonts w:ascii="Times New Roman" w:hAnsi="Times New Roman" w:cs="Times New Roman"/>
          <w:sz w:val="27"/>
          <w:szCs w:val="27"/>
        </w:rPr>
        <w:br/>
      </w:r>
      <w:r w:rsidR="00283293" w:rsidRPr="009806FA">
        <w:rPr>
          <w:rFonts w:ascii="Times New Roman" w:hAnsi="Times New Roman" w:cs="Times New Roman"/>
          <w:sz w:val="27"/>
          <w:szCs w:val="27"/>
        </w:rPr>
        <w:t>(</w:t>
      </w:r>
      <w:r w:rsidR="000613C1" w:rsidRPr="009806FA">
        <w:rPr>
          <w:rFonts w:ascii="Times New Roman" w:hAnsi="Times New Roman" w:cs="Times New Roman"/>
          <w:sz w:val="27"/>
          <w:szCs w:val="27"/>
        </w:rPr>
        <w:t>8</w:t>
      </w:r>
      <w:r w:rsidR="00283293" w:rsidRPr="009806FA">
        <w:rPr>
          <w:rFonts w:ascii="Times New Roman" w:hAnsi="Times New Roman" w:cs="Times New Roman"/>
          <w:sz w:val="27"/>
          <w:szCs w:val="27"/>
        </w:rPr>
        <w:t xml:space="preserve"> %)</w:t>
      </w:r>
      <w:r w:rsidR="003611E6" w:rsidRPr="009806FA">
        <w:rPr>
          <w:rFonts w:ascii="Times New Roman" w:hAnsi="Times New Roman" w:cs="Times New Roman"/>
          <w:sz w:val="27"/>
          <w:szCs w:val="27"/>
        </w:rPr>
        <w:t xml:space="preserve">, самцы с пантами </w:t>
      </w:r>
      <w:r w:rsidR="00283293" w:rsidRPr="009806FA">
        <w:rPr>
          <w:rFonts w:ascii="Times New Roman" w:hAnsi="Times New Roman" w:cs="Times New Roman"/>
          <w:sz w:val="27"/>
          <w:szCs w:val="27"/>
        </w:rPr>
        <w:t>–</w:t>
      </w:r>
      <w:r w:rsidR="003611E6" w:rsidRPr="009806FA">
        <w:rPr>
          <w:rFonts w:ascii="Times New Roman" w:hAnsi="Times New Roman" w:cs="Times New Roman"/>
          <w:sz w:val="27"/>
          <w:szCs w:val="27"/>
        </w:rPr>
        <w:t xml:space="preserve"> 5</w:t>
      </w:r>
      <w:r w:rsidR="00340923" w:rsidRPr="009806FA">
        <w:rPr>
          <w:rFonts w:ascii="Times New Roman" w:hAnsi="Times New Roman" w:cs="Times New Roman"/>
          <w:sz w:val="27"/>
          <w:szCs w:val="27"/>
        </w:rPr>
        <w:t>7</w:t>
      </w:r>
      <w:r w:rsidR="00283293" w:rsidRPr="009806FA">
        <w:rPr>
          <w:rFonts w:ascii="Times New Roman" w:hAnsi="Times New Roman" w:cs="Times New Roman"/>
          <w:sz w:val="27"/>
          <w:szCs w:val="27"/>
        </w:rPr>
        <w:t xml:space="preserve"> (9 %)</w:t>
      </w:r>
      <w:r w:rsidR="003611E6" w:rsidRPr="009806FA">
        <w:rPr>
          <w:rFonts w:ascii="Times New Roman" w:hAnsi="Times New Roman" w:cs="Times New Roman"/>
          <w:sz w:val="27"/>
          <w:szCs w:val="27"/>
        </w:rPr>
        <w:t xml:space="preserve">, без подразделения по половому признаку - </w:t>
      </w:r>
      <w:r w:rsidR="000613C1" w:rsidRPr="009806FA">
        <w:rPr>
          <w:rFonts w:ascii="Times New Roman" w:hAnsi="Times New Roman" w:cs="Times New Roman"/>
          <w:sz w:val="27"/>
          <w:szCs w:val="27"/>
        </w:rPr>
        <w:t>471</w:t>
      </w:r>
      <w:r w:rsidR="003611E6" w:rsidRPr="009806FA">
        <w:rPr>
          <w:rFonts w:ascii="Times New Roman" w:hAnsi="Times New Roman" w:cs="Times New Roman"/>
          <w:sz w:val="27"/>
          <w:szCs w:val="27"/>
        </w:rPr>
        <w:t>, до 1 года – 77</w:t>
      </w:r>
      <w:r w:rsidR="00283293" w:rsidRPr="009806FA">
        <w:rPr>
          <w:rFonts w:ascii="Times New Roman" w:hAnsi="Times New Roman" w:cs="Times New Roman"/>
          <w:sz w:val="27"/>
          <w:szCs w:val="27"/>
        </w:rPr>
        <w:t xml:space="preserve"> (12 %</w:t>
      </w:r>
      <w:r w:rsidR="003611E6" w:rsidRPr="009806FA">
        <w:rPr>
          <w:rFonts w:ascii="Times New Roman" w:hAnsi="Times New Roman" w:cs="Times New Roman"/>
          <w:sz w:val="27"/>
          <w:szCs w:val="27"/>
        </w:rPr>
        <w:t>)</w:t>
      </w:r>
      <w:r w:rsidR="00923201" w:rsidRPr="009806FA">
        <w:rPr>
          <w:rFonts w:ascii="Times New Roman" w:hAnsi="Times New Roman" w:cs="Times New Roman"/>
          <w:sz w:val="27"/>
          <w:szCs w:val="27"/>
        </w:rPr>
        <w:t xml:space="preserve">, </w:t>
      </w:r>
    </w:p>
    <w:p w:rsidR="00963A0F" w:rsidRPr="009806FA" w:rsidRDefault="003611E6"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дикий северный олень – </w:t>
      </w:r>
      <w:r w:rsidR="000613C1" w:rsidRPr="009806FA">
        <w:rPr>
          <w:rFonts w:ascii="Times New Roman" w:hAnsi="Times New Roman" w:cs="Times New Roman"/>
          <w:sz w:val="27"/>
          <w:szCs w:val="27"/>
        </w:rPr>
        <w:t>56674</w:t>
      </w:r>
      <w:r w:rsidR="004C5AC0" w:rsidRPr="009806FA">
        <w:rPr>
          <w:rFonts w:ascii="Times New Roman" w:hAnsi="Times New Roman" w:cs="Times New Roman"/>
          <w:sz w:val="27"/>
          <w:szCs w:val="27"/>
        </w:rPr>
        <w:t xml:space="preserve"> особи (</w:t>
      </w:r>
      <w:r w:rsidRPr="009806FA">
        <w:rPr>
          <w:rFonts w:ascii="Times New Roman" w:hAnsi="Times New Roman" w:cs="Times New Roman"/>
          <w:sz w:val="27"/>
          <w:szCs w:val="27"/>
        </w:rPr>
        <w:t>10 %</w:t>
      </w:r>
      <w:r w:rsidR="003E09A5" w:rsidRPr="009806FA">
        <w:rPr>
          <w:rFonts w:ascii="Times New Roman" w:hAnsi="Times New Roman" w:cs="Times New Roman"/>
          <w:sz w:val="27"/>
          <w:szCs w:val="27"/>
        </w:rPr>
        <w:t xml:space="preserve">), </w:t>
      </w:r>
    </w:p>
    <w:p w:rsidR="000C6FB8" w:rsidRPr="009806FA" w:rsidRDefault="003E09A5"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кабарга – </w:t>
      </w:r>
      <w:r w:rsidR="004F7668" w:rsidRPr="009806FA">
        <w:rPr>
          <w:rFonts w:ascii="Times New Roman" w:hAnsi="Times New Roman" w:cs="Times New Roman"/>
          <w:sz w:val="27"/>
          <w:szCs w:val="27"/>
        </w:rPr>
        <w:t>1146</w:t>
      </w:r>
      <w:r w:rsidR="004C5AC0" w:rsidRPr="009806FA">
        <w:rPr>
          <w:rFonts w:ascii="Times New Roman" w:hAnsi="Times New Roman" w:cs="Times New Roman"/>
          <w:sz w:val="27"/>
          <w:szCs w:val="27"/>
        </w:rPr>
        <w:t xml:space="preserve"> особей (</w:t>
      </w:r>
      <w:r w:rsidR="004F7668" w:rsidRPr="009806FA">
        <w:rPr>
          <w:rFonts w:ascii="Times New Roman" w:hAnsi="Times New Roman" w:cs="Times New Roman"/>
          <w:sz w:val="27"/>
          <w:szCs w:val="27"/>
        </w:rPr>
        <w:t>3</w:t>
      </w:r>
      <w:r w:rsidRPr="009806FA">
        <w:rPr>
          <w:rFonts w:ascii="Times New Roman" w:hAnsi="Times New Roman" w:cs="Times New Roman"/>
          <w:sz w:val="27"/>
          <w:szCs w:val="27"/>
        </w:rPr>
        <w:t xml:space="preserve"> %</w:t>
      </w:r>
      <w:r w:rsidR="004C5AC0" w:rsidRPr="009806FA">
        <w:rPr>
          <w:rFonts w:ascii="Times New Roman" w:hAnsi="Times New Roman" w:cs="Times New Roman"/>
          <w:sz w:val="27"/>
          <w:szCs w:val="27"/>
        </w:rPr>
        <w:t>)</w:t>
      </w:r>
      <w:r w:rsidR="00963A0F" w:rsidRPr="009806FA">
        <w:rPr>
          <w:rFonts w:ascii="Times New Roman" w:hAnsi="Times New Roman" w:cs="Times New Roman"/>
          <w:sz w:val="27"/>
          <w:szCs w:val="27"/>
        </w:rPr>
        <w:t xml:space="preserve">, в т. ч. самцы – </w:t>
      </w:r>
      <w:r w:rsidR="004F7668" w:rsidRPr="009806FA">
        <w:rPr>
          <w:rFonts w:ascii="Times New Roman" w:hAnsi="Times New Roman" w:cs="Times New Roman"/>
          <w:sz w:val="27"/>
          <w:szCs w:val="27"/>
        </w:rPr>
        <w:t>835</w:t>
      </w:r>
      <w:r w:rsidR="004C5AC0" w:rsidRPr="009806FA">
        <w:rPr>
          <w:rFonts w:ascii="Times New Roman" w:hAnsi="Times New Roman" w:cs="Times New Roman"/>
          <w:sz w:val="27"/>
          <w:szCs w:val="27"/>
        </w:rPr>
        <w:t xml:space="preserve"> (73 %</w:t>
      </w:r>
      <w:r w:rsidR="000C6FB8" w:rsidRPr="009806FA">
        <w:rPr>
          <w:rFonts w:ascii="Times New Roman" w:hAnsi="Times New Roman" w:cs="Times New Roman"/>
          <w:sz w:val="27"/>
          <w:szCs w:val="27"/>
        </w:rPr>
        <w:t>),</w:t>
      </w:r>
    </w:p>
    <w:p w:rsidR="000C6FB8" w:rsidRPr="009806FA" w:rsidRDefault="000C6FB8"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овцебык – </w:t>
      </w:r>
      <w:r w:rsidR="004C5AC0" w:rsidRPr="009806FA">
        <w:rPr>
          <w:rFonts w:ascii="Times New Roman" w:hAnsi="Times New Roman" w:cs="Times New Roman"/>
          <w:sz w:val="27"/>
          <w:szCs w:val="27"/>
        </w:rPr>
        <w:t>20 особей (0,2 %</w:t>
      </w:r>
      <w:r w:rsidRPr="009806FA">
        <w:rPr>
          <w:rFonts w:ascii="Times New Roman" w:hAnsi="Times New Roman" w:cs="Times New Roman"/>
          <w:sz w:val="27"/>
          <w:szCs w:val="27"/>
        </w:rPr>
        <w:t>),</w:t>
      </w:r>
    </w:p>
    <w:p w:rsidR="000C6FB8" w:rsidRPr="009806FA" w:rsidRDefault="00852833"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сибирского горного козла – </w:t>
      </w:r>
      <w:r w:rsidR="004C5AC0" w:rsidRPr="009806FA">
        <w:rPr>
          <w:rFonts w:ascii="Times New Roman" w:hAnsi="Times New Roman" w:cs="Times New Roman"/>
          <w:sz w:val="27"/>
          <w:szCs w:val="27"/>
        </w:rPr>
        <w:t>40 особей (3 %)</w:t>
      </w:r>
    </w:p>
    <w:p w:rsidR="000C6FB8" w:rsidRPr="009806FA" w:rsidRDefault="000C6FB8"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соболя – 86</w:t>
      </w:r>
      <w:r w:rsidR="00121CA6" w:rsidRPr="009806FA">
        <w:rPr>
          <w:rFonts w:ascii="Times New Roman" w:hAnsi="Times New Roman" w:cs="Times New Roman"/>
          <w:sz w:val="27"/>
          <w:szCs w:val="27"/>
        </w:rPr>
        <w:t>893</w:t>
      </w:r>
      <w:r w:rsidRPr="009806FA">
        <w:rPr>
          <w:rFonts w:ascii="Times New Roman" w:hAnsi="Times New Roman" w:cs="Times New Roman"/>
          <w:sz w:val="27"/>
          <w:szCs w:val="27"/>
        </w:rPr>
        <w:t xml:space="preserve"> особ</w:t>
      </w:r>
      <w:r w:rsidR="00121CA6" w:rsidRPr="009806FA">
        <w:rPr>
          <w:rFonts w:ascii="Times New Roman" w:hAnsi="Times New Roman" w:cs="Times New Roman"/>
          <w:sz w:val="27"/>
          <w:szCs w:val="27"/>
        </w:rPr>
        <w:t>и</w:t>
      </w:r>
      <w:r w:rsidR="00B94F94" w:rsidRPr="009806FA">
        <w:rPr>
          <w:rFonts w:ascii="Times New Roman" w:hAnsi="Times New Roman" w:cs="Times New Roman"/>
          <w:sz w:val="27"/>
          <w:szCs w:val="27"/>
        </w:rPr>
        <w:t xml:space="preserve"> (31 %</w:t>
      </w:r>
      <w:r w:rsidRPr="009806FA">
        <w:rPr>
          <w:rFonts w:ascii="Times New Roman" w:hAnsi="Times New Roman" w:cs="Times New Roman"/>
          <w:sz w:val="27"/>
          <w:szCs w:val="27"/>
        </w:rPr>
        <w:t>),</w:t>
      </w:r>
    </w:p>
    <w:p w:rsidR="00B94F94" w:rsidRPr="009806FA" w:rsidRDefault="00B94F94" w:rsidP="00B94F94">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рысь – 14 особей (2 %),</w:t>
      </w:r>
    </w:p>
    <w:p w:rsidR="00E57C99" w:rsidRPr="009806FA" w:rsidRDefault="00E57C99"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бурый медведь </w:t>
      </w:r>
      <w:r w:rsidR="00D50B03" w:rsidRPr="009806FA">
        <w:rPr>
          <w:rFonts w:ascii="Times New Roman" w:hAnsi="Times New Roman" w:cs="Times New Roman"/>
          <w:sz w:val="27"/>
          <w:szCs w:val="27"/>
        </w:rPr>
        <w:t>–132</w:t>
      </w:r>
      <w:r w:rsidR="00AE75D5" w:rsidRPr="009806FA">
        <w:rPr>
          <w:rFonts w:ascii="Times New Roman" w:hAnsi="Times New Roman" w:cs="Times New Roman"/>
          <w:sz w:val="27"/>
          <w:szCs w:val="27"/>
        </w:rPr>
        <w:t>3</w:t>
      </w:r>
      <w:r w:rsidR="00D50B03" w:rsidRPr="009806FA">
        <w:rPr>
          <w:rFonts w:ascii="Times New Roman" w:hAnsi="Times New Roman" w:cs="Times New Roman"/>
          <w:sz w:val="27"/>
          <w:szCs w:val="27"/>
        </w:rPr>
        <w:t xml:space="preserve"> особи</w:t>
      </w:r>
      <w:r w:rsidR="00B94F94" w:rsidRPr="009806FA">
        <w:rPr>
          <w:rFonts w:ascii="Times New Roman" w:hAnsi="Times New Roman" w:cs="Times New Roman"/>
          <w:sz w:val="27"/>
          <w:szCs w:val="27"/>
        </w:rPr>
        <w:t xml:space="preserve"> (5 %</w:t>
      </w:r>
      <w:r w:rsidR="00D50B03" w:rsidRPr="009806FA">
        <w:rPr>
          <w:rFonts w:ascii="Times New Roman" w:hAnsi="Times New Roman" w:cs="Times New Roman"/>
          <w:sz w:val="27"/>
          <w:szCs w:val="27"/>
        </w:rPr>
        <w:t>),</w:t>
      </w:r>
    </w:p>
    <w:p w:rsidR="00D56209" w:rsidRPr="009806FA" w:rsidRDefault="00923201"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барсук –</w:t>
      </w:r>
      <w:r w:rsidR="00B94F94" w:rsidRPr="009806FA">
        <w:rPr>
          <w:rFonts w:ascii="Times New Roman" w:hAnsi="Times New Roman" w:cs="Times New Roman"/>
          <w:sz w:val="27"/>
          <w:szCs w:val="27"/>
        </w:rPr>
        <w:t xml:space="preserve"> </w:t>
      </w:r>
      <w:r w:rsidR="008B6E71" w:rsidRPr="009806FA">
        <w:rPr>
          <w:rFonts w:ascii="Times New Roman" w:hAnsi="Times New Roman" w:cs="Times New Roman"/>
          <w:sz w:val="27"/>
          <w:szCs w:val="27"/>
        </w:rPr>
        <w:t>1283</w:t>
      </w:r>
      <w:r w:rsidRPr="009806FA">
        <w:rPr>
          <w:rFonts w:ascii="Times New Roman" w:hAnsi="Times New Roman" w:cs="Times New Roman"/>
          <w:sz w:val="27"/>
          <w:szCs w:val="27"/>
        </w:rPr>
        <w:t xml:space="preserve"> особей</w:t>
      </w:r>
      <w:r w:rsidR="00B94F94" w:rsidRPr="009806FA">
        <w:rPr>
          <w:rFonts w:ascii="Times New Roman" w:hAnsi="Times New Roman" w:cs="Times New Roman"/>
          <w:sz w:val="27"/>
          <w:szCs w:val="27"/>
        </w:rPr>
        <w:t xml:space="preserve"> (5 %</w:t>
      </w:r>
      <w:r w:rsidR="00E57C99" w:rsidRPr="009806FA">
        <w:rPr>
          <w:rFonts w:ascii="Times New Roman" w:hAnsi="Times New Roman" w:cs="Times New Roman"/>
          <w:sz w:val="27"/>
          <w:szCs w:val="27"/>
        </w:rPr>
        <w:t>)</w:t>
      </w:r>
      <w:r w:rsidR="00D56209" w:rsidRPr="009806FA">
        <w:rPr>
          <w:rFonts w:ascii="Times New Roman" w:hAnsi="Times New Roman" w:cs="Times New Roman"/>
          <w:sz w:val="27"/>
          <w:szCs w:val="27"/>
        </w:rPr>
        <w:t xml:space="preserve">, </w:t>
      </w:r>
    </w:p>
    <w:p w:rsidR="00E57C99" w:rsidRPr="009806FA" w:rsidRDefault="00D56209"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выдра – 0 особей</w:t>
      </w:r>
      <w:r w:rsidR="00B94F94" w:rsidRPr="009806FA">
        <w:rPr>
          <w:rFonts w:ascii="Times New Roman" w:hAnsi="Times New Roman" w:cs="Times New Roman"/>
          <w:sz w:val="27"/>
          <w:szCs w:val="27"/>
        </w:rPr>
        <w:t>.</w:t>
      </w:r>
      <w:r w:rsidR="00923201" w:rsidRPr="009806FA">
        <w:rPr>
          <w:rFonts w:ascii="Times New Roman" w:hAnsi="Times New Roman" w:cs="Times New Roman"/>
          <w:sz w:val="27"/>
          <w:szCs w:val="27"/>
        </w:rPr>
        <w:t xml:space="preserve"> </w:t>
      </w:r>
    </w:p>
    <w:p w:rsidR="00923201" w:rsidRPr="009806FA" w:rsidRDefault="00923201"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Добычу охотничьих ресурсов на территории </w:t>
      </w:r>
      <w:r w:rsidR="00E210C4" w:rsidRPr="009806FA">
        <w:rPr>
          <w:rFonts w:ascii="Times New Roman" w:hAnsi="Times New Roman" w:cs="Times New Roman"/>
          <w:sz w:val="27"/>
          <w:szCs w:val="27"/>
        </w:rPr>
        <w:t>Красноярского края</w:t>
      </w:r>
      <w:r w:rsidRPr="009806FA">
        <w:rPr>
          <w:rFonts w:ascii="Times New Roman" w:hAnsi="Times New Roman" w:cs="Times New Roman"/>
          <w:sz w:val="27"/>
          <w:szCs w:val="27"/>
        </w:rPr>
        <w:t xml:space="preserve"> в </w:t>
      </w:r>
      <w:r w:rsidR="00E210C4" w:rsidRPr="009806FA">
        <w:rPr>
          <w:rFonts w:ascii="Times New Roman" w:hAnsi="Times New Roman" w:cs="Times New Roman"/>
          <w:sz w:val="27"/>
          <w:szCs w:val="27"/>
        </w:rPr>
        <w:t xml:space="preserve">сезоне охоты </w:t>
      </w:r>
      <w:r w:rsidRPr="009806FA">
        <w:rPr>
          <w:rFonts w:ascii="Times New Roman" w:hAnsi="Times New Roman" w:cs="Times New Roman"/>
          <w:sz w:val="27"/>
          <w:szCs w:val="27"/>
        </w:rPr>
        <w:t>201</w:t>
      </w:r>
      <w:r w:rsidR="00E210C4" w:rsidRPr="009806FA">
        <w:rPr>
          <w:rFonts w:ascii="Times New Roman" w:hAnsi="Times New Roman" w:cs="Times New Roman"/>
          <w:sz w:val="27"/>
          <w:szCs w:val="27"/>
        </w:rPr>
        <w:t>8</w:t>
      </w:r>
      <w:r w:rsidRPr="009806FA">
        <w:rPr>
          <w:rFonts w:ascii="Times New Roman" w:hAnsi="Times New Roman" w:cs="Times New Roman"/>
          <w:sz w:val="27"/>
          <w:szCs w:val="27"/>
        </w:rPr>
        <w:t xml:space="preserve"> – 201</w:t>
      </w:r>
      <w:r w:rsidR="00E210C4" w:rsidRPr="009806FA">
        <w:rPr>
          <w:rFonts w:ascii="Times New Roman" w:hAnsi="Times New Roman" w:cs="Times New Roman"/>
          <w:sz w:val="27"/>
          <w:szCs w:val="27"/>
        </w:rPr>
        <w:t>9</w:t>
      </w:r>
      <w:r w:rsidRPr="009806FA">
        <w:rPr>
          <w:rFonts w:ascii="Times New Roman" w:hAnsi="Times New Roman" w:cs="Times New Roman"/>
          <w:sz w:val="27"/>
          <w:szCs w:val="27"/>
        </w:rPr>
        <w:t xml:space="preserve"> год</w:t>
      </w:r>
      <w:r w:rsidR="00E210C4" w:rsidRPr="009806FA">
        <w:rPr>
          <w:rFonts w:ascii="Times New Roman" w:hAnsi="Times New Roman" w:cs="Times New Roman"/>
          <w:sz w:val="27"/>
          <w:szCs w:val="27"/>
        </w:rPr>
        <w:t>ов</w:t>
      </w:r>
      <w:r w:rsidR="00327B3D" w:rsidRPr="009806FA">
        <w:rPr>
          <w:rFonts w:ascii="Times New Roman" w:hAnsi="Times New Roman" w:cs="Times New Roman"/>
          <w:sz w:val="27"/>
          <w:szCs w:val="27"/>
        </w:rPr>
        <w:t xml:space="preserve"> </w:t>
      </w:r>
      <w:r w:rsidRPr="009806FA">
        <w:rPr>
          <w:rFonts w:ascii="Times New Roman" w:hAnsi="Times New Roman" w:cs="Times New Roman"/>
          <w:sz w:val="27"/>
          <w:szCs w:val="27"/>
        </w:rPr>
        <w:t>планируется осуществлять в соответствии с приказом Минприроды России от 16 ноября 2010 года № 512 «Об</w:t>
      </w:r>
      <w:r w:rsidR="00327B3D" w:rsidRPr="009806FA">
        <w:rPr>
          <w:rFonts w:ascii="Times New Roman" w:hAnsi="Times New Roman" w:cs="Times New Roman"/>
          <w:sz w:val="27"/>
          <w:szCs w:val="27"/>
        </w:rPr>
        <w:t xml:space="preserve"> </w:t>
      </w:r>
      <w:r w:rsidRPr="009806FA">
        <w:rPr>
          <w:rFonts w:ascii="Times New Roman" w:hAnsi="Times New Roman" w:cs="Times New Roman"/>
          <w:sz w:val="27"/>
          <w:szCs w:val="27"/>
        </w:rPr>
        <w:t>утверждении Правил охоты»</w:t>
      </w:r>
      <w:r w:rsidR="008B6E71" w:rsidRPr="009806FA">
        <w:rPr>
          <w:rFonts w:ascii="Times New Roman" w:hAnsi="Times New Roman" w:cs="Times New Roman"/>
          <w:sz w:val="27"/>
          <w:szCs w:val="27"/>
        </w:rPr>
        <w:t xml:space="preserve">, </w:t>
      </w:r>
      <w:r w:rsidRPr="009806FA">
        <w:rPr>
          <w:rFonts w:ascii="Times New Roman" w:hAnsi="Times New Roman" w:cs="Times New Roman"/>
          <w:sz w:val="27"/>
          <w:szCs w:val="27"/>
        </w:rPr>
        <w:t>указ</w:t>
      </w:r>
      <w:r w:rsidR="008B6E71" w:rsidRPr="009806FA">
        <w:rPr>
          <w:rFonts w:ascii="Times New Roman" w:hAnsi="Times New Roman" w:cs="Times New Roman"/>
          <w:sz w:val="27"/>
          <w:szCs w:val="27"/>
        </w:rPr>
        <w:t>ом</w:t>
      </w:r>
      <w:r w:rsidRPr="009806FA">
        <w:rPr>
          <w:rFonts w:ascii="Times New Roman" w:hAnsi="Times New Roman" w:cs="Times New Roman"/>
          <w:sz w:val="27"/>
          <w:szCs w:val="27"/>
        </w:rPr>
        <w:t xml:space="preserve"> Губернатора </w:t>
      </w:r>
      <w:r w:rsidR="00B42558" w:rsidRPr="009806FA">
        <w:rPr>
          <w:rFonts w:ascii="Times New Roman" w:hAnsi="Times New Roman" w:cs="Times New Roman"/>
          <w:sz w:val="27"/>
          <w:szCs w:val="27"/>
        </w:rPr>
        <w:t>Красноярского края</w:t>
      </w:r>
      <w:r w:rsidRPr="009806FA">
        <w:rPr>
          <w:rFonts w:ascii="Times New Roman" w:hAnsi="Times New Roman" w:cs="Times New Roman"/>
          <w:sz w:val="27"/>
          <w:szCs w:val="27"/>
        </w:rPr>
        <w:t xml:space="preserve"> от </w:t>
      </w:r>
      <w:r w:rsidR="00B42558" w:rsidRPr="009806FA">
        <w:rPr>
          <w:rFonts w:ascii="Times New Roman" w:hAnsi="Times New Roman" w:cs="Times New Roman"/>
          <w:sz w:val="27"/>
          <w:szCs w:val="27"/>
        </w:rPr>
        <w:t>08.04.</w:t>
      </w:r>
      <w:r w:rsidRPr="009806FA">
        <w:rPr>
          <w:rFonts w:ascii="Times New Roman" w:hAnsi="Times New Roman" w:cs="Times New Roman"/>
          <w:sz w:val="27"/>
          <w:szCs w:val="27"/>
        </w:rPr>
        <w:t>201</w:t>
      </w:r>
      <w:r w:rsidR="00B42558" w:rsidRPr="009806FA">
        <w:rPr>
          <w:rFonts w:ascii="Times New Roman" w:hAnsi="Times New Roman" w:cs="Times New Roman"/>
          <w:sz w:val="27"/>
          <w:szCs w:val="27"/>
        </w:rPr>
        <w:t>3</w:t>
      </w:r>
      <w:r w:rsidR="00327B3D" w:rsidRPr="009806FA">
        <w:rPr>
          <w:rFonts w:ascii="Times New Roman" w:hAnsi="Times New Roman" w:cs="Times New Roman"/>
          <w:sz w:val="27"/>
          <w:szCs w:val="27"/>
        </w:rPr>
        <w:t xml:space="preserve"> </w:t>
      </w:r>
      <w:r w:rsidRPr="009806FA">
        <w:rPr>
          <w:rFonts w:ascii="Times New Roman" w:hAnsi="Times New Roman" w:cs="Times New Roman"/>
          <w:sz w:val="27"/>
          <w:szCs w:val="27"/>
        </w:rPr>
        <w:t>года №</w:t>
      </w:r>
      <w:r w:rsidR="00E90DDB" w:rsidRPr="009806FA">
        <w:rPr>
          <w:rFonts w:ascii="Times New Roman" w:hAnsi="Times New Roman" w:cs="Times New Roman"/>
          <w:sz w:val="27"/>
          <w:szCs w:val="27"/>
        </w:rPr>
        <w:t xml:space="preserve"> </w:t>
      </w:r>
      <w:r w:rsidR="00B42558" w:rsidRPr="009806FA">
        <w:rPr>
          <w:rFonts w:ascii="Times New Roman" w:hAnsi="Times New Roman" w:cs="Times New Roman"/>
          <w:sz w:val="27"/>
          <w:szCs w:val="27"/>
        </w:rPr>
        <w:t>62-уг</w:t>
      </w:r>
      <w:r w:rsidRPr="009806FA">
        <w:rPr>
          <w:rFonts w:ascii="Times New Roman" w:hAnsi="Times New Roman" w:cs="Times New Roman"/>
          <w:sz w:val="27"/>
          <w:szCs w:val="27"/>
        </w:rPr>
        <w:t xml:space="preserve"> «Об определении видов разрешенной охоты и параметров осуществления</w:t>
      </w:r>
      <w:r w:rsidR="00327B3D"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охоты в охотничьих угодьях </w:t>
      </w:r>
      <w:r w:rsidR="00B42558" w:rsidRPr="009806FA">
        <w:rPr>
          <w:rFonts w:ascii="Times New Roman" w:hAnsi="Times New Roman" w:cs="Times New Roman"/>
          <w:sz w:val="27"/>
          <w:szCs w:val="27"/>
        </w:rPr>
        <w:t>Красноярского</w:t>
      </w:r>
      <w:r w:rsidRPr="009806FA">
        <w:rPr>
          <w:rFonts w:ascii="Times New Roman" w:hAnsi="Times New Roman" w:cs="Times New Roman"/>
          <w:sz w:val="27"/>
          <w:szCs w:val="27"/>
        </w:rPr>
        <w:t>»</w:t>
      </w:r>
      <w:r w:rsidR="00B42558" w:rsidRPr="009806FA">
        <w:rPr>
          <w:rFonts w:ascii="Times New Roman" w:hAnsi="Times New Roman" w:cs="Times New Roman"/>
          <w:sz w:val="27"/>
          <w:szCs w:val="27"/>
        </w:rPr>
        <w:t xml:space="preserve">, а также постановлением Правительства Красноярского края </w:t>
      </w:r>
      <w:r w:rsidR="002C2997" w:rsidRPr="009806FA">
        <w:rPr>
          <w:rFonts w:ascii="Times New Roman" w:hAnsi="Times New Roman" w:cs="Times New Roman"/>
          <w:sz w:val="27"/>
          <w:szCs w:val="27"/>
        </w:rPr>
        <w:t>«О введении на территории Красноярского края в летне-осенний и осенне-зимний периоды 2018-2019 годов ограничений и запретов на использование объектов животного мира (</w:t>
      </w:r>
      <w:r w:rsidR="00FE3B80" w:rsidRPr="009806FA">
        <w:rPr>
          <w:rFonts w:ascii="Times New Roman" w:hAnsi="Times New Roman" w:cs="Times New Roman"/>
          <w:sz w:val="27"/>
          <w:szCs w:val="27"/>
        </w:rPr>
        <w:t>проект на стадии разработки)</w:t>
      </w:r>
      <w:r w:rsidRPr="009806FA">
        <w:rPr>
          <w:rFonts w:ascii="Times New Roman" w:hAnsi="Times New Roman" w:cs="Times New Roman"/>
          <w:sz w:val="27"/>
          <w:szCs w:val="27"/>
        </w:rPr>
        <w:t>.</w:t>
      </w:r>
    </w:p>
    <w:p w:rsidR="00923201" w:rsidRPr="009806FA" w:rsidRDefault="009B1B86" w:rsidP="009B1B86">
      <w:pPr>
        <w:pStyle w:val="1"/>
      </w:pPr>
      <w:r w:rsidRPr="009806FA">
        <w:t>4. ОПИСАНИЕ АЛЬТЕРНАТИВНЫХ ВАРИАНТОВ ПРОЕКТНЫХ РЕШЕНИЙ, ВКЛЮЧАЯ ПРЕДЛАГАЕМЫЙ «НУЛЕВОЙ ВАРИАНТ» (ОТКАЗ ОТ ДЕЯТЕЛЬНОСТИ)</w:t>
      </w:r>
    </w:p>
    <w:p w:rsidR="00FE3B80" w:rsidRPr="009806FA" w:rsidRDefault="00923201"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Альтернативным вариантом является отказ от деятельности («нулевой вариант»).</w:t>
      </w:r>
      <w:r w:rsidR="00FE3B80" w:rsidRPr="009806FA">
        <w:rPr>
          <w:rFonts w:ascii="Times New Roman" w:hAnsi="Times New Roman" w:cs="Times New Roman"/>
          <w:sz w:val="27"/>
          <w:szCs w:val="27"/>
        </w:rPr>
        <w:t xml:space="preserve"> </w:t>
      </w:r>
    </w:p>
    <w:p w:rsidR="002B37CD" w:rsidRPr="009806FA" w:rsidRDefault="00923201" w:rsidP="008A6CE7">
      <w:pPr>
        <w:autoSpaceDE w:val="0"/>
        <w:autoSpaceDN w:val="0"/>
        <w:adjustRightInd w:val="0"/>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Охота – это традиционный вид</w:t>
      </w:r>
      <w:r w:rsidR="00444E32" w:rsidRPr="009806FA">
        <w:rPr>
          <w:rFonts w:ascii="Times New Roman" w:hAnsi="Times New Roman" w:cs="Times New Roman"/>
          <w:sz w:val="27"/>
          <w:szCs w:val="27"/>
        </w:rPr>
        <w:t xml:space="preserve"> природопользования</w:t>
      </w:r>
      <w:r w:rsidRPr="009806FA">
        <w:rPr>
          <w:rFonts w:ascii="Times New Roman" w:hAnsi="Times New Roman" w:cs="Times New Roman"/>
          <w:sz w:val="27"/>
          <w:szCs w:val="27"/>
        </w:rPr>
        <w:t xml:space="preserve"> в </w:t>
      </w:r>
      <w:r w:rsidR="00FE3B80" w:rsidRPr="009806FA">
        <w:rPr>
          <w:rFonts w:ascii="Times New Roman" w:hAnsi="Times New Roman" w:cs="Times New Roman"/>
          <w:sz w:val="27"/>
          <w:szCs w:val="27"/>
        </w:rPr>
        <w:t>Красноярском крае</w:t>
      </w:r>
      <w:r w:rsidR="00C30083" w:rsidRPr="009806FA">
        <w:rPr>
          <w:rFonts w:ascii="Times New Roman" w:hAnsi="Times New Roman" w:cs="Times New Roman"/>
          <w:sz w:val="27"/>
          <w:szCs w:val="27"/>
        </w:rPr>
        <w:t>.</w:t>
      </w:r>
      <w:r w:rsidRPr="009806FA">
        <w:rPr>
          <w:rFonts w:ascii="Times New Roman" w:hAnsi="Times New Roman" w:cs="Times New Roman"/>
          <w:sz w:val="27"/>
          <w:szCs w:val="27"/>
        </w:rPr>
        <w:t xml:space="preserve"> </w:t>
      </w:r>
      <w:r w:rsidR="00C30083" w:rsidRPr="009806FA">
        <w:rPr>
          <w:rFonts w:ascii="Times New Roman" w:hAnsi="Times New Roman" w:cs="Times New Roman"/>
          <w:sz w:val="27"/>
          <w:szCs w:val="27"/>
        </w:rPr>
        <w:t>П</w:t>
      </w:r>
      <w:r w:rsidRPr="009806FA">
        <w:rPr>
          <w:rFonts w:ascii="Times New Roman" w:hAnsi="Times New Roman" w:cs="Times New Roman"/>
          <w:sz w:val="27"/>
          <w:szCs w:val="27"/>
        </w:rPr>
        <w:t xml:space="preserve">родукция </w:t>
      </w:r>
      <w:r w:rsidR="00BC5B0C" w:rsidRPr="009806FA">
        <w:rPr>
          <w:rFonts w:ascii="Times New Roman" w:hAnsi="Times New Roman" w:cs="Times New Roman"/>
          <w:sz w:val="27"/>
          <w:szCs w:val="27"/>
        </w:rPr>
        <w:t>охоты</w:t>
      </w:r>
      <w:r w:rsidR="00FE3B80" w:rsidRPr="009806FA">
        <w:rPr>
          <w:rFonts w:ascii="Times New Roman" w:hAnsi="Times New Roman" w:cs="Times New Roman"/>
          <w:sz w:val="27"/>
          <w:szCs w:val="27"/>
        </w:rPr>
        <w:t xml:space="preserve"> </w:t>
      </w:r>
      <w:r w:rsidR="00BC5B0C" w:rsidRPr="009806FA">
        <w:rPr>
          <w:rFonts w:ascii="Times New Roman" w:hAnsi="Times New Roman" w:cs="Times New Roman"/>
          <w:sz w:val="27"/>
          <w:szCs w:val="27"/>
        </w:rPr>
        <w:t>позволяет</w:t>
      </w:r>
      <w:r w:rsidRPr="009806FA">
        <w:rPr>
          <w:rFonts w:ascii="Times New Roman" w:hAnsi="Times New Roman" w:cs="Times New Roman"/>
          <w:sz w:val="27"/>
          <w:szCs w:val="27"/>
        </w:rPr>
        <w:t xml:space="preserve"> удовлетвор</w:t>
      </w:r>
      <w:r w:rsidR="00444E32" w:rsidRPr="009806FA">
        <w:rPr>
          <w:rFonts w:ascii="Times New Roman" w:hAnsi="Times New Roman" w:cs="Times New Roman"/>
          <w:sz w:val="27"/>
          <w:szCs w:val="27"/>
        </w:rPr>
        <w:t>ять</w:t>
      </w:r>
      <w:r w:rsidRPr="009806FA">
        <w:rPr>
          <w:rFonts w:ascii="Times New Roman" w:hAnsi="Times New Roman" w:cs="Times New Roman"/>
          <w:sz w:val="27"/>
          <w:szCs w:val="27"/>
        </w:rPr>
        <w:t xml:space="preserve"> </w:t>
      </w:r>
      <w:r w:rsidR="00444E32" w:rsidRPr="009806FA">
        <w:rPr>
          <w:rFonts w:ascii="Times New Roman" w:hAnsi="Times New Roman" w:cs="Times New Roman"/>
          <w:sz w:val="27"/>
          <w:szCs w:val="27"/>
        </w:rPr>
        <w:t>различные</w:t>
      </w:r>
      <w:r w:rsidRPr="009806FA">
        <w:rPr>
          <w:rFonts w:ascii="Times New Roman" w:hAnsi="Times New Roman" w:cs="Times New Roman"/>
          <w:sz w:val="27"/>
          <w:szCs w:val="27"/>
        </w:rPr>
        <w:t xml:space="preserve"> потребностей</w:t>
      </w:r>
      <w:r w:rsidR="00FE3B80" w:rsidRPr="009806FA">
        <w:rPr>
          <w:rFonts w:ascii="Times New Roman" w:hAnsi="Times New Roman" w:cs="Times New Roman"/>
          <w:sz w:val="27"/>
          <w:szCs w:val="27"/>
        </w:rPr>
        <w:t xml:space="preserve"> </w:t>
      </w:r>
      <w:r w:rsidRPr="009806FA">
        <w:rPr>
          <w:rFonts w:ascii="Times New Roman" w:hAnsi="Times New Roman" w:cs="Times New Roman"/>
          <w:sz w:val="27"/>
          <w:szCs w:val="27"/>
        </w:rPr>
        <w:t>граждан</w:t>
      </w:r>
      <w:r w:rsidR="00582417" w:rsidRPr="009806FA">
        <w:rPr>
          <w:rFonts w:ascii="Times New Roman" w:hAnsi="Times New Roman" w:cs="Times New Roman"/>
          <w:sz w:val="27"/>
          <w:szCs w:val="27"/>
        </w:rPr>
        <w:t>, в том числе по обеспечению средств к существованию,</w:t>
      </w:r>
      <w:r w:rsidR="00C30083" w:rsidRPr="009806FA">
        <w:rPr>
          <w:rFonts w:ascii="Times New Roman" w:hAnsi="Times New Roman" w:cs="Times New Roman"/>
          <w:sz w:val="27"/>
          <w:szCs w:val="27"/>
        </w:rPr>
        <w:t xml:space="preserve"> а также </w:t>
      </w:r>
      <w:r w:rsidR="00102DC9" w:rsidRPr="009806FA">
        <w:rPr>
          <w:rFonts w:ascii="Times New Roman" w:hAnsi="Times New Roman" w:cs="Times New Roman"/>
          <w:sz w:val="27"/>
          <w:szCs w:val="27"/>
        </w:rPr>
        <w:t xml:space="preserve">организаций, осуществляющих деятельность в области охотничьего </w:t>
      </w:r>
      <w:r w:rsidR="008C4EA7" w:rsidRPr="009806FA">
        <w:rPr>
          <w:rFonts w:ascii="Times New Roman" w:hAnsi="Times New Roman" w:cs="Times New Roman"/>
          <w:sz w:val="27"/>
          <w:szCs w:val="27"/>
        </w:rPr>
        <w:t>хозяйства, заготовки</w:t>
      </w:r>
      <w:r w:rsidR="00102DC9" w:rsidRPr="009806FA">
        <w:rPr>
          <w:rFonts w:ascii="Times New Roman" w:hAnsi="Times New Roman" w:cs="Times New Roman"/>
          <w:sz w:val="27"/>
          <w:szCs w:val="27"/>
        </w:rPr>
        <w:t xml:space="preserve"> </w:t>
      </w:r>
      <w:r w:rsidR="008C4EA7" w:rsidRPr="009806FA">
        <w:rPr>
          <w:rFonts w:ascii="Times New Roman" w:hAnsi="Times New Roman" w:cs="Times New Roman"/>
          <w:sz w:val="27"/>
          <w:szCs w:val="27"/>
        </w:rPr>
        <w:t xml:space="preserve">и переработки </w:t>
      </w:r>
      <w:r w:rsidR="00102DC9" w:rsidRPr="009806FA">
        <w:rPr>
          <w:rFonts w:ascii="Times New Roman" w:hAnsi="Times New Roman" w:cs="Times New Roman"/>
          <w:sz w:val="27"/>
          <w:szCs w:val="27"/>
        </w:rPr>
        <w:t>охотничьей продукции</w:t>
      </w:r>
      <w:r w:rsidR="002B37CD" w:rsidRPr="009806FA">
        <w:rPr>
          <w:rFonts w:ascii="Times New Roman" w:hAnsi="Times New Roman" w:cs="Times New Roman"/>
          <w:sz w:val="27"/>
          <w:szCs w:val="27"/>
        </w:rPr>
        <w:t>.</w:t>
      </w:r>
    </w:p>
    <w:p w:rsidR="008C4EA7" w:rsidRPr="009806FA" w:rsidRDefault="002B37CD" w:rsidP="008A6CE7">
      <w:pPr>
        <w:autoSpaceDE w:val="0"/>
        <w:autoSpaceDN w:val="0"/>
        <w:adjustRightInd w:val="0"/>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 крае наиболее важное значение имеют промысловая охота на соболя с целью заготовки пушнины, </w:t>
      </w:r>
      <w:r w:rsidR="00102DC9" w:rsidRPr="009806FA">
        <w:rPr>
          <w:rFonts w:ascii="Times New Roman" w:hAnsi="Times New Roman" w:cs="Times New Roman"/>
          <w:sz w:val="27"/>
          <w:szCs w:val="27"/>
        </w:rPr>
        <w:t xml:space="preserve">охота на дикого северного оленя с </w:t>
      </w:r>
      <w:r w:rsidR="00582417" w:rsidRPr="009806FA">
        <w:rPr>
          <w:rFonts w:ascii="Times New Roman" w:hAnsi="Times New Roman" w:cs="Times New Roman"/>
          <w:sz w:val="27"/>
          <w:szCs w:val="27"/>
        </w:rPr>
        <w:t xml:space="preserve">целью </w:t>
      </w:r>
      <w:r w:rsidR="00C266C9" w:rsidRPr="009806FA">
        <w:rPr>
          <w:rFonts w:ascii="Times New Roman" w:hAnsi="Times New Roman" w:cs="Times New Roman"/>
          <w:sz w:val="27"/>
          <w:szCs w:val="27"/>
        </w:rPr>
        <w:t>заготовки</w:t>
      </w:r>
      <w:r w:rsidR="00102DC9" w:rsidRPr="009806FA">
        <w:rPr>
          <w:rFonts w:ascii="Times New Roman" w:hAnsi="Times New Roman" w:cs="Times New Roman"/>
          <w:sz w:val="27"/>
          <w:szCs w:val="27"/>
        </w:rPr>
        <w:t xml:space="preserve"> мяса и иной продукции</w:t>
      </w:r>
      <w:r w:rsidR="008C4EA7" w:rsidRPr="009806FA">
        <w:rPr>
          <w:rFonts w:ascii="Times New Roman" w:hAnsi="Times New Roman" w:cs="Times New Roman"/>
          <w:sz w:val="27"/>
          <w:szCs w:val="27"/>
        </w:rPr>
        <w:t xml:space="preserve">, любительская и спортивная охота, в т. ч. </w:t>
      </w:r>
      <w:r w:rsidR="00C266C9" w:rsidRPr="009806FA">
        <w:rPr>
          <w:rFonts w:ascii="Times New Roman" w:hAnsi="Times New Roman" w:cs="Times New Roman"/>
          <w:sz w:val="27"/>
          <w:szCs w:val="27"/>
        </w:rPr>
        <w:t>трофейная.</w:t>
      </w:r>
    </w:p>
    <w:p w:rsidR="00D56209" w:rsidRPr="009806FA" w:rsidRDefault="0042206D"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Отказ от охоты </w:t>
      </w:r>
      <w:r w:rsidR="00923201" w:rsidRPr="009806FA">
        <w:rPr>
          <w:rFonts w:ascii="Times New Roman" w:hAnsi="Times New Roman" w:cs="Times New Roman"/>
          <w:sz w:val="27"/>
          <w:szCs w:val="27"/>
        </w:rPr>
        <w:t xml:space="preserve">на территории </w:t>
      </w:r>
      <w:r w:rsidR="00FE3B80" w:rsidRPr="009806FA">
        <w:rPr>
          <w:rFonts w:ascii="Times New Roman" w:hAnsi="Times New Roman" w:cs="Times New Roman"/>
          <w:sz w:val="27"/>
          <w:szCs w:val="27"/>
        </w:rPr>
        <w:t>Красноярского края</w:t>
      </w:r>
      <w:r w:rsidR="00923201" w:rsidRPr="009806FA">
        <w:rPr>
          <w:rFonts w:ascii="Times New Roman" w:hAnsi="Times New Roman" w:cs="Times New Roman"/>
          <w:sz w:val="27"/>
          <w:szCs w:val="27"/>
        </w:rPr>
        <w:t xml:space="preserve"> </w:t>
      </w:r>
      <w:r w:rsidRPr="009806FA">
        <w:rPr>
          <w:rFonts w:ascii="Times New Roman" w:hAnsi="Times New Roman" w:cs="Times New Roman"/>
          <w:sz w:val="27"/>
          <w:szCs w:val="27"/>
        </w:rPr>
        <w:t>повлечет резкий рост социальной</w:t>
      </w:r>
      <w:r w:rsidR="00D56209" w:rsidRPr="009806FA">
        <w:rPr>
          <w:rFonts w:ascii="Times New Roman" w:hAnsi="Times New Roman" w:cs="Times New Roman"/>
          <w:sz w:val="27"/>
          <w:szCs w:val="27"/>
        </w:rPr>
        <w:t xml:space="preserve"> </w:t>
      </w:r>
      <w:r w:rsidR="00923201" w:rsidRPr="009806FA">
        <w:rPr>
          <w:rFonts w:ascii="Times New Roman" w:hAnsi="Times New Roman" w:cs="Times New Roman"/>
          <w:sz w:val="27"/>
          <w:szCs w:val="27"/>
        </w:rPr>
        <w:t>напряженности</w:t>
      </w:r>
      <w:r w:rsidRPr="009806FA">
        <w:rPr>
          <w:rFonts w:ascii="Times New Roman" w:hAnsi="Times New Roman" w:cs="Times New Roman"/>
          <w:sz w:val="27"/>
          <w:szCs w:val="27"/>
        </w:rPr>
        <w:t>, убыточности малого бизнеса в субъекте</w:t>
      </w:r>
      <w:r w:rsidR="003F3A2D" w:rsidRPr="009806FA">
        <w:rPr>
          <w:rFonts w:ascii="Times New Roman" w:hAnsi="Times New Roman" w:cs="Times New Roman"/>
          <w:sz w:val="27"/>
          <w:szCs w:val="27"/>
        </w:rPr>
        <w:t>, задействованного в области охотничьего хозяйства, всплеск браконьерства и</w:t>
      </w:r>
      <w:r w:rsidR="00923201" w:rsidRPr="009806FA">
        <w:rPr>
          <w:rFonts w:ascii="Times New Roman" w:hAnsi="Times New Roman" w:cs="Times New Roman"/>
          <w:sz w:val="27"/>
          <w:szCs w:val="27"/>
        </w:rPr>
        <w:t xml:space="preserve"> </w:t>
      </w:r>
      <w:r w:rsidR="003F3A2D" w:rsidRPr="009806FA">
        <w:rPr>
          <w:rFonts w:ascii="Times New Roman" w:hAnsi="Times New Roman" w:cs="Times New Roman"/>
          <w:sz w:val="27"/>
          <w:szCs w:val="27"/>
        </w:rPr>
        <w:t>иным</w:t>
      </w:r>
      <w:r w:rsidR="00923201" w:rsidRPr="009806FA">
        <w:rPr>
          <w:rFonts w:ascii="Times New Roman" w:hAnsi="Times New Roman" w:cs="Times New Roman"/>
          <w:sz w:val="27"/>
          <w:szCs w:val="27"/>
        </w:rPr>
        <w:t xml:space="preserve"> негативным </w:t>
      </w:r>
      <w:r w:rsidR="003F3A2D" w:rsidRPr="009806FA">
        <w:rPr>
          <w:rFonts w:ascii="Times New Roman" w:hAnsi="Times New Roman" w:cs="Times New Roman"/>
          <w:sz w:val="27"/>
          <w:szCs w:val="27"/>
        </w:rPr>
        <w:t>последствиям</w:t>
      </w:r>
      <w:r w:rsidR="00923201" w:rsidRPr="009806FA">
        <w:rPr>
          <w:rFonts w:ascii="Times New Roman" w:hAnsi="Times New Roman" w:cs="Times New Roman"/>
          <w:sz w:val="27"/>
          <w:szCs w:val="27"/>
        </w:rPr>
        <w:t xml:space="preserve">. </w:t>
      </w:r>
    </w:p>
    <w:p w:rsidR="00923201" w:rsidRPr="009806FA" w:rsidRDefault="003F3A2D" w:rsidP="00B97B9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Учитывая изложенное,</w:t>
      </w:r>
      <w:r w:rsidR="00923201" w:rsidRPr="009806FA">
        <w:rPr>
          <w:rFonts w:ascii="Times New Roman" w:hAnsi="Times New Roman" w:cs="Times New Roman"/>
          <w:sz w:val="27"/>
          <w:szCs w:val="27"/>
        </w:rPr>
        <w:t xml:space="preserve"> основным вариантом</w:t>
      </w:r>
      <w:r w:rsidR="00FE3B80" w:rsidRPr="009806FA">
        <w:rPr>
          <w:rFonts w:ascii="Times New Roman" w:hAnsi="Times New Roman" w:cs="Times New Roman"/>
          <w:sz w:val="27"/>
          <w:szCs w:val="27"/>
        </w:rPr>
        <w:t xml:space="preserve"> </w:t>
      </w:r>
      <w:r w:rsidR="00923201" w:rsidRPr="009806FA">
        <w:rPr>
          <w:rFonts w:ascii="Times New Roman" w:hAnsi="Times New Roman" w:cs="Times New Roman"/>
          <w:sz w:val="27"/>
          <w:szCs w:val="27"/>
        </w:rPr>
        <w:t xml:space="preserve">проектных решений принимается </w:t>
      </w:r>
      <w:r w:rsidR="00486D89" w:rsidRPr="009806FA">
        <w:rPr>
          <w:rFonts w:ascii="Times New Roman" w:hAnsi="Times New Roman" w:cs="Times New Roman"/>
          <w:sz w:val="27"/>
          <w:szCs w:val="27"/>
        </w:rPr>
        <w:t xml:space="preserve">предлагаемый </w:t>
      </w:r>
      <w:r w:rsidR="00923201" w:rsidRPr="009806FA">
        <w:rPr>
          <w:rFonts w:ascii="Times New Roman" w:hAnsi="Times New Roman" w:cs="Times New Roman"/>
          <w:sz w:val="27"/>
          <w:szCs w:val="27"/>
        </w:rPr>
        <w:t xml:space="preserve">проект лимитов и квот </w:t>
      </w:r>
      <w:r w:rsidR="00F722D5" w:rsidRPr="009806FA">
        <w:rPr>
          <w:rFonts w:ascii="Times New Roman" w:hAnsi="Times New Roman" w:cs="Times New Roman"/>
          <w:sz w:val="27"/>
          <w:szCs w:val="27"/>
        </w:rPr>
        <w:t xml:space="preserve">добычи </w:t>
      </w:r>
      <w:r w:rsidR="00923201" w:rsidRPr="009806FA">
        <w:rPr>
          <w:rFonts w:ascii="Times New Roman" w:hAnsi="Times New Roman" w:cs="Times New Roman"/>
          <w:sz w:val="27"/>
          <w:szCs w:val="27"/>
        </w:rPr>
        <w:t>охотничьих ресурсов на</w:t>
      </w:r>
      <w:r w:rsidR="00FE3B80" w:rsidRPr="009806FA">
        <w:rPr>
          <w:rFonts w:ascii="Times New Roman" w:hAnsi="Times New Roman" w:cs="Times New Roman"/>
          <w:sz w:val="27"/>
          <w:szCs w:val="27"/>
        </w:rPr>
        <w:t xml:space="preserve"> </w:t>
      </w:r>
      <w:r w:rsidR="00923201" w:rsidRPr="009806FA">
        <w:rPr>
          <w:rFonts w:ascii="Times New Roman" w:hAnsi="Times New Roman" w:cs="Times New Roman"/>
          <w:sz w:val="27"/>
          <w:szCs w:val="27"/>
        </w:rPr>
        <w:t xml:space="preserve">территории </w:t>
      </w:r>
      <w:r w:rsidRPr="009806FA">
        <w:rPr>
          <w:rFonts w:ascii="Times New Roman" w:hAnsi="Times New Roman" w:cs="Times New Roman"/>
          <w:sz w:val="27"/>
          <w:szCs w:val="27"/>
        </w:rPr>
        <w:t>Красноярского края</w:t>
      </w:r>
      <w:r w:rsidR="00923201" w:rsidRPr="009806FA">
        <w:rPr>
          <w:rFonts w:ascii="Times New Roman" w:hAnsi="Times New Roman" w:cs="Times New Roman"/>
          <w:sz w:val="27"/>
          <w:szCs w:val="27"/>
        </w:rPr>
        <w:t>.</w:t>
      </w:r>
    </w:p>
    <w:p w:rsidR="00923201" w:rsidRPr="009806FA" w:rsidRDefault="006E646A" w:rsidP="006E646A">
      <w:pPr>
        <w:pStyle w:val="1"/>
      </w:pPr>
      <w:r w:rsidRPr="009806FA">
        <w:lastRenderedPageBreak/>
        <w:t>5. ЭКСПЕРТНЫЕ ОЦЕНКИ И ПРОГНОЗ ВОЗДЕЙСТВИЯ НА ЭКСПЛУАТИРУЕМЫЕ ПОПУЛЯЦИИ ОХОТНИЧЬИХ ЖИВОТНЫХ ПО ОСНОВНЫМ ВАРИАНТАМ ПРОЕКТНЫХ РЕШЕНИЙ</w:t>
      </w:r>
    </w:p>
    <w:p w:rsidR="00B63D1B" w:rsidRPr="009806FA" w:rsidRDefault="006C3A31" w:rsidP="009B1B86">
      <w:pPr>
        <w:pStyle w:val="2"/>
      </w:pPr>
      <w:r w:rsidRPr="009806FA">
        <w:t>5.1.</w:t>
      </w:r>
      <w:r w:rsidR="009D5A90" w:rsidRPr="009806FA">
        <w:t xml:space="preserve"> </w:t>
      </w:r>
      <w:r w:rsidR="00A017D7" w:rsidRPr="009806FA">
        <w:t>Оценка</w:t>
      </w:r>
      <w:r w:rsidR="00B63D1B" w:rsidRPr="009806FA">
        <w:t xml:space="preserve"> </w:t>
      </w:r>
      <w:r w:rsidR="00A017D7" w:rsidRPr="009806FA">
        <w:t xml:space="preserve">условий зимовки </w:t>
      </w:r>
      <w:r w:rsidR="00527EE3" w:rsidRPr="009806FA">
        <w:t>охотничьих</w:t>
      </w:r>
      <w:r w:rsidR="00A017D7" w:rsidRPr="009806FA">
        <w:t xml:space="preserve"> животных и </w:t>
      </w:r>
      <w:r w:rsidR="00B63D1B" w:rsidRPr="009806FA">
        <w:t xml:space="preserve">погодных условий в период проведения </w:t>
      </w:r>
      <w:r w:rsidR="00C77320" w:rsidRPr="009806FA">
        <w:t>ЗМУ</w:t>
      </w:r>
      <w:r w:rsidR="00B63D1B" w:rsidRPr="009806FA">
        <w:t>.</w:t>
      </w:r>
    </w:p>
    <w:p w:rsidR="00B63D1B" w:rsidRPr="009806FA" w:rsidRDefault="00B63D1B" w:rsidP="00B63D1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Условия зимовки </w:t>
      </w:r>
      <w:r w:rsidR="008F3B8B" w:rsidRPr="009806FA">
        <w:rPr>
          <w:rFonts w:ascii="Times New Roman" w:hAnsi="Times New Roman" w:cs="Times New Roman"/>
          <w:sz w:val="27"/>
          <w:szCs w:val="27"/>
        </w:rPr>
        <w:t xml:space="preserve">для большинства </w:t>
      </w:r>
      <w:r w:rsidR="00506E7B" w:rsidRPr="009806FA">
        <w:rPr>
          <w:rFonts w:ascii="Times New Roman" w:hAnsi="Times New Roman" w:cs="Times New Roman"/>
          <w:sz w:val="27"/>
          <w:szCs w:val="27"/>
        </w:rPr>
        <w:t xml:space="preserve">видов </w:t>
      </w:r>
      <w:r w:rsidRPr="009806FA">
        <w:rPr>
          <w:rFonts w:ascii="Times New Roman" w:hAnsi="Times New Roman" w:cs="Times New Roman"/>
          <w:sz w:val="27"/>
          <w:szCs w:val="27"/>
        </w:rPr>
        <w:t>диких животных 2017-2018 годов на большей части территории края были относительно благоприятными</w:t>
      </w:r>
      <w:r w:rsidR="00627DBA" w:rsidRPr="009806FA">
        <w:rPr>
          <w:rFonts w:ascii="Times New Roman" w:hAnsi="Times New Roman" w:cs="Times New Roman"/>
          <w:sz w:val="27"/>
          <w:szCs w:val="27"/>
        </w:rPr>
        <w:t xml:space="preserve">. </w:t>
      </w:r>
      <w:r w:rsidR="00395C0E" w:rsidRPr="009806FA">
        <w:rPr>
          <w:rFonts w:ascii="Times New Roman" w:hAnsi="Times New Roman" w:cs="Times New Roman"/>
          <w:sz w:val="27"/>
          <w:szCs w:val="27"/>
        </w:rPr>
        <w:t>В</w:t>
      </w:r>
      <w:r w:rsidR="00702735" w:rsidRPr="009806FA">
        <w:rPr>
          <w:rFonts w:ascii="Times New Roman" w:hAnsi="Times New Roman" w:cs="Times New Roman"/>
          <w:sz w:val="27"/>
          <w:szCs w:val="27"/>
        </w:rPr>
        <w:t xml:space="preserve"> п</w:t>
      </w:r>
      <w:r w:rsidR="00627DBA" w:rsidRPr="009806FA">
        <w:rPr>
          <w:rFonts w:ascii="Times New Roman" w:hAnsi="Times New Roman" w:cs="Times New Roman"/>
          <w:sz w:val="27"/>
          <w:szCs w:val="27"/>
        </w:rPr>
        <w:t>ерв</w:t>
      </w:r>
      <w:r w:rsidR="00702735" w:rsidRPr="009806FA">
        <w:rPr>
          <w:rFonts w:ascii="Times New Roman" w:hAnsi="Times New Roman" w:cs="Times New Roman"/>
          <w:sz w:val="27"/>
          <w:szCs w:val="27"/>
        </w:rPr>
        <w:t>ой</w:t>
      </w:r>
      <w:r w:rsidR="00627DBA" w:rsidRPr="009806FA">
        <w:rPr>
          <w:rFonts w:ascii="Times New Roman" w:hAnsi="Times New Roman" w:cs="Times New Roman"/>
          <w:sz w:val="27"/>
          <w:szCs w:val="27"/>
        </w:rPr>
        <w:t xml:space="preserve"> половин</w:t>
      </w:r>
      <w:r w:rsidR="00702735" w:rsidRPr="009806FA">
        <w:rPr>
          <w:rFonts w:ascii="Times New Roman" w:hAnsi="Times New Roman" w:cs="Times New Roman"/>
          <w:sz w:val="27"/>
          <w:szCs w:val="27"/>
        </w:rPr>
        <w:t>е</w:t>
      </w:r>
      <w:r w:rsidR="00627DBA" w:rsidRPr="009806FA">
        <w:rPr>
          <w:rFonts w:ascii="Times New Roman" w:hAnsi="Times New Roman" w:cs="Times New Roman"/>
          <w:sz w:val="27"/>
          <w:szCs w:val="27"/>
        </w:rPr>
        <w:t xml:space="preserve"> зимы</w:t>
      </w:r>
      <w:r w:rsidR="00702735" w:rsidRPr="009806FA">
        <w:rPr>
          <w:rFonts w:ascii="Times New Roman" w:hAnsi="Times New Roman" w:cs="Times New Roman"/>
          <w:sz w:val="27"/>
          <w:szCs w:val="27"/>
        </w:rPr>
        <w:t xml:space="preserve"> сложились относительно мягкие погодные условия, </w:t>
      </w:r>
      <w:r w:rsidR="00614C6C" w:rsidRPr="009806FA">
        <w:rPr>
          <w:rFonts w:ascii="Times New Roman" w:hAnsi="Times New Roman" w:cs="Times New Roman"/>
          <w:sz w:val="27"/>
          <w:szCs w:val="27"/>
        </w:rPr>
        <w:t xml:space="preserve">во </w:t>
      </w:r>
      <w:r w:rsidR="00702735" w:rsidRPr="009806FA">
        <w:rPr>
          <w:rFonts w:ascii="Times New Roman" w:hAnsi="Times New Roman" w:cs="Times New Roman"/>
          <w:sz w:val="27"/>
          <w:szCs w:val="27"/>
        </w:rPr>
        <w:t>втор</w:t>
      </w:r>
      <w:r w:rsidR="00614C6C" w:rsidRPr="009806FA">
        <w:rPr>
          <w:rFonts w:ascii="Times New Roman" w:hAnsi="Times New Roman" w:cs="Times New Roman"/>
          <w:sz w:val="27"/>
          <w:szCs w:val="27"/>
        </w:rPr>
        <w:t>ой</w:t>
      </w:r>
      <w:r w:rsidR="00702735" w:rsidRPr="009806FA">
        <w:rPr>
          <w:rFonts w:ascii="Times New Roman" w:hAnsi="Times New Roman" w:cs="Times New Roman"/>
          <w:sz w:val="27"/>
          <w:szCs w:val="27"/>
        </w:rPr>
        <w:t xml:space="preserve"> половин</w:t>
      </w:r>
      <w:r w:rsidR="00614C6C" w:rsidRPr="009806FA">
        <w:rPr>
          <w:rFonts w:ascii="Times New Roman" w:hAnsi="Times New Roman" w:cs="Times New Roman"/>
          <w:sz w:val="27"/>
          <w:szCs w:val="27"/>
        </w:rPr>
        <w:t>е</w:t>
      </w:r>
      <w:r w:rsidR="00702735" w:rsidRPr="009806FA">
        <w:rPr>
          <w:rFonts w:ascii="Times New Roman" w:hAnsi="Times New Roman" w:cs="Times New Roman"/>
          <w:sz w:val="27"/>
          <w:szCs w:val="27"/>
        </w:rPr>
        <w:t xml:space="preserve"> </w:t>
      </w:r>
      <w:r w:rsidR="00614C6C" w:rsidRPr="009806FA">
        <w:rPr>
          <w:rFonts w:ascii="Times New Roman" w:hAnsi="Times New Roman" w:cs="Times New Roman"/>
          <w:sz w:val="27"/>
          <w:szCs w:val="27"/>
        </w:rPr>
        <w:t xml:space="preserve">отмечались периоды сильных морозов продолжительностью до </w:t>
      </w:r>
      <w:r w:rsidR="00E54E6B" w:rsidRPr="009806FA">
        <w:rPr>
          <w:rFonts w:ascii="Times New Roman" w:hAnsi="Times New Roman" w:cs="Times New Roman"/>
          <w:sz w:val="27"/>
          <w:szCs w:val="27"/>
        </w:rPr>
        <w:t>двух</w:t>
      </w:r>
      <w:r w:rsidR="00614C6C" w:rsidRPr="009806FA">
        <w:rPr>
          <w:rFonts w:ascii="Times New Roman" w:hAnsi="Times New Roman" w:cs="Times New Roman"/>
          <w:sz w:val="27"/>
          <w:szCs w:val="27"/>
        </w:rPr>
        <w:t xml:space="preserve"> недель</w:t>
      </w:r>
      <w:r w:rsidR="009D6FFB" w:rsidRPr="009806FA">
        <w:rPr>
          <w:rFonts w:ascii="Times New Roman" w:hAnsi="Times New Roman" w:cs="Times New Roman"/>
          <w:sz w:val="27"/>
          <w:szCs w:val="27"/>
        </w:rPr>
        <w:t xml:space="preserve">: во </w:t>
      </w:r>
      <w:r w:rsidR="00835479" w:rsidRPr="009806FA">
        <w:rPr>
          <w:rFonts w:ascii="Times New Roman" w:hAnsi="Times New Roman" w:cs="Times New Roman"/>
          <w:sz w:val="27"/>
          <w:szCs w:val="27"/>
        </w:rPr>
        <w:t>втор</w:t>
      </w:r>
      <w:r w:rsidR="009D6FFB" w:rsidRPr="009806FA">
        <w:rPr>
          <w:rFonts w:ascii="Times New Roman" w:hAnsi="Times New Roman" w:cs="Times New Roman"/>
          <w:sz w:val="27"/>
          <w:szCs w:val="27"/>
        </w:rPr>
        <w:t>ой</w:t>
      </w:r>
      <w:r w:rsidR="00835479" w:rsidRPr="009806FA">
        <w:rPr>
          <w:rFonts w:ascii="Times New Roman" w:hAnsi="Times New Roman" w:cs="Times New Roman"/>
          <w:sz w:val="27"/>
          <w:szCs w:val="27"/>
        </w:rPr>
        <w:t xml:space="preserve"> половина января </w:t>
      </w:r>
      <w:r w:rsidR="009D6FFB" w:rsidRPr="009806FA">
        <w:rPr>
          <w:rFonts w:ascii="Times New Roman" w:hAnsi="Times New Roman" w:cs="Times New Roman"/>
          <w:sz w:val="27"/>
          <w:szCs w:val="27"/>
        </w:rPr>
        <w:t>температура воздуха в среднем находилась в пределах 45-55</w:t>
      </w:r>
      <w:r w:rsidR="00564A6E" w:rsidRPr="009806FA">
        <w:rPr>
          <w:rFonts w:ascii="Times New Roman" w:hAnsi="Times New Roman" w:cs="Times New Roman"/>
          <w:sz w:val="27"/>
          <w:szCs w:val="27"/>
        </w:rPr>
        <w:t xml:space="preserve"> градусов ниже нуля, в </w:t>
      </w:r>
      <w:r w:rsidR="00835479" w:rsidRPr="009806FA">
        <w:rPr>
          <w:rFonts w:ascii="Times New Roman" w:hAnsi="Times New Roman" w:cs="Times New Roman"/>
          <w:sz w:val="27"/>
          <w:szCs w:val="27"/>
        </w:rPr>
        <w:t>перв</w:t>
      </w:r>
      <w:r w:rsidR="00564A6E" w:rsidRPr="009806FA">
        <w:rPr>
          <w:rFonts w:ascii="Times New Roman" w:hAnsi="Times New Roman" w:cs="Times New Roman"/>
          <w:sz w:val="27"/>
          <w:szCs w:val="27"/>
        </w:rPr>
        <w:t>ой</w:t>
      </w:r>
      <w:r w:rsidR="00835479" w:rsidRPr="009806FA">
        <w:rPr>
          <w:rFonts w:ascii="Times New Roman" w:hAnsi="Times New Roman" w:cs="Times New Roman"/>
          <w:sz w:val="27"/>
          <w:szCs w:val="27"/>
        </w:rPr>
        <w:t xml:space="preserve"> половин</w:t>
      </w:r>
      <w:r w:rsidR="00564A6E" w:rsidRPr="009806FA">
        <w:rPr>
          <w:rFonts w:ascii="Times New Roman" w:hAnsi="Times New Roman" w:cs="Times New Roman"/>
          <w:sz w:val="27"/>
          <w:szCs w:val="27"/>
        </w:rPr>
        <w:t>е</w:t>
      </w:r>
      <w:r w:rsidR="00835479" w:rsidRPr="009806FA">
        <w:rPr>
          <w:rFonts w:ascii="Times New Roman" w:hAnsi="Times New Roman" w:cs="Times New Roman"/>
          <w:sz w:val="27"/>
          <w:szCs w:val="27"/>
        </w:rPr>
        <w:t xml:space="preserve"> марта</w:t>
      </w:r>
      <w:r w:rsidR="00506E7B" w:rsidRPr="009806FA">
        <w:rPr>
          <w:rFonts w:ascii="Times New Roman" w:hAnsi="Times New Roman" w:cs="Times New Roman"/>
          <w:sz w:val="27"/>
          <w:szCs w:val="27"/>
        </w:rPr>
        <w:t xml:space="preserve"> 2018 года</w:t>
      </w:r>
      <w:r w:rsidR="00564A6E" w:rsidRPr="009806FA">
        <w:rPr>
          <w:rFonts w:ascii="Times New Roman" w:hAnsi="Times New Roman" w:cs="Times New Roman"/>
          <w:sz w:val="27"/>
          <w:szCs w:val="27"/>
        </w:rPr>
        <w:t xml:space="preserve"> держались морозы до 20-30 градусов ниже </w:t>
      </w:r>
      <w:r w:rsidR="009F142B" w:rsidRPr="009806FA">
        <w:rPr>
          <w:rFonts w:ascii="Times New Roman" w:hAnsi="Times New Roman" w:cs="Times New Roman"/>
          <w:sz w:val="27"/>
          <w:szCs w:val="27"/>
        </w:rPr>
        <w:t>нуля</w:t>
      </w:r>
      <w:r w:rsidR="002176AF" w:rsidRPr="009806FA">
        <w:rPr>
          <w:rFonts w:ascii="Times New Roman" w:hAnsi="Times New Roman" w:cs="Times New Roman"/>
          <w:sz w:val="27"/>
          <w:szCs w:val="27"/>
        </w:rPr>
        <w:t xml:space="preserve">. </w:t>
      </w:r>
      <w:r w:rsidR="0086092A" w:rsidRPr="009806FA">
        <w:rPr>
          <w:rFonts w:ascii="Times New Roman" w:hAnsi="Times New Roman" w:cs="Times New Roman"/>
          <w:sz w:val="27"/>
          <w:szCs w:val="27"/>
        </w:rPr>
        <w:t xml:space="preserve">Распределение осадков в различных группах районов края было неравномерным. </w:t>
      </w:r>
      <w:r w:rsidR="00E9454D" w:rsidRPr="009806FA">
        <w:rPr>
          <w:rFonts w:ascii="Times New Roman" w:hAnsi="Times New Roman" w:cs="Times New Roman"/>
          <w:sz w:val="27"/>
          <w:szCs w:val="27"/>
        </w:rPr>
        <w:t xml:space="preserve">Наиболее благоприятные условия зимовки копытных сложились в западной группе районов по причине небольшой высоты снежного покрова. </w:t>
      </w:r>
      <w:r w:rsidR="002176AF" w:rsidRPr="009806FA">
        <w:rPr>
          <w:rFonts w:ascii="Times New Roman" w:hAnsi="Times New Roman" w:cs="Times New Roman"/>
          <w:sz w:val="27"/>
          <w:szCs w:val="27"/>
        </w:rPr>
        <w:t>К концу февраля</w:t>
      </w:r>
      <w:r w:rsidR="0086092A" w:rsidRPr="009806FA">
        <w:rPr>
          <w:rFonts w:ascii="Times New Roman" w:hAnsi="Times New Roman" w:cs="Times New Roman"/>
          <w:sz w:val="27"/>
          <w:szCs w:val="27"/>
        </w:rPr>
        <w:t xml:space="preserve"> -</w:t>
      </w:r>
      <w:r w:rsidR="002176AF" w:rsidRPr="009806FA">
        <w:rPr>
          <w:rFonts w:ascii="Times New Roman" w:hAnsi="Times New Roman" w:cs="Times New Roman"/>
          <w:sz w:val="27"/>
          <w:szCs w:val="27"/>
        </w:rPr>
        <w:t xml:space="preserve"> началу марта высота </w:t>
      </w:r>
      <w:r w:rsidR="00E54E6B" w:rsidRPr="009806FA">
        <w:rPr>
          <w:rFonts w:ascii="Times New Roman" w:hAnsi="Times New Roman" w:cs="Times New Roman"/>
          <w:sz w:val="27"/>
          <w:szCs w:val="27"/>
        </w:rPr>
        <w:t>сне</w:t>
      </w:r>
      <w:r w:rsidR="00A6098B" w:rsidRPr="009806FA">
        <w:rPr>
          <w:rFonts w:ascii="Times New Roman" w:hAnsi="Times New Roman" w:cs="Times New Roman"/>
          <w:sz w:val="27"/>
          <w:szCs w:val="27"/>
        </w:rPr>
        <w:t>жного покрова</w:t>
      </w:r>
      <w:r w:rsidR="00E54E6B" w:rsidRPr="009806FA">
        <w:rPr>
          <w:rFonts w:ascii="Times New Roman" w:hAnsi="Times New Roman" w:cs="Times New Roman"/>
          <w:sz w:val="27"/>
          <w:szCs w:val="27"/>
        </w:rPr>
        <w:t xml:space="preserve"> </w:t>
      </w:r>
      <w:r w:rsidR="002176AF" w:rsidRPr="009806FA">
        <w:rPr>
          <w:rFonts w:ascii="Times New Roman" w:hAnsi="Times New Roman" w:cs="Times New Roman"/>
          <w:sz w:val="27"/>
          <w:szCs w:val="27"/>
        </w:rPr>
        <w:t xml:space="preserve">превышала критические отметки для косули сибирской в ряде районов </w:t>
      </w:r>
      <w:r w:rsidR="00E54E6B" w:rsidRPr="009806FA">
        <w:rPr>
          <w:rFonts w:ascii="Times New Roman" w:hAnsi="Times New Roman" w:cs="Times New Roman"/>
          <w:sz w:val="27"/>
          <w:szCs w:val="27"/>
        </w:rPr>
        <w:t>восточной, центральной</w:t>
      </w:r>
      <w:r w:rsidR="00A6098B" w:rsidRPr="009806FA">
        <w:rPr>
          <w:rFonts w:ascii="Times New Roman" w:hAnsi="Times New Roman" w:cs="Times New Roman"/>
          <w:sz w:val="27"/>
          <w:szCs w:val="27"/>
        </w:rPr>
        <w:t xml:space="preserve">, </w:t>
      </w:r>
      <w:r w:rsidR="001C32F9" w:rsidRPr="009806FA">
        <w:rPr>
          <w:rFonts w:ascii="Times New Roman" w:hAnsi="Times New Roman" w:cs="Times New Roman"/>
          <w:sz w:val="27"/>
          <w:szCs w:val="27"/>
        </w:rPr>
        <w:t xml:space="preserve">южной групп, </w:t>
      </w:r>
      <w:r w:rsidR="00E0023D" w:rsidRPr="009806FA">
        <w:rPr>
          <w:rFonts w:ascii="Times New Roman" w:hAnsi="Times New Roman" w:cs="Times New Roman"/>
          <w:sz w:val="27"/>
          <w:szCs w:val="27"/>
        </w:rPr>
        <w:t xml:space="preserve">в </w:t>
      </w:r>
      <w:r w:rsidR="00D21D61" w:rsidRPr="009806FA">
        <w:rPr>
          <w:rFonts w:ascii="Times New Roman" w:hAnsi="Times New Roman" w:cs="Times New Roman"/>
          <w:sz w:val="27"/>
          <w:szCs w:val="27"/>
        </w:rPr>
        <w:t>некоторых из них</w:t>
      </w:r>
      <w:r w:rsidR="00E0023D" w:rsidRPr="009806FA">
        <w:rPr>
          <w:rFonts w:ascii="Times New Roman" w:hAnsi="Times New Roman" w:cs="Times New Roman"/>
          <w:sz w:val="27"/>
          <w:szCs w:val="27"/>
        </w:rPr>
        <w:t xml:space="preserve"> отмечались случаи </w:t>
      </w:r>
      <w:r w:rsidR="009F142B" w:rsidRPr="009806FA">
        <w:rPr>
          <w:rFonts w:ascii="Times New Roman" w:hAnsi="Times New Roman" w:cs="Times New Roman"/>
          <w:sz w:val="27"/>
          <w:szCs w:val="27"/>
        </w:rPr>
        <w:t xml:space="preserve">ее </w:t>
      </w:r>
      <w:r w:rsidR="001C32F9" w:rsidRPr="009806FA">
        <w:rPr>
          <w:rFonts w:ascii="Times New Roman" w:hAnsi="Times New Roman" w:cs="Times New Roman"/>
          <w:sz w:val="27"/>
          <w:szCs w:val="27"/>
        </w:rPr>
        <w:t>гибел</w:t>
      </w:r>
      <w:r w:rsidR="00FB37DB" w:rsidRPr="009806FA">
        <w:rPr>
          <w:rFonts w:ascii="Times New Roman" w:hAnsi="Times New Roman" w:cs="Times New Roman"/>
          <w:sz w:val="27"/>
          <w:szCs w:val="27"/>
        </w:rPr>
        <w:t>и</w:t>
      </w:r>
      <w:r w:rsidR="00E9454D" w:rsidRPr="009806FA">
        <w:rPr>
          <w:rFonts w:ascii="Times New Roman" w:hAnsi="Times New Roman" w:cs="Times New Roman"/>
          <w:sz w:val="27"/>
          <w:szCs w:val="27"/>
        </w:rPr>
        <w:t>.</w:t>
      </w:r>
      <w:r w:rsidR="00627DBA" w:rsidRPr="009806FA">
        <w:rPr>
          <w:rFonts w:ascii="Times New Roman" w:hAnsi="Times New Roman" w:cs="Times New Roman"/>
          <w:sz w:val="27"/>
          <w:szCs w:val="27"/>
        </w:rPr>
        <w:t xml:space="preserve"> </w:t>
      </w:r>
      <w:r w:rsidR="00660257" w:rsidRPr="009806FA">
        <w:rPr>
          <w:rFonts w:ascii="Times New Roman" w:hAnsi="Times New Roman" w:cs="Times New Roman"/>
          <w:sz w:val="27"/>
          <w:szCs w:val="27"/>
        </w:rPr>
        <w:t>К</w:t>
      </w:r>
      <w:r w:rsidRPr="009806FA">
        <w:rPr>
          <w:rFonts w:ascii="Times New Roman" w:hAnsi="Times New Roman" w:cs="Times New Roman"/>
          <w:sz w:val="27"/>
          <w:szCs w:val="27"/>
        </w:rPr>
        <w:t>рупны</w:t>
      </w:r>
      <w:r w:rsidR="00660257" w:rsidRPr="009806FA">
        <w:rPr>
          <w:rFonts w:ascii="Times New Roman" w:hAnsi="Times New Roman" w:cs="Times New Roman"/>
          <w:sz w:val="27"/>
          <w:szCs w:val="27"/>
        </w:rPr>
        <w:t>е</w:t>
      </w:r>
      <w:r w:rsidRPr="009806FA">
        <w:rPr>
          <w:rFonts w:ascii="Times New Roman" w:hAnsi="Times New Roman" w:cs="Times New Roman"/>
          <w:sz w:val="27"/>
          <w:szCs w:val="27"/>
        </w:rPr>
        <w:t xml:space="preserve"> копытны</w:t>
      </w:r>
      <w:r w:rsidR="00660257" w:rsidRPr="009806FA">
        <w:rPr>
          <w:rFonts w:ascii="Times New Roman" w:hAnsi="Times New Roman" w:cs="Times New Roman"/>
          <w:sz w:val="27"/>
          <w:szCs w:val="27"/>
        </w:rPr>
        <w:t>е</w:t>
      </w:r>
      <w:r w:rsidRPr="009806FA">
        <w:rPr>
          <w:rFonts w:ascii="Times New Roman" w:hAnsi="Times New Roman" w:cs="Times New Roman"/>
          <w:sz w:val="27"/>
          <w:szCs w:val="27"/>
        </w:rPr>
        <w:t xml:space="preserve"> (лос</w:t>
      </w:r>
      <w:r w:rsidR="00660257" w:rsidRPr="009806FA">
        <w:rPr>
          <w:rFonts w:ascii="Times New Roman" w:hAnsi="Times New Roman" w:cs="Times New Roman"/>
          <w:sz w:val="27"/>
          <w:szCs w:val="27"/>
        </w:rPr>
        <w:t>ь</w:t>
      </w:r>
      <w:r w:rsidRPr="009806FA">
        <w:rPr>
          <w:rFonts w:ascii="Times New Roman" w:hAnsi="Times New Roman" w:cs="Times New Roman"/>
          <w:sz w:val="27"/>
          <w:szCs w:val="27"/>
        </w:rPr>
        <w:t xml:space="preserve">, марал) </w:t>
      </w:r>
      <w:r w:rsidR="00660257" w:rsidRPr="009806FA">
        <w:rPr>
          <w:rFonts w:ascii="Times New Roman" w:hAnsi="Times New Roman" w:cs="Times New Roman"/>
          <w:sz w:val="27"/>
          <w:szCs w:val="27"/>
        </w:rPr>
        <w:t>пережили период</w:t>
      </w:r>
      <w:r w:rsidR="00D21D61" w:rsidRPr="009806FA">
        <w:rPr>
          <w:rFonts w:ascii="Times New Roman" w:hAnsi="Times New Roman" w:cs="Times New Roman"/>
          <w:sz w:val="27"/>
          <w:szCs w:val="27"/>
        </w:rPr>
        <w:t>ы</w:t>
      </w:r>
      <w:r w:rsidR="00660257" w:rsidRPr="009806FA">
        <w:rPr>
          <w:rFonts w:ascii="Times New Roman" w:hAnsi="Times New Roman" w:cs="Times New Roman"/>
          <w:sz w:val="27"/>
          <w:szCs w:val="27"/>
        </w:rPr>
        <w:t xml:space="preserve"> многоснежья </w:t>
      </w:r>
      <w:r w:rsidR="00D21D61" w:rsidRPr="009806FA">
        <w:rPr>
          <w:rFonts w:ascii="Times New Roman" w:hAnsi="Times New Roman" w:cs="Times New Roman"/>
          <w:sz w:val="27"/>
          <w:szCs w:val="27"/>
        </w:rPr>
        <w:t xml:space="preserve">и настов </w:t>
      </w:r>
      <w:r w:rsidR="00660257" w:rsidRPr="009806FA">
        <w:rPr>
          <w:rFonts w:ascii="Times New Roman" w:hAnsi="Times New Roman" w:cs="Times New Roman"/>
          <w:sz w:val="27"/>
          <w:szCs w:val="27"/>
        </w:rPr>
        <w:t>в целом благополучно</w:t>
      </w:r>
      <w:r w:rsidRPr="009806FA">
        <w:rPr>
          <w:rFonts w:ascii="Times New Roman" w:hAnsi="Times New Roman" w:cs="Times New Roman"/>
          <w:sz w:val="27"/>
          <w:szCs w:val="27"/>
        </w:rPr>
        <w:t xml:space="preserve">. В Эвенкии сложились относительно благоприятные условия зимовки для копытных и соболя. На большей территории края </w:t>
      </w:r>
      <w:r w:rsidR="006E4B8F" w:rsidRPr="009806FA">
        <w:rPr>
          <w:rFonts w:ascii="Times New Roman" w:hAnsi="Times New Roman" w:cs="Times New Roman"/>
          <w:sz w:val="27"/>
          <w:szCs w:val="27"/>
        </w:rPr>
        <w:t xml:space="preserve">обеспеченность охотничьих животных </w:t>
      </w:r>
      <w:r w:rsidR="00395C0E" w:rsidRPr="009806FA">
        <w:rPr>
          <w:rFonts w:ascii="Times New Roman" w:hAnsi="Times New Roman" w:cs="Times New Roman"/>
          <w:sz w:val="27"/>
          <w:szCs w:val="27"/>
        </w:rPr>
        <w:t>корм</w:t>
      </w:r>
      <w:r w:rsidR="006E4B8F" w:rsidRPr="009806FA">
        <w:rPr>
          <w:rFonts w:ascii="Times New Roman" w:hAnsi="Times New Roman" w:cs="Times New Roman"/>
          <w:sz w:val="27"/>
          <w:szCs w:val="27"/>
        </w:rPr>
        <w:t>ами</w:t>
      </w:r>
      <w:r w:rsidR="00395C0E" w:rsidRPr="009806FA">
        <w:rPr>
          <w:rFonts w:ascii="Times New Roman" w:hAnsi="Times New Roman" w:cs="Times New Roman"/>
          <w:sz w:val="27"/>
          <w:szCs w:val="27"/>
        </w:rPr>
        <w:t xml:space="preserve"> оценив</w:t>
      </w:r>
      <w:r w:rsidR="006E4B8F" w:rsidRPr="009806FA">
        <w:rPr>
          <w:rFonts w:ascii="Times New Roman" w:hAnsi="Times New Roman" w:cs="Times New Roman"/>
          <w:sz w:val="27"/>
          <w:szCs w:val="27"/>
        </w:rPr>
        <w:t>алась</w:t>
      </w:r>
      <w:r w:rsidR="00395C0E" w:rsidRPr="009806FA">
        <w:rPr>
          <w:rFonts w:ascii="Times New Roman" w:hAnsi="Times New Roman" w:cs="Times New Roman"/>
          <w:sz w:val="27"/>
          <w:szCs w:val="27"/>
        </w:rPr>
        <w:t xml:space="preserve"> как </w:t>
      </w:r>
      <w:r w:rsidR="006E4B8F" w:rsidRPr="009806FA">
        <w:rPr>
          <w:rFonts w:ascii="Times New Roman" w:hAnsi="Times New Roman" w:cs="Times New Roman"/>
          <w:sz w:val="27"/>
          <w:szCs w:val="27"/>
        </w:rPr>
        <w:t xml:space="preserve">удовлетворительная, что </w:t>
      </w:r>
      <w:r w:rsidR="00A34F54" w:rsidRPr="009806FA">
        <w:rPr>
          <w:rFonts w:ascii="Times New Roman" w:hAnsi="Times New Roman" w:cs="Times New Roman"/>
          <w:sz w:val="27"/>
          <w:szCs w:val="27"/>
        </w:rPr>
        <w:t xml:space="preserve">позволило </w:t>
      </w:r>
      <w:r w:rsidR="009D6FFB" w:rsidRPr="009806FA">
        <w:rPr>
          <w:rFonts w:ascii="Times New Roman" w:hAnsi="Times New Roman" w:cs="Times New Roman"/>
          <w:sz w:val="27"/>
          <w:szCs w:val="27"/>
        </w:rPr>
        <w:t>им</w:t>
      </w:r>
      <w:r w:rsidR="00A34F54" w:rsidRPr="009806FA">
        <w:rPr>
          <w:rFonts w:ascii="Times New Roman" w:hAnsi="Times New Roman" w:cs="Times New Roman"/>
          <w:sz w:val="27"/>
          <w:szCs w:val="27"/>
        </w:rPr>
        <w:t xml:space="preserve"> благополучно пережить зиму</w:t>
      </w:r>
      <w:r w:rsidRPr="009806FA">
        <w:rPr>
          <w:rFonts w:ascii="Times New Roman" w:hAnsi="Times New Roman" w:cs="Times New Roman"/>
          <w:sz w:val="27"/>
          <w:szCs w:val="27"/>
        </w:rPr>
        <w:t>.</w:t>
      </w:r>
    </w:p>
    <w:p w:rsidR="00B63D1B" w:rsidRPr="009806FA" w:rsidRDefault="00D33FE8" w:rsidP="00B63D1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Для проведения </w:t>
      </w:r>
      <w:r w:rsidR="009F5B75" w:rsidRPr="009806FA">
        <w:rPr>
          <w:rFonts w:ascii="Times New Roman" w:hAnsi="Times New Roman" w:cs="Times New Roman"/>
          <w:sz w:val="27"/>
          <w:szCs w:val="27"/>
        </w:rPr>
        <w:t>ЗМУ</w:t>
      </w:r>
      <w:r w:rsidRPr="009806FA">
        <w:rPr>
          <w:rFonts w:ascii="Times New Roman" w:hAnsi="Times New Roman" w:cs="Times New Roman"/>
          <w:sz w:val="27"/>
          <w:szCs w:val="27"/>
        </w:rPr>
        <w:t xml:space="preserve"> наиболее благоприятными периодами были – первая половина января и </w:t>
      </w:r>
      <w:r w:rsidR="006E646A" w:rsidRPr="009806FA">
        <w:rPr>
          <w:rFonts w:ascii="Times New Roman" w:hAnsi="Times New Roman" w:cs="Times New Roman"/>
          <w:sz w:val="27"/>
          <w:szCs w:val="27"/>
        </w:rPr>
        <w:t>большая часть</w:t>
      </w:r>
      <w:r w:rsidRPr="009806FA">
        <w:rPr>
          <w:rFonts w:ascii="Times New Roman" w:hAnsi="Times New Roman" w:cs="Times New Roman"/>
          <w:sz w:val="27"/>
          <w:szCs w:val="27"/>
        </w:rPr>
        <w:t xml:space="preserve"> феврал</w:t>
      </w:r>
      <w:r w:rsidR="006E646A" w:rsidRPr="009806FA">
        <w:rPr>
          <w:rFonts w:ascii="Times New Roman" w:hAnsi="Times New Roman" w:cs="Times New Roman"/>
          <w:sz w:val="27"/>
          <w:szCs w:val="27"/>
        </w:rPr>
        <w:t>я</w:t>
      </w:r>
      <w:r w:rsidRPr="009806FA">
        <w:rPr>
          <w:rFonts w:ascii="Times New Roman" w:hAnsi="Times New Roman" w:cs="Times New Roman"/>
          <w:sz w:val="27"/>
          <w:szCs w:val="27"/>
        </w:rPr>
        <w:t>.</w:t>
      </w:r>
    </w:p>
    <w:p w:rsidR="00B63D1B" w:rsidRPr="009806FA" w:rsidRDefault="006C3A31" w:rsidP="009B1B86">
      <w:pPr>
        <w:pStyle w:val="2"/>
      </w:pPr>
      <w:r w:rsidRPr="009806FA">
        <w:t xml:space="preserve">5.2. </w:t>
      </w:r>
      <w:r w:rsidR="00777819" w:rsidRPr="009806FA">
        <w:t>Результаты и о</w:t>
      </w:r>
      <w:r w:rsidR="00B63D1B" w:rsidRPr="009806FA">
        <w:t>ценка качества проведенных учетных работ</w:t>
      </w:r>
      <w:r w:rsidR="000B73FF" w:rsidRPr="009806FA">
        <w:t>.</w:t>
      </w:r>
    </w:p>
    <w:p w:rsidR="00B63D1B" w:rsidRPr="009806FA" w:rsidRDefault="00B63D1B" w:rsidP="00B63D1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 январе-феврале 201</w:t>
      </w:r>
      <w:r w:rsidR="007411F2" w:rsidRPr="009806FA">
        <w:rPr>
          <w:rFonts w:ascii="Times New Roman" w:hAnsi="Times New Roman" w:cs="Times New Roman"/>
          <w:sz w:val="27"/>
          <w:szCs w:val="27"/>
        </w:rPr>
        <w:t>8</w:t>
      </w:r>
      <w:r w:rsidRPr="009806FA">
        <w:rPr>
          <w:rFonts w:ascii="Times New Roman" w:hAnsi="Times New Roman" w:cs="Times New Roman"/>
          <w:sz w:val="27"/>
          <w:szCs w:val="27"/>
        </w:rPr>
        <w:t xml:space="preserve"> года </w:t>
      </w:r>
      <w:r w:rsidR="00D966EB" w:rsidRPr="009806FA">
        <w:rPr>
          <w:rFonts w:ascii="Times New Roman" w:hAnsi="Times New Roman" w:cs="Times New Roman"/>
          <w:sz w:val="27"/>
          <w:szCs w:val="27"/>
        </w:rPr>
        <w:t>М</w:t>
      </w:r>
      <w:r w:rsidRPr="009806FA">
        <w:rPr>
          <w:rFonts w:ascii="Times New Roman" w:hAnsi="Times New Roman" w:cs="Times New Roman"/>
          <w:sz w:val="27"/>
          <w:szCs w:val="27"/>
        </w:rPr>
        <w:t xml:space="preserve">инистерством в соответствии с приказом от </w:t>
      </w:r>
      <w:r w:rsidR="007411F2" w:rsidRPr="009806FA">
        <w:rPr>
          <w:rFonts w:ascii="Times New Roman" w:hAnsi="Times New Roman" w:cs="Times New Roman"/>
          <w:sz w:val="27"/>
          <w:szCs w:val="27"/>
        </w:rPr>
        <w:t>25.12</w:t>
      </w:r>
      <w:r w:rsidRPr="009806FA">
        <w:rPr>
          <w:rFonts w:ascii="Times New Roman" w:hAnsi="Times New Roman" w:cs="Times New Roman"/>
          <w:sz w:val="27"/>
          <w:szCs w:val="27"/>
        </w:rPr>
        <w:t>.2017 № 1/</w:t>
      </w:r>
      <w:r w:rsidR="007411F2" w:rsidRPr="009806FA">
        <w:rPr>
          <w:rFonts w:ascii="Times New Roman" w:hAnsi="Times New Roman" w:cs="Times New Roman"/>
          <w:sz w:val="27"/>
          <w:szCs w:val="27"/>
        </w:rPr>
        <w:t>1996</w:t>
      </w:r>
      <w:r w:rsidRPr="009806FA">
        <w:rPr>
          <w:rFonts w:ascii="Times New Roman" w:hAnsi="Times New Roman" w:cs="Times New Roman"/>
          <w:sz w:val="27"/>
          <w:szCs w:val="27"/>
        </w:rPr>
        <w:t xml:space="preserve">-од организован и проведен ЗМУ охотничьих животных на объединенных исследуемых территориях охотничьих угодий 43 муниципальных районов Красноярского края. </w:t>
      </w:r>
      <w:r w:rsidR="00D966EB" w:rsidRPr="009806FA">
        <w:rPr>
          <w:rFonts w:ascii="Times New Roman" w:hAnsi="Times New Roman" w:cs="Times New Roman"/>
          <w:sz w:val="27"/>
          <w:szCs w:val="27"/>
        </w:rPr>
        <w:t>Учетом охвачена площадь 91,5 млн. га охотничьих угодий.</w:t>
      </w:r>
    </w:p>
    <w:p w:rsidR="00B63D1B" w:rsidRPr="009806FA" w:rsidRDefault="00B63D1B" w:rsidP="00B63D1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 связи с низкой штатной численностью инспекторского состава Министерства, в целях снижения трудозатрат охотничьи угодья схожих по условиям обитания животных двух соседних районов (</w:t>
      </w:r>
      <w:proofErr w:type="spellStart"/>
      <w:r w:rsidR="007411F2" w:rsidRPr="009806FA">
        <w:rPr>
          <w:rFonts w:ascii="Times New Roman" w:hAnsi="Times New Roman" w:cs="Times New Roman"/>
          <w:sz w:val="27"/>
          <w:szCs w:val="27"/>
        </w:rPr>
        <w:t>Абанский</w:t>
      </w:r>
      <w:proofErr w:type="spellEnd"/>
      <w:r w:rsidR="007411F2" w:rsidRPr="009806FA">
        <w:rPr>
          <w:rFonts w:ascii="Times New Roman" w:hAnsi="Times New Roman" w:cs="Times New Roman"/>
          <w:sz w:val="27"/>
          <w:szCs w:val="27"/>
        </w:rPr>
        <w:t xml:space="preserve"> - Иланский, </w:t>
      </w:r>
      <w:r w:rsidRPr="009806FA">
        <w:rPr>
          <w:rFonts w:ascii="Times New Roman" w:hAnsi="Times New Roman" w:cs="Times New Roman"/>
          <w:sz w:val="27"/>
          <w:szCs w:val="27"/>
        </w:rPr>
        <w:t>Ачинский - Боготольский, Бирилюсский - Большеулуйский, Б</w:t>
      </w:r>
      <w:r w:rsidR="007411F2" w:rsidRPr="009806FA">
        <w:rPr>
          <w:rFonts w:ascii="Times New Roman" w:hAnsi="Times New Roman" w:cs="Times New Roman"/>
          <w:sz w:val="27"/>
          <w:szCs w:val="27"/>
        </w:rPr>
        <w:t>ольшемуртинский - Сухобузимский</w:t>
      </w:r>
      <w:r w:rsidRPr="009806FA">
        <w:rPr>
          <w:rFonts w:ascii="Times New Roman" w:hAnsi="Times New Roman" w:cs="Times New Roman"/>
          <w:sz w:val="27"/>
          <w:szCs w:val="27"/>
        </w:rPr>
        <w:t xml:space="preserve">) при проведении учета принимались за одну исследуемую территорию. </w:t>
      </w:r>
    </w:p>
    <w:p w:rsidR="00B63D1B" w:rsidRPr="009806FA" w:rsidRDefault="00B63D1B" w:rsidP="00B63D1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Учет в общедоступных охотничьих угодьях проведен государственными охотничьими инспекторами Министерства, в закрепленных охотничьих угодьях – охотпользователями. </w:t>
      </w:r>
    </w:p>
    <w:p w:rsidR="00B63D1B" w:rsidRPr="009806FA" w:rsidRDefault="00B63D1B" w:rsidP="00B63D1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Запланированный норматив общей протяженности учетных маршрутов при проведении ЗМУ выполнен в полном объеме, всего пройдено </w:t>
      </w:r>
      <w:r w:rsidR="00E61BC9" w:rsidRPr="009806FA">
        <w:rPr>
          <w:rFonts w:ascii="Times New Roman" w:hAnsi="Times New Roman" w:cs="Times New Roman"/>
          <w:sz w:val="27"/>
          <w:szCs w:val="27"/>
        </w:rPr>
        <w:t>24,</w:t>
      </w:r>
      <w:r w:rsidR="0078384E" w:rsidRPr="009806FA">
        <w:rPr>
          <w:rFonts w:ascii="Times New Roman" w:hAnsi="Times New Roman" w:cs="Times New Roman"/>
          <w:sz w:val="27"/>
          <w:szCs w:val="27"/>
        </w:rPr>
        <w:t>3 тыс. км</w:t>
      </w:r>
      <w:r w:rsidR="00E61BC9" w:rsidRPr="009806FA">
        <w:rPr>
          <w:rFonts w:ascii="Times New Roman" w:hAnsi="Times New Roman" w:cs="Times New Roman"/>
          <w:sz w:val="27"/>
          <w:szCs w:val="27"/>
        </w:rPr>
        <w:t xml:space="preserve"> </w:t>
      </w:r>
      <w:r w:rsidR="0078384E" w:rsidRPr="009806FA">
        <w:rPr>
          <w:rFonts w:ascii="Times New Roman" w:hAnsi="Times New Roman" w:cs="Times New Roman"/>
          <w:sz w:val="27"/>
          <w:szCs w:val="27"/>
        </w:rPr>
        <w:t>по учету охотничьих зверей</w:t>
      </w:r>
      <w:r w:rsidRPr="009806FA">
        <w:rPr>
          <w:rFonts w:ascii="Times New Roman" w:hAnsi="Times New Roman" w:cs="Times New Roman"/>
          <w:sz w:val="27"/>
          <w:szCs w:val="27"/>
        </w:rPr>
        <w:t xml:space="preserve">, </w:t>
      </w:r>
      <w:r w:rsidR="0078384E" w:rsidRPr="009806FA">
        <w:rPr>
          <w:rFonts w:ascii="Times New Roman" w:hAnsi="Times New Roman" w:cs="Times New Roman"/>
          <w:sz w:val="27"/>
          <w:szCs w:val="27"/>
        </w:rPr>
        <w:t>35,7 тыс.</w:t>
      </w:r>
      <w:r w:rsidRPr="009806FA">
        <w:rPr>
          <w:rFonts w:ascii="Times New Roman" w:hAnsi="Times New Roman" w:cs="Times New Roman"/>
          <w:sz w:val="27"/>
          <w:szCs w:val="27"/>
        </w:rPr>
        <w:t xml:space="preserve"> км - по учету птиц. Собрано и обработано </w:t>
      </w:r>
      <w:r w:rsidR="0078384E" w:rsidRPr="009806FA">
        <w:rPr>
          <w:rFonts w:ascii="Times New Roman" w:hAnsi="Times New Roman" w:cs="Times New Roman"/>
          <w:sz w:val="27"/>
          <w:szCs w:val="27"/>
        </w:rPr>
        <w:t>2,1</w:t>
      </w:r>
      <w:r w:rsidRPr="009806FA">
        <w:rPr>
          <w:rFonts w:ascii="Times New Roman" w:hAnsi="Times New Roman" w:cs="Times New Roman"/>
          <w:sz w:val="27"/>
          <w:szCs w:val="27"/>
        </w:rPr>
        <w:t xml:space="preserve"> тыс. ведомостей </w:t>
      </w:r>
      <w:r w:rsidR="00C77320" w:rsidRPr="009806FA">
        <w:rPr>
          <w:rFonts w:ascii="Times New Roman" w:hAnsi="Times New Roman" w:cs="Times New Roman"/>
          <w:sz w:val="27"/>
          <w:szCs w:val="27"/>
        </w:rPr>
        <w:t>ЗМУ</w:t>
      </w:r>
      <w:r w:rsidRPr="009806FA">
        <w:rPr>
          <w:rFonts w:ascii="Times New Roman" w:hAnsi="Times New Roman" w:cs="Times New Roman"/>
          <w:sz w:val="27"/>
          <w:szCs w:val="27"/>
        </w:rPr>
        <w:t xml:space="preserve">. </w:t>
      </w:r>
    </w:p>
    <w:p w:rsidR="00B63D1B" w:rsidRPr="009806FA" w:rsidRDefault="00B63D1B" w:rsidP="00B63D1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lastRenderedPageBreak/>
        <w:t xml:space="preserve">При проведении </w:t>
      </w:r>
      <w:r w:rsidR="001D3FC3" w:rsidRPr="009806FA">
        <w:rPr>
          <w:rFonts w:ascii="Times New Roman" w:hAnsi="Times New Roman" w:cs="Times New Roman"/>
          <w:sz w:val="27"/>
          <w:szCs w:val="27"/>
        </w:rPr>
        <w:t>ЗМУ</w:t>
      </w:r>
      <w:r w:rsidRPr="009806FA">
        <w:rPr>
          <w:rFonts w:ascii="Times New Roman" w:hAnsi="Times New Roman" w:cs="Times New Roman"/>
          <w:sz w:val="27"/>
          <w:szCs w:val="27"/>
        </w:rPr>
        <w:t xml:space="preserve"> и расчете численности охотничьих животных применялись Методические указания.</w:t>
      </w:r>
    </w:p>
    <w:p w:rsidR="001D3FC3" w:rsidRPr="009806FA" w:rsidRDefault="001D3FC3"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По результатам проведенного в 2018 году ЗМУ </w:t>
      </w:r>
      <w:r w:rsidR="008269CE" w:rsidRPr="009806FA">
        <w:rPr>
          <w:rFonts w:ascii="Times New Roman" w:hAnsi="Times New Roman" w:cs="Times New Roman"/>
          <w:sz w:val="27"/>
          <w:szCs w:val="27"/>
        </w:rPr>
        <w:t xml:space="preserve">(приложение № 1) </w:t>
      </w:r>
      <w:proofErr w:type="spellStart"/>
      <w:r w:rsidRPr="009806FA">
        <w:rPr>
          <w:rFonts w:ascii="Times New Roman" w:hAnsi="Times New Roman" w:cs="Times New Roman"/>
          <w:sz w:val="27"/>
          <w:szCs w:val="27"/>
        </w:rPr>
        <w:t>послепромысловая</w:t>
      </w:r>
      <w:proofErr w:type="spellEnd"/>
      <w:r w:rsidRPr="009806FA">
        <w:rPr>
          <w:rFonts w:ascii="Times New Roman" w:hAnsi="Times New Roman" w:cs="Times New Roman"/>
          <w:sz w:val="27"/>
          <w:szCs w:val="27"/>
        </w:rPr>
        <w:t xml:space="preserve"> численность основных охотничьих ресурсов </w:t>
      </w:r>
      <w:r w:rsidR="00FA22C0" w:rsidRPr="009806FA">
        <w:rPr>
          <w:rFonts w:ascii="Times New Roman" w:hAnsi="Times New Roman" w:cs="Times New Roman"/>
          <w:sz w:val="27"/>
          <w:szCs w:val="27"/>
        </w:rPr>
        <w:t xml:space="preserve">в крае </w:t>
      </w:r>
      <w:r w:rsidRPr="009806FA">
        <w:rPr>
          <w:rFonts w:ascii="Times New Roman" w:hAnsi="Times New Roman" w:cs="Times New Roman"/>
          <w:sz w:val="27"/>
          <w:szCs w:val="27"/>
        </w:rPr>
        <w:t>составила:</w:t>
      </w:r>
    </w:p>
    <w:p w:rsidR="001D3FC3" w:rsidRPr="009806FA" w:rsidRDefault="001D3FC3"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лося –</w:t>
      </w:r>
      <w:r w:rsidR="009C6905" w:rsidRPr="009806FA">
        <w:rPr>
          <w:rFonts w:ascii="Times New Roman" w:hAnsi="Times New Roman" w:cs="Times New Roman"/>
          <w:sz w:val="27"/>
          <w:szCs w:val="27"/>
        </w:rPr>
        <w:t xml:space="preserve">79 тыс. </w:t>
      </w:r>
      <w:r w:rsidRPr="009806FA">
        <w:rPr>
          <w:rFonts w:ascii="Times New Roman" w:hAnsi="Times New Roman" w:cs="Times New Roman"/>
          <w:sz w:val="27"/>
          <w:szCs w:val="27"/>
        </w:rPr>
        <w:t xml:space="preserve">особей (рост – </w:t>
      </w:r>
      <w:r w:rsidR="009C6905" w:rsidRPr="009806FA">
        <w:rPr>
          <w:rFonts w:ascii="Times New Roman" w:hAnsi="Times New Roman" w:cs="Times New Roman"/>
          <w:sz w:val="27"/>
          <w:szCs w:val="27"/>
        </w:rPr>
        <w:t>4</w:t>
      </w:r>
      <w:r w:rsidRPr="009806FA">
        <w:rPr>
          <w:rFonts w:ascii="Times New Roman" w:hAnsi="Times New Roman" w:cs="Times New Roman"/>
          <w:sz w:val="27"/>
          <w:szCs w:val="27"/>
        </w:rPr>
        <w:t xml:space="preserve"> % по сравнению с 201</w:t>
      </w:r>
      <w:r w:rsidR="009C6905" w:rsidRPr="009806FA">
        <w:rPr>
          <w:rFonts w:ascii="Times New Roman" w:hAnsi="Times New Roman" w:cs="Times New Roman"/>
          <w:sz w:val="27"/>
          <w:szCs w:val="27"/>
        </w:rPr>
        <w:t>7</w:t>
      </w:r>
      <w:r w:rsidRPr="009806FA">
        <w:rPr>
          <w:rFonts w:ascii="Times New Roman" w:hAnsi="Times New Roman" w:cs="Times New Roman"/>
          <w:sz w:val="27"/>
          <w:szCs w:val="27"/>
        </w:rPr>
        <w:t xml:space="preserve"> годом)</w:t>
      </w:r>
      <w:r w:rsidR="00FA22C0" w:rsidRPr="009806FA">
        <w:rPr>
          <w:rFonts w:ascii="Times New Roman" w:hAnsi="Times New Roman" w:cs="Times New Roman"/>
          <w:sz w:val="27"/>
          <w:szCs w:val="27"/>
        </w:rPr>
        <w:t xml:space="preserve">, плотность населения </w:t>
      </w:r>
      <w:r w:rsidR="0021520F" w:rsidRPr="009806FA">
        <w:rPr>
          <w:rFonts w:ascii="Times New Roman" w:hAnsi="Times New Roman" w:cs="Times New Roman"/>
          <w:sz w:val="27"/>
          <w:szCs w:val="27"/>
        </w:rPr>
        <w:t>–</w:t>
      </w:r>
      <w:r w:rsidR="00FA22C0" w:rsidRPr="009806FA">
        <w:rPr>
          <w:rFonts w:ascii="Times New Roman" w:hAnsi="Times New Roman" w:cs="Times New Roman"/>
          <w:sz w:val="27"/>
          <w:szCs w:val="27"/>
        </w:rPr>
        <w:t xml:space="preserve"> </w:t>
      </w:r>
      <w:r w:rsidR="0021520F" w:rsidRPr="009806FA">
        <w:rPr>
          <w:rFonts w:ascii="Times New Roman" w:hAnsi="Times New Roman" w:cs="Times New Roman"/>
          <w:sz w:val="27"/>
          <w:szCs w:val="27"/>
        </w:rPr>
        <w:t>0,74 особей на 1000 га охотничьих угодий</w:t>
      </w:r>
      <w:r w:rsidR="00F51E38" w:rsidRPr="009806FA">
        <w:rPr>
          <w:rFonts w:ascii="Times New Roman" w:hAnsi="Times New Roman" w:cs="Times New Roman"/>
          <w:sz w:val="27"/>
          <w:szCs w:val="27"/>
        </w:rPr>
        <w:t>,</w:t>
      </w:r>
      <w:r w:rsidR="0021520F" w:rsidRPr="009806FA">
        <w:rPr>
          <w:rFonts w:ascii="Times New Roman" w:hAnsi="Times New Roman" w:cs="Times New Roman"/>
          <w:sz w:val="27"/>
          <w:szCs w:val="27"/>
        </w:rPr>
        <w:t xml:space="preserve"> свойственных для обитания вида</w:t>
      </w:r>
      <w:r w:rsidRPr="009806FA">
        <w:rPr>
          <w:rFonts w:ascii="Times New Roman" w:hAnsi="Times New Roman" w:cs="Times New Roman"/>
          <w:sz w:val="27"/>
          <w:szCs w:val="27"/>
        </w:rPr>
        <w:t>;</w:t>
      </w:r>
    </w:p>
    <w:p w:rsidR="001D3FC3" w:rsidRPr="009806FA" w:rsidRDefault="001D3FC3"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косули сибирской – </w:t>
      </w:r>
      <w:r w:rsidR="009C6905" w:rsidRPr="009806FA">
        <w:rPr>
          <w:rFonts w:ascii="Times New Roman" w:hAnsi="Times New Roman" w:cs="Times New Roman"/>
          <w:sz w:val="27"/>
          <w:szCs w:val="27"/>
        </w:rPr>
        <w:t>40,6 тыс. особей</w:t>
      </w:r>
      <w:r w:rsidRPr="009806FA">
        <w:rPr>
          <w:rFonts w:ascii="Times New Roman" w:hAnsi="Times New Roman" w:cs="Times New Roman"/>
          <w:sz w:val="27"/>
          <w:szCs w:val="27"/>
        </w:rPr>
        <w:t xml:space="preserve"> (рост – </w:t>
      </w:r>
      <w:r w:rsidR="009C6905" w:rsidRPr="009806FA">
        <w:rPr>
          <w:rFonts w:ascii="Times New Roman" w:hAnsi="Times New Roman" w:cs="Times New Roman"/>
          <w:sz w:val="27"/>
          <w:szCs w:val="27"/>
        </w:rPr>
        <w:t>13</w:t>
      </w:r>
      <w:r w:rsidRPr="009806FA">
        <w:rPr>
          <w:rFonts w:ascii="Times New Roman" w:hAnsi="Times New Roman" w:cs="Times New Roman"/>
          <w:sz w:val="27"/>
          <w:szCs w:val="27"/>
        </w:rPr>
        <w:t xml:space="preserve"> %)</w:t>
      </w:r>
      <w:r w:rsidR="0021520F" w:rsidRPr="009806FA">
        <w:rPr>
          <w:rFonts w:ascii="Times New Roman" w:hAnsi="Times New Roman" w:cs="Times New Roman"/>
          <w:sz w:val="27"/>
          <w:szCs w:val="27"/>
        </w:rPr>
        <w:t>, плотность населения – 1,70 особей на 1000 га</w:t>
      </w:r>
      <w:r w:rsidRPr="009806FA">
        <w:rPr>
          <w:rFonts w:ascii="Times New Roman" w:hAnsi="Times New Roman" w:cs="Times New Roman"/>
          <w:sz w:val="27"/>
          <w:szCs w:val="27"/>
        </w:rPr>
        <w:t>;</w:t>
      </w:r>
    </w:p>
    <w:p w:rsidR="001D3FC3" w:rsidRPr="009806FA" w:rsidRDefault="001D3FC3"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марала </w:t>
      </w:r>
      <w:r w:rsidR="009C6905" w:rsidRPr="009806FA">
        <w:rPr>
          <w:rFonts w:ascii="Times New Roman" w:hAnsi="Times New Roman" w:cs="Times New Roman"/>
          <w:sz w:val="27"/>
          <w:szCs w:val="27"/>
        </w:rPr>
        <w:t>–</w:t>
      </w:r>
      <w:r w:rsidRPr="009806FA">
        <w:rPr>
          <w:rFonts w:ascii="Times New Roman" w:hAnsi="Times New Roman" w:cs="Times New Roman"/>
          <w:sz w:val="27"/>
          <w:szCs w:val="27"/>
        </w:rPr>
        <w:t xml:space="preserve"> </w:t>
      </w:r>
      <w:r w:rsidR="009C6905" w:rsidRPr="009806FA">
        <w:rPr>
          <w:rFonts w:ascii="Times New Roman" w:hAnsi="Times New Roman" w:cs="Times New Roman"/>
          <w:sz w:val="27"/>
          <w:szCs w:val="27"/>
        </w:rPr>
        <w:t>17,5 тыс.</w:t>
      </w:r>
      <w:r w:rsidRPr="009806FA">
        <w:rPr>
          <w:rFonts w:ascii="Times New Roman" w:hAnsi="Times New Roman" w:cs="Times New Roman"/>
          <w:sz w:val="27"/>
          <w:szCs w:val="27"/>
        </w:rPr>
        <w:t xml:space="preserve"> особей (рост – </w:t>
      </w:r>
      <w:r w:rsidR="009C6905" w:rsidRPr="009806FA">
        <w:rPr>
          <w:rFonts w:ascii="Times New Roman" w:hAnsi="Times New Roman" w:cs="Times New Roman"/>
          <w:sz w:val="27"/>
          <w:szCs w:val="27"/>
        </w:rPr>
        <w:t>34</w:t>
      </w:r>
      <w:r w:rsidRPr="009806FA">
        <w:rPr>
          <w:rFonts w:ascii="Times New Roman" w:hAnsi="Times New Roman" w:cs="Times New Roman"/>
          <w:sz w:val="27"/>
          <w:szCs w:val="27"/>
        </w:rPr>
        <w:t xml:space="preserve"> %)</w:t>
      </w:r>
      <w:r w:rsidR="0021520F" w:rsidRPr="009806FA">
        <w:rPr>
          <w:rFonts w:ascii="Times New Roman" w:hAnsi="Times New Roman" w:cs="Times New Roman"/>
          <w:sz w:val="27"/>
          <w:szCs w:val="27"/>
        </w:rPr>
        <w:t xml:space="preserve">, плотность населения </w:t>
      </w:r>
      <w:r w:rsidR="000264E2" w:rsidRPr="009806FA">
        <w:rPr>
          <w:rFonts w:ascii="Times New Roman" w:hAnsi="Times New Roman" w:cs="Times New Roman"/>
          <w:sz w:val="27"/>
          <w:szCs w:val="27"/>
        </w:rPr>
        <w:t>–</w:t>
      </w:r>
      <w:r w:rsidR="0021520F" w:rsidRPr="009806FA">
        <w:rPr>
          <w:rFonts w:ascii="Times New Roman" w:hAnsi="Times New Roman" w:cs="Times New Roman"/>
          <w:sz w:val="27"/>
          <w:szCs w:val="27"/>
        </w:rPr>
        <w:t xml:space="preserve"> </w:t>
      </w:r>
      <w:r w:rsidR="000264E2" w:rsidRPr="009806FA">
        <w:rPr>
          <w:rFonts w:ascii="Times New Roman" w:hAnsi="Times New Roman" w:cs="Times New Roman"/>
          <w:sz w:val="27"/>
          <w:szCs w:val="27"/>
        </w:rPr>
        <w:t>0,98 особей на 1000 га</w:t>
      </w:r>
      <w:r w:rsidRPr="009806FA">
        <w:rPr>
          <w:rFonts w:ascii="Times New Roman" w:hAnsi="Times New Roman" w:cs="Times New Roman"/>
          <w:sz w:val="27"/>
          <w:szCs w:val="27"/>
        </w:rPr>
        <w:t>;</w:t>
      </w:r>
    </w:p>
    <w:p w:rsidR="001D3FC3" w:rsidRPr="009806FA" w:rsidRDefault="001D3FC3"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кабарги – </w:t>
      </w:r>
      <w:r w:rsidR="002F49CE" w:rsidRPr="009806FA">
        <w:rPr>
          <w:rFonts w:ascii="Times New Roman" w:hAnsi="Times New Roman" w:cs="Times New Roman"/>
          <w:sz w:val="27"/>
          <w:szCs w:val="27"/>
        </w:rPr>
        <w:t>31,8 тыс.</w:t>
      </w:r>
      <w:r w:rsidRPr="009806FA">
        <w:rPr>
          <w:rFonts w:ascii="Times New Roman" w:hAnsi="Times New Roman" w:cs="Times New Roman"/>
          <w:sz w:val="27"/>
          <w:szCs w:val="27"/>
        </w:rPr>
        <w:t xml:space="preserve"> особей (рост – </w:t>
      </w:r>
      <w:r w:rsidR="002F49CE" w:rsidRPr="009806FA">
        <w:rPr>
          <w:rFonts w:ascii="Times New Roman" w:hAnsi="Times New Roman" w:cs="Times New Roman"/>
          <w:sz w:val="27"/>
          <w:szCs w:val="27"/>
        </w:rPr>
        <w:t>24</w:t>
      </w:r>
      <w:r w:rsidRPr="009806FA">
        <w:rPr>
          <w:rFonts w:ascii="Times New Roman" w:hAnsi="Times New Roman" w:cs="Times New Roman"/>
          <w:sz w:val="27"/>
          <w:szCs w:val="27"/>
        </w:rPr>
        <w:t xml:space="preserve"> %)</w:t>
      </w:r>
      <w:r w:rsidR="000264E2" w:rsidRPr="009806FA">
        <w:rPr>
          <w:rFonts w:ascii="Times New Roman" w:hAnsi="Times New Roman" w:cs="Times New Roman"/>
          <w:sz w:val="27"/>
          <w:szCs w:val="27"/>
        </w:rPr>
        <w:t>, плотность населения – 1,20 особей на 1000 га</w:t>
      </w:r>
      <w:r w:rsidRPr="009806FA">
        <w:rPr>
          <w:rFonts w:ascii="Times New Roman" w:hAnsi="Times New Roman" w:cs="Times New Roman"/>
          <w:sz w:val="27"/>
          <w:szCs w:val="27"/>
        </w:rPr>
        <w:t>;</w:t>
      </w:r>
    </w:p>
    <w:p w:rsidR="001D3FC3" w:rsidRPr="009806FA" w:rsidRDefault="001D3FC3"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лесного северного оленя –</w:t>
      </w:r>
      <w:r w:rsidR="002F49CE" w:rsidRPr="009806FA">
        <w:t xml:space="preserve"> </w:t>
      </w:r>
      <w:r w:rsidR="002F49CE" w:rsidRPr="009806FA">
        <w:rPr>
          <w:rFonts w:ascii="Times New Roman" w:hAnsi="Times New Roman" w:cs="Times New Roman"/>
          <w:sz w:val="27"/>
          <w:szCs w:val="27"/>
        </w:rPr>
        <w:t>131,6 тыс.</w:t>
      </w:r>
      <w:r w:rsidRPr="009806FA">
        <w:rPr>
          <w:rFonts w:ascii="Times New Roman" w:hAnsi="Times New Roman" w:cs="Times New Roman"/>
          <w:sz w:val="27"/>
          <w:szCs w:val="27"/>
        </w:rPr>
        <w:t xml:space="preserve"> особей (рост – 10 %)</w:t>
      </w:r>
      <w:r w:rsidR="000264E2" w:rsidRPr="009806FA">
        <w:rPr>
          <w:rFonts w:ascii="Times New Roman" w:hAnsi="Times New Roman" w:cs="Times New Roman"/>
          <w:sz w:val="27"/>
          <w:szCs w:val="27"/>
        </w:rPr>
        <w:t>, плотность населения – 1,83 особи на 1000 га</w:t>
      </w:r>
      <w:r w:rsidRPr="009806FA">
        <w:rPr>
          <w:rFonts w:ascii="Times New Roman" w:hAnsi="Times New Roman" w:cs="Times New Roman"/>
          <w:sz w:val="27"/>
          <w:szCs w:val="27"/>
        </w:rPr>
        <w:t>,</w:t>
      </w:r>
    </w:p>
    <w:p w:rsidR="001D3FC3" w:rsidRPr="009806FA" w:rsidRDefault="001D3FC3"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соболя – </w:t>
      </w:r>
      <w:r w:rsidR="002F49CE" w:rsidRPr="009806FA">
        <w:rPr>
          <w:rFonts w:ascii="Times New Roman" w:hAnsi="Times New Roman" w:cs="Times New Roman"/>
          <w:sz w:val="27"/>
          <w:szCs w:val="27"/>
        </w:rPr>
        <w:t xml:space="preserve">280,5 тыс. </w:t>
      </w:r>
      <w:r w:rsidRPr="009806FA">
        <w:rPr>
          <w:rFonts w:ascii="Times New Roman" w:hAnsi="Times New Roman" w:cs="Times New Roman"/>
          <w:sz w:val="27"/>
          <w:szCs w:val="27"/>
        </w:rPr>
        <w:t>особ</w:t>
      </w:r>
      <w:r w:rsidR="002F49CE" w:rsidRPr="009806FA">
        <w:rPr>
          <w:rFonts w:ascii="Times New Roman" w:hAnsi="Times New Roman" w:cs="Times New Roman"/>
          <w:sz w:val="27"/>
          <w:szCs w:val="27"/>
        </w:rPr>
        <w:t>ей</w:t>
      </w:r>
      <w:r w:rsidRPr="009806FA">
        <w:rPr>
          <w:rFonts w:ascii="Times New Roman" w:hAnsi="Times New Roman" w:cs="Times New Roman"/>
          <w:sz w:val="27"/>
          <w:szCs w:val="27"/>
        </w:rPr>
        <w:t xml:space="preserve"> (рост – </w:t>
      </w:r>
      <w:r w:rsidR="00867419" w:rsidRPr="009806FA">
        <w:rPr>
          <w:rFonts w:ascii="Times New Roman" w:hAnsi="Times New Roman" w:cs="Times New Roman"/>
          <w:sz w:val="27"/>
          <w:szCs w:val="27"/>
        </w:rPr>
        <w:t>4</w:t>
      </w:r>
      <w:r w:rsidRPr="009806FA">
        <w:rPr>
          <w:rFonts w:ascii="Times New Roman" w:hAnsi="Times New Roman" w:cs="Times New Roman"/>
          <w:sz w:val="27"/>
          <w:szCs w:val="27"/>
        </w:rPr>
        <w:t xml:space="preserve"> %),</w:t>
      </w:r>
      <w:r w:rsidR="000264E2" w:rsidRPr="009806FA">
        <w:rPr>
          <w:rFonts w:ascii="Times New Roman" w:hAnsi="Times New Roman" w:cs="Times New Roman"/>
          <w:sz w:val="27"/>
          <w:szCs w:val="27"/>
        </w:rPr>
        <w:t xml:space="preserve"> плотность населения – 2,49 особей на 1000 га;</w:t>
      </w:r>
    </w:p>
    <w:p w:rsidR="001D3FC3" w:rsidRPr="009806FA" w:rsidRDefault="001D3FC3"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рыси – 85</w:t>
      </w:r>
      <w:r w:rsidR="00867419" w:rsidRPr="009806FA">
        <w:rPr>
          <w:rFonts w:ascii="Times New Roman" w:hAnsi="Times New Roman" w:cs="Times New Roman"/>
          <w:sz w:val="27"/>
          <w:szCs w:val="27"/>
        </w:rPr>
        <w:t>0</w:t>
      </w:r>
      <w:r w:rsidRPr="009806FA">
        <w:rPr>
          <w:rFonts w:ascii="Times New Roman" w:hAnsi="Times New Roman" w:cs="Times New Roman"/>
          <w:sz w:val="27"/>
          <w:szCs w:val="27"/>
        </w:rPr>
        <w:t xml:space="preserve"> особи (</w:t>
      </w:r>
      <w:r w:rsidR="00867419" w:rsidRPr="009806FA">
        <w:rPr>
          <w:rFonts w:ascii="Times New Roman" w:hAnsi="Times New Roman" w:cs="Times New Roman"/>
          <w:sz w:val="27"/>
          <w:szCs w:val="27"/>
        </w:rPr>
        <w:t>осталась на уровне 2017 года</w:t>
      </w:r>
      <w:r w:rsidRPr="009806FA">
        <w:rPr>
          <w:rFonts w:ascii="Times New Roman" w:hAnsi="Times New Roman" w:cs="Times New Roman"/>
          <w:sz w:val="27"/>
          <w:szCs w:val="27"/>
        </w:rPr>
        <w:t>).</w:t>
      </w:r>
    </w:p>
    <w:p w:rsidR="00960509" w:rsidRPr="009806FA" w:rsidRDefault="00960509"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По результатам летне-осенних учетов 2017 года численность иных лимитируемых видов животных в крае составила:</w:t>
      </w:r>
    </w:p>
    <w:p w:rsidR="0030227C" w:rsidRPr="009806FA" w:rsidRDefault="0030227C"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сибирского горного козла – </w:t>
      </w:r>
      <w:r w:rsidR="001A0264" w:rsidRPr="009806FA">
        <w:rPr>
          <w:rFonts w:ascii="Times New Roman" w:hAnsi="Times New Roman" w:cs="Times New Roman"/>
          <w:sz w:val="27"/>
          <w:szCs w:val="27"/>
        </w:rPr>
        <w:t>1,4 тыс. особей (рост – 5 %)</w:t>
      </w:r>
      <w:r w:rsidR="008269CE" w:rsidRPr="009806FA">
        <w:rPr>
          <w:rFonts w:ascii="Times New Roman" w:hAnsi="Times New Roman" w:cs="Times New Roman"/>
          <w:sz w:val="27"/>
          <w:szCs w:val="27"/>
        </w:rPr>
        <w:t xml:space="preserve"> (приложение № 2)</w:t>
      </w:r>
      <w:r w:rsidR="001A0264" w:rsidRPr="009806FA">
        <w:rPr>
          <w:rFonts w:ascii="Times New Roman" w:hAnsi="Times New Roman" w:cs="Times New Roman"/>
          <w:sz w:val="27"/>
          <w:szCs w:val="27"/>
        </w:rPr>
        <w:t>;</w:t>
      </w:r>
    </w:p>
    <w:p w:rsidR="00960509" w:rsidRPr="009806FA" w:rsidRDefault="00960509"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бурого медведя </w:t>
      </w:r>
      <w:r w:rsidR="00797BF6" w:rsidRPr="009806FA">
        <w:rPr>
          <w:rFonts w:ascii="Times New Roman" w:hAnsi="Times New Roman" w:cs="Times New Roman"/>
          <w:sz w:val="27"/>
          <w:szCs w:val="27"/>
        </w:rPr>
        <w:t>–</w:t>
      </w:r>
      <w:r w:rsidRPr="009806FA">
        <w:rPr>
          <w:rFonts w:ascii="Times New Roman" w:hAnsi="Times New Roman" w:cs="Times New Roman"/>
          <w:sz w:val="27"/>
          <w:szCs w:val="27"/>
        </w:rPr>
        <w:t xml:space="preserve"> </w:t>
      </w:r>
      <w:r w:rsidR="00797BF6" w:rsidRPr="009806FA">
        <w:rPr>
          <w:rFonts w:ascii="Times New Roman" w:hAnsi="Times New Roman" w:cs="Times New Roman"/>
          <w:sz w:val="27"/>
          <w:szCs w:val="27"/>
        </w:rPr>
        <w:t>27,5 тыс. особей (рост – 2 %);</w:t>
      </w:r>
    </w:p>
    <w:p w:rsidR="00797BF6" w:rsidRPr="009806FA" w:rsidRDefault="00797BF6"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барсука – 25,1 тыс. особей (снижение на 11 %);</w:t>
      </w:r>
    </w:p>
    <w:p w:rsidR="00797BF6" w:rsidRPr="009806FA" w:rsidRDefault="00280C72"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выдры – 1</w:t>
      </w:r>
      <w:r w:rsidR="0062703C" w:rsidRPr="009806FA">
        <w:rPr>
          <w:rFonts w:ascii="Times New Roman" w:hAnsi="Times New Roman" w:cs="Times New Roman"/>
          <w:sz w:val="27"/>
          <w:szCs w:val="27"/>
        </w:rPr>
        <w:t xml:space="preserve">,7 </w:t>
      </w:r>
      <w:r w:rsidRPr="009806FA">
        <w:rPr>
          <w:rFonts w:ascii="Times New Roman" w:hAnsi="Times New Roman" w:cs="Times New Roman"/>
          <w:sz w:val="27"/>
          <w:szCs w:val="27"/>
        </w:rPr>
        <w:t>тыс. особей (рост – 20 %).</w:t>
      </w:r>
    </w:p>
    <w:p w:rsidR="0062703C" w:rsidRPr="009806FA" w:rsidRDefault="0062703C"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Данные о численности лося, бурого медведя и рыси в Таймырском Долгано-Ненецком муниципальном районе в материалах проекта лимита использованы с учетом информации, представленной ФГБНУ «Научно-исследовательский институт сельского хозяйства и экологии Арктики»</w:t>
      </w:r>
      <w:r w:rsidR="008269CE" w:rsidRPr="009806FA">
        <w:rPr>
          <w:rFonts w:ascii="Times New Roman" w:hAnsi="Times New Roman" w:cs="Times New Roman"/>
          <w:sz w:val="27"/>
          <w:szCs w:val="27"/>
        </w:rPr>
        <w:t xml:space="preserve"> (приложение № 3)</w:t>
      </w:r>
      <w:r w:rsidRPr="009806FA">
        <w:rPr>
          <w:rFonts w:ascii="Times New Roman" w:hAnsi="Times New Roman" w:cs="Times New Roman"/>
          <w:sz w:val="27"/>
          <w:szCs w:val="27"/>
        </w:rPr>
        <w:t>.</w:t>
      </w:r>
    </w:p>
    <w:p w:rsidR="001D3FC3" w:rsidRPr="009806FA" w:rsidRDefault="0088278B"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Возможные п</w:t>
      </w:r>
      <w:r w:rsidR="001D3FC3" w:rsidRPr="009806FA">
        <w:rPr>
          <w:rFonts w:ascii="Times New Roman" w:hAnsi="Times New Roman" w:cs="Times New Roman"/>
          <w:sz w:val="27"/>
          <w:szCs w:val="27"/>
        </w:rPr>
        <w:t>ричины роста расчетной численности диких копытных в крае по результатам ЗМУ 201</w:t>
      </w:r>
      <w:r w:rsidR="00867419" w:rsidRPr="009806FA">
        <w:rPr>
          <w:rFonts w:ascii="Times New Roman" w:hAnsi="Times New Roman" w:cs="Times New Roman"/>
          <w:sz w:val="27"/>
          <w:szCs w:val="27"/>
        </w:rPr>
        <w:t>8</w:t>
      </w:r>
      <w:r w:rsidR="001D3FC3" w:rsidRPr="009806FA">
        <w:rPr>
          <w:rFonts w:ascii="Times New Roman" w:hAnsi="Times New Roman" w:cs="Times New Roman"/>
          <w:sz w:val="27"/>
          <w:szCs w:val="27"/>
        </w:rPr>
        <w:t xml:space="preserve"> года:</w:t>
      </w:r>
    </w:p>
    <w:p w:rsidR="001D3FC3" w:rsidRPr="009806FA" w:rsidRDefault="001D3FC3"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1.</w:t>
      </w:r>
      <w:r w:rsidRPr="009806FA">
        <w:rPr>
          <w:rFonts w:ascii="Times New Roman" w:hAnsi="Times New Roman" w:cs="Times New Roman"/>
          <w:sz w:val="27"/>
          <w:szCs w:val="27"/>
        </w:rPr>
        <w:tab/>
        <w:t>Снижение смертности животных по причине относительно благоприятных условий зимовки последних лет.</w:t>
      </w:r>
    </w:p>
    <w:p w:rsidR="0088278B" w:rsidRPr="009806FA" w:rsidRDefault="001D3FC3"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2.</w:t>
      </w:r>
      <w:r w:rsidRPr="009806FA">
        <w:rPr>
          <w:rFonts w:ascii="Times New Roman" w:hAnsi="Times New Roman" w:cs="Times New Roman"/>
          <w:sz w:val="27"/>
          <w:szCs w:val="27"/>
        </w:rPr>
        <w:tab/>
      </w:r>
      <w:r w:rsidR="0088278B" w:rsidRPr="009806FA">
        <w:rPr>
          <w:rFonts w:ascii="Times New Roman" w:hAnsi="Times New Roman" w:cs="Times New Roman"/>
          <w:sz w:val="27"/>
          <w:szCs w:val="27"/>
        </w:rPr>
        <w:t xml:space="preserve">Выработка </w:t>
      </w:r>
      <w:r w:rsidR="00EB1300" w:rsidRPr="009806FA">
        <w:rPr>
          <w:rFonts w:ascii="Times New Roman" w:hAnsi="Times New Roman" w:cs="Times New Roman"/>
          <w:sz w:val="27"/>
          <w:szCs w:val="27"/>
        </w:rPr>
        <w:t xml:space="preserve">различных </w:t>
      </w:r>
      <w:r w:rsidR="0088278B" w:rsidRPr="009806FA">
        <w:rPr>
          <w:rFonts w:ascii="Times New Roman" w:hAnsi="Times New Roman" w:cs="Times New Roman"/>
          <w:sz w:val="27"/>
          <w:szCs w:val="27"/>
        </w:rPr>
        <w:t xml:space="preserve">приспособительных реакций у животных к </w:t>
      </w:r>
      <w:r w:rsidR="00EB1300" w:rsidRPr="009806FA">
        <w:rPr>
          <w:rFonts w:ascii="Times New Roman" w:hAnsi="Times New Roman" w:cs="Times New Roman"/>
          <w:sz w:val="27"/>
          <w:szCs w:val="27"/>
        </w:rPr>
        <w:t>жизни в условиях действия антропогенных факторов.</w:t>
      </w:r>
    </w:p>
    <w:p w:rsidR="001D3FC3" w:rsidRPr="009806FA" w:rsidRDefault="00EB1300"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3</w:t>
      </w:r>
      <w:r w:rsidR="001D3FC3" w:rsidRPr="009806FA">
        <w:rPr>
          <w:rFonts w:ascii="Times New Roman" w:hAnsi="Times New Roman" w:cs="Times New Roman"/>
          <w:sz w:val="27"/>
          <w:szCs w:val="27"/>
        </w:rPr>
        <w:t>.</w:t>
      </w:r>
      <w:r w:rsidR="001D3FC3" w:rsidRPr="009806FA">
        <w:rPr>
          <w:rFonts w:ascii="Times New Roman" w:hAnsi="Times New Roman" w:cs="Times New Roman"/>
          <w:sz w:val="27"/>
          <w:szCs w:val="27"/>
        </w:rPr>
        <w:tab/>
        <w:t>Повышение эффективности охранных и биотехнических мероприятий в ряде охотничьих угодий.</w:t>
      </w:r>
    </w:p>
    <w:p w:rsidR="001D3FC3" w:rsidRPr="009806FA" w:rsidRDefault="001D3FC3"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4.</w:t>
      </w:r>
      <w:r w:rsidRPr="009806FA">
        <w:rPr>
          <w:rFonts w:ascii="Times New Roman" w:hAnsi="Times New Roman" w:cs="Times New Roman"/>
          <w:sz w:val="27"/>
          <w:szCs w:val="27"/>
        </w:rPr>
        <w:tab/>
      </w:r>
      <w:r w:rsidR="005B1654" w:rsidRPr="009806FA">
        <w:rPr>
          <w:rFonts w:ascii="Times New Roman" w:hAnsi="Times New Roman" w:cs="Times New Roman"/>
          <w:sz w:val="27"/>
          <w:szCs w:val="27"/>
        </w:rPr>
        <w:t>М</w:t>
      </w:r>
      <w:r w:rsidRPr="009806FA">
        <w:rPr>
          <w:rFonts w:ascii="Times New Roman" w:hAnsi="Times New Roman" w:cs="Times New Roman"/>
          <w:sz w:val="27"/>
          <w:szCs w:val="27"/>
        </w:rPr>
        <w:t>етодологические оши</w:t>
      </w:r>
      <w:r w:rsidR="00A47B88" w:rsidRPr="009806FA">
        <w:rPr>
          <w:rFonts w:ascii="Times New Roman" w:hAnsi="Times New Roman" w:cs="Times New Roman"/>
          <w:sz w:val="27"/>
          <w:szCs w:val="27"/>
        </w:rPr>
        <w:t>бки, завышающие результат учета</w:t>
      </w:r>
      <w:r w:rsidR="00867419" w:rsidRPr="009806FA">
        <w:rPr>
          <w:rFonts w:ascii="Times New Roman" w:hAnsi="Times New Roman" w:cs="Times New Roman"/>
          <w:sz w:val="27"/>
          <w:szCs w:val="27"/>
        </w:rPr>
        <w:t>.</w:t>
      </w:r>
    </w:p>
    <w:p w:rsidR="00A47B88" w:rsidRPr="009806FA" w:rsidRDefault="009324A3"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5.</w:t>
      </w:r>
      <w:r w:rsidRPr="009806FA">
        <w:rPr>
          <w:rFonts w:ascii="Times New Roman" w:hAnsi="Times New Roman" w:cs="Times New Roman"/>
          <w:sz w:val="27"/>
          <w:szCs w:val="27"/>
        </w:rPr>
        <w:tab/>
      </w:r>
      <w:r w:rsidR="005B1654" w:rsidRPr="009806FA">
        <w:rPr>
          <w:rFonts w:ascii="Times New Roman" w:hAnsi="Times New Roman" w:cs="Times New Roman"/>
          <w:sz w:val="27"/>
          <w:szCs w:val="27"/>
        </w:rPr>
        <w:t>Влияние</w:t>
      </w:r>
      <w:r w:rsidR="001D3FC3" w:rsidRPr="009806FA">
        <w:rPr>
          <w:rFonts w:ascii="Times New Roman" w:hAnsi="Times New Roman" w:cs="Times New Roman"/>
          <w:sz w:val="27"/>
          <w:szCs w:val="27"/>
        </w:rPr>
        <w:t xml:space="preserve"> субъективного фактора</w:t>
      </w:r>
      <w:r w:rsidR="005B1654" w:rsidRPr="009806FA">
        <w:rPr>
          <w:rFonts w:ascii="Times New Roman" w:hAnsi="Times New Roman" w:cs="Times New Roman"/>
          <w:sz w:val="27"/>
          <w:szCs w:val="27"/>
        </w:rPr>
        <w:t xml:space="preserve"> на результаты учета</w:t>
      </w:r>
      <w:r w:rsidR="001D3FC3" w:rsidRPr="009806FA">
        <w:rPr>
          <w:rFonts w:ascii="Times New Roman" w:hAnsi="Times New Roman" w:cs="Times New Roman"/>
          <w:sz w:val="27"/>
          <w:szCs w:val="27"/>
        </w:rPr>
        <w:t>, в т. ч.  намеренное завышение численности животных частью охотпользователей.</w:t>
      </w:r>
    </w:p>
    <w:p w:rsidR="005B1654" w:rsidRPr="009806FA" w:rsidRDefault="005B1654" w:rsidP="004C308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 качестве </w:t>
      </w:r>
      <w:r w:rsidR="007F2806" w:rsidRPr="009806FA">
        <w:rPr>
          <w:rFonts w:ascii="Times New Roman" w:hAnsi="Times New Roman" w:cs="Times New Roman"/>
          <w:sz w:val="27"/>
          <w:szCs w:val="27"/>
        </w:rPr>
        <w:t>контрольных данных о численности и плотности населения охотничьих ресурсов представляем данные особо охраняемых природных территорий Красноярского края, режимом которых запрещена охота.</w:t>
      </w:r>
    </w:p>
    <w:p w:rsidR="007C7564" w:rsidRPr="009806FA" w:rsidRDefault="007F2806" w:rsidP="004C308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По информации Дирекции по ООПТ Красноярского края</w:t>
      </w:r>
      <w:r w:rsidR="007C7564" w:rsidRPr="009806FA">
        <w:rPr>
          <w:rFonts w:ascii="Times New Roman" w:hAnsi="Times New Roman" w:cs="Times New Roman"/>
          <w:sz w:val="27"/>
          <w:szCs w:val="27"/>
        </w:rPr>
        <w:t xml:space="preserve"> </w:t>
      </w:r>
      <w:r w:rsidR="00B8500F" w:rsidRPr="009806FA">
        <w:rPr>
          <w:rFonts w:ascii="Times New Roman" w:hAnsi="Times New Roman" w:cs="Times New Roman"/>
          <w:sz w:val="27"/>
          <w:szCs w:val="27"/>
        </w:rPr>
        <w:t xml:space="preserve">(Приложение </w:t>
      </w:r>
      <w:r w:rsidR="00B8500F" w:rsidRPr="009806FA">
        <w:rPr>
          <w:rFonts w:ascii="Times New Roman" w:hAnsi="Times New Roman" w:cs="Times New Roman"/>
          <w:sz w:val="27"/>
          <w:szCs w:val="27"/>
        </w:rPr>
        <w:br/>
        <w:t xml:space="preserve">№ 4) </w:t>
      </w:r>
      <w:r w:rsidR="007C7564" w:rsidRPr="009806FA">
        <w:rPr>
          <w:rFonts w:ascii="Times New Roman" w:hAnsi="Times New Roman" w:cs="Times New Roman"/>
          <w:sz w:val="27"/>
          <w:szCs w:val="27"/>
        </w:rPr>
        <w:t xml:space="preserve">в результате ЗМУ 2018 года получены следующие показатели состояния численности </w:t>
      </w:r>
      <w:r w:rsidR="00FA22C0" w:rsidRPr="009806FA">
        <w:rPr>
          <w:rFonts w:ascii="Times New Roman" w:hAnsi="Times New Roman" w:cs="Times New Roman"/>
          <w:sz w:val="27"/>
          <w:szCs w:val="27"/>
        </w:rPr>
        <w:t>охотничьих ресурсов</w:t>
      </w:r>
      <w:r w:rsidR="007C7564" w:rsidRPr="009806FA">
        <w:rPr>
          <w:rFonts w:ascii="Times New Roman" w:hAnsi="Times New Roman" w:cs="Times New Roman"/>
          <w:sz w:val="27"/>
          <w:szCs w:val="27"/>
        </w:rPr>
        <w:t>:</w:t>
      </w:r>
    </w:p>
    <w:p w:rsidR="007C7564" w:rsidRPr="009806FA" w:rsidRDefault="007C7564" w:rsidP="007C7564">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lastRenderedPageBreak/>
        <w:t>лося – 1133 особей (рост по сравнению с 2017 годом - 6 %), плотность населения – 0,65 особей на 1000 га;</w:t>
      </w:r>
    </w:p>
    <w:p w:rsidR="007C7564" w:rsidRPr="009806FA" w:rsidRDefault="007C7564" w:rsidP="007C7564">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косули сибирской –</w:t>
      </w:r>
      <w:r w:rsidR="006D6FB9" w:rsidRPr="009806FA">
        <w:rPr>
          <w:rFonts w:ascii="Times New Roman" w:hAnsi="Times New Roman" w:cs="Times New Roman"/>
          <w:sz w:val="27"/>
          <w:szCs w:val="27"/>
        </w:rPr>
        <w:t>4499</w:t>
      </w:r>
      <w:r w:rsidRPr="009806FA">
        <w:rPr>
          <w:rFonts w:ascii="Times New Roman" w:hAnsi="Times New Roman" w:cs="Times New Roman"/>
          <w:sz w:val="27"/>
          <w:szCs w:val="27"/>
        </w:rPr>
        <w:t xml:space="preserve"> особ</w:t>
      </w:r>
      <w:r w:rsidR="006D6FB9" w:rsidRPr="009806FA">
        <w:rPr>
          <w:rFonts w:ascii="Times New Roman" w:hAnsi="Times New Roman" w:cs="Times New Roman"/>
          <w:sz w:val="27"/>
          <w:szCs w:val="27"/>
        </w:rPr>
        <w:t>ей</w:t>
      </w:r>
      <w:r w:rsidRPr="009806FA">
        <w:rPr>
          <w:rFonts w:ascii="Times New Roman" w:hAnsi="Times New Roman" w:cs="Times New Roman"/>
          <w:sz w:val="27"/>
          <w:szCs w:val="27"/>
        </w:rPr>
        <w:t xml:space="preserve"> (рост - </w:t>
      </w:r>
      <w:r w:rsidR="006D6FB9" w:rsidRPr="009806FA">
        <w:rPr>
          <w:rFonts w:ascii="Times New Roman" w:hAnsi="Times New Roman" w:cs="Times New Roman"/>
          <w:sz w:val="27"/>
          <w:szCs w:val="27"/>
        </w:rPr>
        <w:t>11</w:t>
      </w:r>
      <w:r w:rsidRPr="009806FA">
        <w:rPr>
          <w:rFonts w:ascii="Times New Roman" w:hAnsi="Times New Roman" w:cs="Times New Roman"/>
          <w:sz w:val="27"/>
          <w:szCs w:val="27"/>
        </w:rPr>
        <w:t xml:space="preserve"> %), плотность населения </w:t>
      </w:r>
      <w:r w:rsidR="006D6FB9" w:rsidRPr="009806FA">
        <w:rPr>
          <w:rFonts w:ascii="Times New Roman" w:hAnsi="Times New Roman" w:cs="Times New Roman"/>
          <w:sz w:val="27"/>
          <w:szCs w:val="27"/>
        </w:rPr>
        <w:t>–</w:t>
      </w:r>
      <w:r w:rsidRPr="009806FA">
        <w:rPr>
          <w:rFonts w:ascii="Times New Roman" w:hAnsi="Times New Roman" w:cs="Times New Roman"/>
          <w:sz w:val="27"/>
          <w:szCs w:val="27"/>
        </w:rPr>
        <w:t xml:space="preserve"> </w:t>
      </w:r>
      <w:r w:rsidR="006D6FB9" w:rsidRPr="009806FA">
        <w:rPr>
          <w:rFonts w:ascii="Times New Roman" w:hAnsi="Times New Roman" w:cs="Times New Roman"/>
          <w:sz w:val="27"/>
          <w:szCs w:val="27"/>
        </w:rPr>
        <w:t>3,82</w:t>
      </w:r>
      <w:r w:rsidRPr="009806FA">
        <w:rPr>
          <w:rFonts w:ascii="Times New Roman" w:hAnsi="Times New Roman" w:cs="Times New Roman"/>
          <w:sz w:val="27"/>
          <w:szCs w:val="27"/>
        </w:rPr>
        <w:t xml:space="preserve"> особи на 1000 га;</w:t>
      </w:r>
    </w:p>
    <w:p w:rsidR="007C7564" w:rsidRPr="009806FA" w:rsidRDefault="007C7564" w:rsidP="007C7564">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марала - 603 особи (снижение </w:t>
      </w:r>
      <w:r w:rsidR="00FA22C0" w:rsidRPr="009806FA">
        <w:rPr>
          <w:rFonts w:ascii="Times New Roman" w:hAnsi="Times New Roman" w:cs="Times New Roman"/>
          <w:sz w:val="27"/>
          <w:szCs w:val="27"/>
        </w:rPr>
        <w:t>на</w:t>
      </w:r>
      <w:r w:rsidRPr="009806FA">
        <w:rPr>
          <w:rFonts w:ascii="Times New Roman" w:hAnsi="Times New Roman" w:cs="Times New Roman"/>
          <w:sz w:val="27"/>
          <w:szCs w:val="27"/>
        </w:rPr>
        <w:t xml:space="preserve"> </w:t>
      </w:r>
      <w:r w:rsidR="006D6FB9" w:rsidRPr="009806FA">
        <w:rPr>
          <w:rFonts w:ascii="Times New Roman" w:hAnsi="Times New Roman" w:cs="Times New Roman"/>
          <w:sz w:val="27"/>
          <w:szCs w:val="27"/>
        </w:rPr>
        <w:t>2</w:t>
      </w:r>
      <w:r w:rsidRPr="009806FA">
        <w:rPr>
          <w:rFonts w:ascii="Times New Roman" w:hAnsi="Times New Roman" w:cs="Times New Roman"/>
          <w:sz w:val="27"/>
          <w:szCs w:val="27"/>
        </w:rPr>
        <w:t xml:space="preserve"> %), плотность населения </w:t>
      </w:r>
      <w:r w:rsidR="006D6FB9" w:rsidRPr="009806FA">
        <w:rPr>
          <w:rFonts w:ascii="Times New Roman" w:hAnsi="Times New Roman" w:cs="Times New Roman"/>
          <w:sz w:val="27"/>
          <w:szCs w:val="27"/>
        </w:rPr>
        <w:t>–</w:t>
      </w:r>
      <w:r w:rsidRPr="009806FA">
        <w:rPr>
          <w:rFonts w:ascii="Times New Roman" w:hAnsi="Times New Roman" w:cs="Times New Roman"/>
          <w:sz w:val="27"/>
          <w:szCs w:val="27"/>
        </w:rPr>
        <w:t xml:space="preserve"> </w:t>
      </w:r>
      <w:r w:rsidR="006D6FB9" w:rsidRPr="009806FA">
        <w:rPr>
          <w:rFonts w:ascii="Times New Roman" w:hAnsi="Times New Roman" w:cs="Times New Roman"/>
          <w:sz w:val="27"/>
          <w:szCs w:val="27"/>
        </w:rPr>
        <w:t>1,03</w:t>
      </w:r>
      <w:r w:rsidRPr="009806FA">
        <w:rPr>
          <w:rFonts w:ascii="Times New Roman" w:hAnsi="Times New Roman" w:cs="Times New Roman"/>
          <w:sz w:val="27"/>
          <w:szCs w:val="27"/>
        </w:rPr>
        <w:t xml:space="preserve"> особ</w:t>
      </w:r>
      <w:r w:rsidR="006D6FB9" w:rsidRPr="009806FA">
        <w:rPr>
          <w:rFonts w:ascii="Times New Roman" w:hAnsi="Times New Roman" w:cs="Times New Roman"/>
          <w:sz w:val="27"/>
          <w:szCs w:val="27"/>
        </w:rPr>
        <w:t>ь</w:t>
      </w:r>
      <w:r w:rsidRPr="009806FA">
        <w:rPr>
          <w:rFonts w:ascii="Times New Roman" w:hAnsi="Times New Roman" w:cs="Times New Roman"/>
          <w:sz w:val="27"/>
          <w:szCs w:val="27"/>
        </w:rPr>
        <w:t xml:space="preserve"> на 1000 га;</w:t>
      </w:r>
    </w:p>
    <w:p w:rsidR="007C7564" w:rsidRPr="009806FA" w:rsidRDefault="007C7564" w:rsidP="007C7564">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кабарги – </w:t>
      </w:r>
      <w:r w:rsidR="006D6FB9" w:rsidRPr="009806FA">
        <w:rPr>
          <w:rFonts w:ascii="Times New Roman" w:hAnsi="Times New Roman" w:cs="Times New Roman"/>
          <w:sz w:val="27"/>
          <w:szCs w:val="27"/>
        </w:rPr>
        <w:t>492</w:t>
      </w:r>
      <w:r w:rsidRPr="009806FA">
        <w:rPr>
          <w:rFonts w:ascii="Times New Roman" w:hAnsi="Times New Roman" w:cs="Times New Roman"/>
          <w:sz w:val="27"/>
          <w:szCs w:val="27"/>
        </w:rPr>
        <w:t xml:space="preserve"> особ</w:t>
      </w:r>
      <w:r w:rsidR="006D6FB9" w:rsidRPr="009806FA">
        <w:rPr>
          <w:rFonts w:ascii="Times New Roman" w:hAnsi="Times New Roman" w:cs="Times New Roman"/>
          <w:sz w:val="27"/>
          <w:szCs w:val="27"/>
        </w:rPr>
        <w:t>и</w:t>
      </w:r>
      <w:r w:rsidRPr="009806FA">
        <w:rPr>
          <w:rFonts w:ascii="Times New Roman" w:hAnsi="Times New Roman" w:cs="Times New Roman"/>
          <w:sz w:val="27"/>
          <w:szCs w:val="27"/>
        </w:rPr>
        <w:t xml:space="preserve"> (</w:t>
      </w:r>
      <w:r w:rsidR="006D6FB9" w:rsidRPr="009806FA">
        <w:rPr>
          <w:rFonts w:ascii="Times New Roman" w:hAnsi="Times New Roman" w:cs="Times New Roman"/>
          <w:sz w:val="27"/>
          <w:szCs w:val="27"/>
        </w:rPr>
        <w:t>снижение</w:t>
      </w:r>
      <w:r w:rsidRPr="009806FA">
        <w:rPr>
          <w:rFonts w:ascii="Times New Roman" w:hAnsi="Times New Roman" w:cs="Times New Roman"/>
          <w:sz w:val="27"/>
          <w:szCs w:val="27"/>
        </w:rPr>
        <w:t xml:space="preserve"> </w:t>
      </w:r>
      <w:r w:rsidR="00FA22C0" w:rsidRPr="009806FA">
        <w:rPr>
          <w:rFonts w:ascii="Times New Roman" w:hAnsi="Times New Roman" w:cs="Times New Roman"/>
          <w:sz w:val="27"/>
          <w:szCs w:val="27"/>
        </w:rPr>
        <w:t>на</w:t>
      </w:r>
      <w:r w:rsidRPr="009806FA">
        <w:rPr>
          <w:rFonts w:ascii="Times New Roman" w:hAnsi="Times New Roman" w:cs="Times New Roman"/>
          <w:sz w:val="27"/>
          <w:szCs w:val="27"/>
        </w:rPr>
        <w:t xml:space="preserve"> 1</w:t>
      </w:r>
      <w:r w:rsidR="006D6FB9" w:rsidRPr="009806FA">
        <w:rPr>
          <w:rFonts w:ascii="Times New Roman" w:hAnsi="Times New Roman" w:cs="Times New Roman"/>
          <w:sz w:val="27"/>
          <w:szCs w:val="27"/>
        </w:rPr>
        <w:t>6</w:t>
      </w:r>
      <w:r w:rsidRPr="009806FA">
        <w:rPr>
          <w:rFonts w:ascii="Times New Roman" w:hAnsi="Times New Roman" w:cs="Times New Roman"/>
          <w:sz w:val="27"/>
          <w:szCs w:val="27"/>
        </w:rPr>
        <w:t xml:space="preserve"> %), плотность населения </w:t>
      </w:r>
      <w:r w:rsidR="006D6FB9" w:rsidRPr="009806FA">
        <w:rPr>
          <w:rFonts w:ascii="Times New Roman" w:hAnsi="Times New Roman" w:cs="Times New Roman"/>
          <w:sz w:val="27"/>
          <w:szCs w:val="27"/>
        </w:rPr>
        <w:t>–</w:t>
      </w:r>
      <w:r w:rsidRPr="009806FA">
        <w:rPr>
          <w:rFonts w:ascii="Times New Roman" w:hAnsi="Times New Roman" w:cs="Times New Roman"/>
          <w:sz w:val="27"/>
          <w:szCs w:val="27"/>
        </w:rPr>
        <w:t xml:space="preserve"> </w:t>
      </w:r>
      <w:r w:rsidR="006D6FB9" w:rsidRPr="009806FA">
        <w:rPr>
          <w:rFonts w:ascii="Times New Roman" w:hAnsi="Times New Roman" w:cs="Times New Roman"/>
          <w:sz w:val="27"/>
          <w:szCs w:val="27"/>
        </w:rPr>
        <w:t>0,98</w:t>
      </w:r>
      <w:r w:rsidRPr="009806FA">
        <w:rPr>
          <w:rFonts w:ascii="Times New Roman" w:hAnsi="Times New Roman" w:cs="Times New Roman"/>
          <w:sz w:val="27"/>
          <w:szCs w:val="27"/>
        </w:rPr>
        <w:t xml:space="preserve"> особ</w:t>
      </w:r>
      <w:r w:rsidR="006D6FB9" w:rsidRPr="009806FA">
        <w:rPr>
          <w:rFonts w:ascii="Times New Roman" w:hAnsi="Times New Roman" w:cs="Times New Roman"/>
          <w:sz w:val="27"/>
          <w:szCs w:val="27"/>
        </w:rPr>
        <w:t>ей</w:t>
      </w:r>
      <w:r w:rsidR="00FA22C0" w:rsidRPr="009806FA">
        <w:rPr>
          <w:rFonts w:ascii="Times New Roman" w:hAnsi="Times New Roman" w:cs="Times New Roman"/>
          <w:sz w:val="27"/>
          <w:szCs w:val="27"/>
        </w:rPr>
        <w:t xml:space="preserve"> на 1000 га;</w:t>
      </w:r>
    </w:p>
    <w:p w:rsidR="00FA22C0" w:rsidRPr="009806FA" w:rsidRDefault="00FA22C0" w:rsidP="007C7564">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соболя – 2160 особей (снижение на 3 %).</w:t>
      </w:r>
    </w:p>
    <w:p w:rsidR="008F2FA3" w:rsidRPr="009806FA" w:rsidRDefault="008F2FA3" w:rsidP="004C308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По данным </w:t>
      </w:r>
      <w:r w:rsidR="002C5AEA" w:rsidRPr="009806FA">
        <w:rPr>
          <w:rFonts w:ascii="Times New Roman" w:hAnsi="Times New Roman" w:cs="Times New Roman"/>
          <w:sz w:val="27"/>
          <w:szCs w:val="27"/>
        </w:rPr>
        <w:t>ФГБУ «Государственный заповедник «Столбы»</w:t>
      </w:r>
      <w:r w:rsidR="001E670A" w:rsidRPr="009806FA">
        <w:rPr>
          <w:rFonts w:ascii="Times New Roman" w:hAnsi="Times New Roman" w:cs="Times New Roman"/>
          <w:sz w:val="27"/>
          <w:szCs w:val="27"/>
        </w:rPr>
        <w:t xml:space="preserve"> </w:t>
      </w:r>
      <w:r w:rsidR="00B8500F" w:rsidRPr="009806FA">
        <w:rPr>
          <w:rFonts w:ascii="Times New Roman" w:hAnsi="Times New Roman" w:cs="Times New Roman"/>
          <w:sz w:val="27"/>
          <w:szCs w:val="27"/>
        </w:rPr>
        <w:t xml:space="preserve">(приложение № 5) </w:t>
      </w:r>
      <w:r w:rsidR="00490159" w:rsidRPr="009806FA">
        <w:rPr>
          <w:rFonts w:ascii="Times New Roman" w:hAnsi="Times New Roman" w:cs="Times New Roman"/>
          <w:sz w:val="27"/>
          <w:szCs w:val="27"/>
        </w:rPr>
        <w:t>численность диких копытных в заповеднике растет и по результатам ЗМУ 2018 года составляет:</w:t>
      </w:r>
    </w:p>
    <w:p w:rsidR="001E670A" w:rsidRPr="009806FA" w:rsidRDefault="001878C9" w:rsidP="004C308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л</w:t>
      </w:r>
      <w:r w:rsidR="001E670A" w:rsidRPr="009806FA">
        <w:rPr>
          <w:rFonts w:ascii="Times New Roman" w:hAnsi="Times New Roman" w:cs="Times New Roman"/>
          <w:sz w:val="27"/>
          <w:szCs w:val="27"/>
        </w:rPr>
        <w:t xml:space="preserve">ося – </w:t>
      </w:r>
      <w:r w:rsidR="00241CED" w:rsidRPr="009806FA">
        <w:rPr>
          <w:rFonts w:ascii="Times New Roman" w:hAnsi="Times New Roman" w:cs="Times New Roman"/>
          <w:sz w:val="27"/>
          <w:szCs w:val="27"/>
        </w:rPr>
        <w:t>18 особей (</w:t>
      </w:r>
      <w:r w:rsidR="00EF6321" w:rsidRPr="009806FA">
        <w:rPr>
          <w:rFonts w:ascii="Times New Roman" w:hAnsi="Times New Roman" w:cs="Times New Roman"/>
          <w:sz w:val="27"/>
          <w:szCs w:val="27"/>
        </w:rPr>
        <w:t>рост</w:t>
      </w:r>
      <w:r w:rsidR="00241CED" w:rsidRPr="009806FA">
        <w:rPr>
          <w:rFonts w:ascii="Times New Roman" w:hAnsi="Times New Roman" w:cs="Times New Roman"/>
          <w:sz w:val="27"/>
          <w:szCs w:val="27"/>
        </w:rPr>
        <w:t xml:space="preserve"> по сравнению с 2015 годом </w:t>
      </w:r>
      <w:r w:rsidR="00EF6321" w:rsidRPr="009806FA">
        <w:rPr>
          <w:rFonts w:ascii="Times New Roman" w:hAnsi="Times New Roman" w:cs="Times New Roman"/>
          <w:sz w:val="27"/>
          <w:szCs w:val="27"/>
        </w:rPr>
        <w:t xml:space="preserve">- </w:t>
      </w:r>
      <w:r w:rsidRPr="009806FA">
        <w:rPr>
          <w:rFonts w:ascii="Times New Roman" w:hAnsi="Times New Roman" w:cs="Times New Roman"/>
          <w:sz w:val="27"/>
          <w:szCs w:val="27"/>
        </w:rPr>
        <w:t>50 %),</w:t>
      </w:r>
      <w:r w:rsidR="00E27E8B" w:rsidRPr="009806FA">
        <w:rPr>
          <w:rFonts w:ascii="Times New Roman" w:hAnsi="Times New Roman" w:cs="Times New Roman"/>
          <w:sz w:val="27"/>
          <w:szCs w:val="27"/>
        </w:rPr>
        <w:t xml:space="preserve"> плотность населения </w:t>
      </w:r>
      <w:r w:rsidR="00E664A0" w:rsidRPr="009806FA">
        <w:rPr>
          <w:rFonts w:ascii="Times New Roman" w:hAnsi="Times New Roman" w:cs="Times New Roman"/>
          <w:sz w:val="27"/>
          <w:szCs w:val="27"/>
        </w:rPr>
        <w:t>-</w:t>
      </w:r>
      <w:r w:rsidR="00E27E8B" w:rsidRPr="009806FA">
        <w:rPr>
          <w:rFonts w:ascii="Times New Roman" w:hAnsi="Times New Roman" w:cs="Times New Roman"/>
          <w:sz w:val="27"/>
          <w:szCs w:val="27"/>
        </w:rPr>
        <w:t xml:space="preserve"> 0,37 особей на 1000 га;</w:t>
      </w:r>
    </w:p>
    <w:p w:rsidR="00E27E8B" w:rsidRPr="009806FA" w:rsidRDefault="00E27E8B" w:rsidP="004C308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косули сибирской –103 особ</w:t>
      </w:r>
      <w:r w:rsidR="00241CED" w:rsidRPr="009806FA">
        <w:rPr>
          <w:rFonts w:ascii="Times New Roman" w:hAnsi="Times New Roman" w:cs="Times New Roman"/>
          <w:sz w:val="27"/>
          <w:szCs w:val="27"/>
        </w:rPr>
        <w:t>и</w:t>
      </w:r>
      <w:r w:rsidRPr="009806FA">
        <w:rPr>
          <w:rFonts w:ascii="Times New Roman" w:hAnsi="Times New Roman" w:cs="Times New Roman"/>
          <w:sz w:val="27"/>
          <w:szCs w:val="27"/>
        </w:rPr>
        <w:t xml:space="preserve"> (</w:t>
      </w:r>
      <w:r w:rsidR="00EF6321" w:rsidRPr="009806FA">
        <w:rPr>
          <w:rFonts w:ascii="Times New Roman" w:hAnsi="Times New Roman" w:cs="Times New Roman"/>
          <w:sz w:val="27"/>
          <w:szCs w:val="27"/>
        </w:rPr>
        <w:t>рост</w:t>
      </w:r>
      <w:r w:rsidR="00241CED" w:rsidRPr="009806FA">
        <w:rPr>
          <w:rFonts w:ascii="Times New Roman" w:hAnsi="Times New Roman" w:cs="Times New Roman"/>
          <w:sz w:val="27"/>
          <w:szCs w:val="27"/>
        </w:rPr>
        <w:t xml:space="preserve"> по сравнению с 2015 годом </w:t>
      </w:r>
      <w:r w:rsidR="00EF6321" w:rsidRPr="009806FA">
        <w:rPr>
          <w:rFonts w:ascii="Times New Roman" w:hAnsi="Times New Roman" w:cs="Times New Roman"/>
          <w:sz w:val="27"/>
          <w:szCs w:val="27"/>
        </w:rPr>
        <w:t>-</w:t>
      </w:r>
      <w:r w:rsidRPr="009806FA">
        <w:rPr>
          <w:rFonts w:ascii="Times New Roman" w:hAnsi="Times New Roman" w:cs="Times New Roman"/>
          <w:sz w:val="27"/>
          <w:szCs w:val="27"/>
        </w:rPr>
        <w:t xml:space="preserve"> 106 %), плотность </w:t>
      </w:r>
      <w:r w:rsidR="00997BCB" w:rsidRPr="009806FA">
        <w:rPr>
          <w:rFonts w:ascii="Times New Roman" w:hAnsi="Times New Roman" w:cs="Times New Roman"/>
          <w:sz w:val="27"/>
          <w:szCs w:val="27"/>
        </w:rPr>
        <w:t xml:space="preserve">населения </w:t>
      </w:r>
      <w:r w:rsidR="00E664A0" w:rsidRPr="009806FA">
        <w:rPr>
          <w:rFonts w:ascii="Times New Roman" w:hAnsi="Times New Roman" w:cs="Times New Roman"/>
          <w:sz w:val="27"/>
          <w:szCs w:val="27"/>
        </w:rPr>
        <w:t>-</w:t>
      </w:r>
      <w:r w:rsidRPr="009806FA">
        <w:rPr>
          <w:rFonts w:ascii="Times New Roman" w:hAnsi="Times New Roman" w:cs="Times New Roman"/>
          <w:sz w:val="27"/>
          <w:szCs w:val="27"/>
        </w:rPr>
        <w:t xml:space="preserve"> </w:t>
      </w:r>
      <w:r w:rsidR="00241CED" w:rsidRPr="009806FA">
        <w:rPr>
          <w:rFonts w:ascii="Times New Roman" w:hAnsi="Times New Roman" w:cs="Times New Roman"/>
          <w:sz w:val="27"/>
          <w:szCs w:val="27"/>
        </w:rPr>
        <w:t>2,2 особи на 1000 га;</w:t>
      </w:r>
    </w:p>
    <w:p w:rsidR="001878C9" w:rsidRPr="009806FA" w:rsidRDefault="001878C9" w:rsidP="004C308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марала </w:t>
      </w:r>
      <w:r w:rsidR="00241CED" w:rsidRPr="009806FA">
        <w:rPr>
          <w:rFonts w:ascii="Times New Roman" w:hAnsi="Times New Roman" w:cs="Times New Roman"/>
          <w:sz w:val="27"/>
          <w:szCs w:val="27"/>
        </w:rPr>
        <w:t xml:space="preserve">- </w:t>
      </w:r>
      <w:r w:rsidRPr="009806FA">
        <w:rPr>
          <w:rFonts w:ascii="Times New Roman" w:hAnsi="Times New Roman" w:cs="Times New Roman"/>
          <w:sz w:val="27"/>
          <w:szCs w:val="27"/>
        </w:rPr>
        <w:t>150 особей (</w:t>
      </w:r>
      <w:r w:rsidR="00EF6321" w:rsidRPr="009806FA">
        <w:rPr>
          <w:rFonts w:ascii="Times New Roman" w:hAnsi="Times New Roman" w:cs="Times New Roman"/>
          <w:sz w:val="27"/>
          <w:szCs w:val="27"/>
        </w:rPr>
        <w:t>рост</w:t>
      </w:r>
      <w:r w:rsidR="00241CED" w:rsidRPr="009806FA">
        <w:rPr>
          <w:rFonts w:ascii="Times New Roman" w:hAnsi="Times New Roman" w:cs="Times New Roman"/>
          <w:sz w:val="27"/>
          <w:szCs w:val="27"/>
        </w:rPr>
        <w:t xml:space="preserve"> по сравнению с 2015 годом </w:t>
      </w:r>
      <w:r w:rsidR="00EF6321" w:rsidRPr="009806FA">
        <w:rPr>
          <w:rFonts w:ascii="Times New Roman" w:hAnsi="Times New Roman" w:cs="Times New Roman"/>
          <w:sz w:val="27"/>
          <w:szCs w:val="27"/>
        </w:rPr>
        <w:t>-</w:t>
      </w:r>
      <w:r w:rsidRPr="009806FA">
        <w:rPr>
          <w:rFonts w:ascii="Times New Roman" w:hAnsi="Times New Roman" w:cs="Times New Roman"/>
          <w:sz w:val="27"/>
          <w:szCs w:val="27"/>
        </w:rPr>
        <w:t xml:space="preserve"> 15 </w:t>
      </w:r>
      <w:r w:rsidR="00997BCB" w:rsidRPr="009806FA">
        <w:rPr>
          <w:rFonts w:ascii="Times New Roman" w:hAnsi="Times New Roman" w:cs="Times New Roman"/>
          <w:sz w:val="27"/>
          <w:szCs w:val="27"/>
        </w:rPr>
        <w:t xml:space="preserve">%), плотность населения </w:t>
      </w:r>
      <w:r w:rsidR="00E664A0" w:rsidRPr="009806FA">
        <w:rPr>
          <w:rFonts w:ascii="Times New Roman" w:hAnsi="Times New Roman" w:cs="Times New Roman"/>
          <w:sz w:val="27"/>
          <w:szCs w:val="27"/>
        </w:rPr>
        <w:t>-</w:t>
      </w:r>
      <w:r w:rsidR="00997BCB" w:rsidRPr="009806FA">
        <w:rPr>
          <w:rFonts w:ascii="Times New Roman" w:hAnsi="Times New Roman" w:cs="Times New Roman"/>
          <w:sz w:val="27"/>
          <w:szCs w:val="27"/>
        </w:rPr>
        <w:t xml:space="preserve"> 3,2 особи на 1000 га;</w:t>
      </w:r>
    </w:p>
    <w:p w:rsidR="001878C9" w:rsidRPr="009806FA" w:rsidRDefault="001878C9" w:rsidP="004C308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кабарги –</w:t>
      </w:r>
      <w:r w:rsidR="003712BC" w:rsidRPr="009806FA">
        <w:rPr>
          <w:rFonts w:ascii="Times New Roman" w:hAnsi="Times New Roman" w:cs="Times New Roman"/>
          <w:sz w:val="27"/>
          <w:szCs w:val="27"/>
        </w:rPr>
        <w:t xml:space="preserve"> </w:t>
      </w:r>
      <w:r w:rsidRPr="009806FA">
        <w:rPr>
          <w:rFonts w:ascii="Times New Roman" w:hAnsi="Times New Roman" w:cs="Times New Roman"/>
          <w:sz w:val="27"/>
          <w:szCs w:val="27"/>
        </w:rPr>
        <w:t>350 особей (</w:t>
      </w:r>
      <w:r w:rsidR="00EF6321" w:rsidRPr="009806FA">
        <w:rPr>
          <w:rFonts w:ascii="Times New Roman" w:hAnsi="Times New Roman" w:cs="Times New Roman"/>
          <w:sz w:val="27"/>
          <w:szCs w:val="27"/>
        </w:rPr>
        <w:t>рост</w:t>
      </w:r>
      <w:r w:rsidR="00997BCB" w:rsidRPr="009806FA">
        <w:rPr>
          <w:rFonts w:ascii="Times New Roman" w:hAnsi="Times New Roman" w:cs="Times New Roman"/>
          <w:sz w:val="27"/>
          <w:szCs w:val="27"/>
        </w:rPr>
        <w:t xml:space="preserve"> по сравнению с 2015 годом </w:t>
      </w:r>
      <w:r w:rsidR="00EF6321" w:rsidRPr="009806FA">
        <w:rPr>
          <w:rFonts w:ascii="Times New Roman" w:hAnsi="Times New Roman" w:cs="Times New Roman"/>
          <w:sz w:val="27"/>
          <w:szCs w:val="27"/>
        </w:rPr>
        <w:t>-</w:t>
      </w:r>
      <w:r w:rsidR="00997BCB"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105 </w:t>
      </w:r>
      <w:r w:rsidR="00997BCB" w:rsidRPr="009806FA">
        <w:rPr>
          <w:rFonts w:ascii="Times New Roman" w:hAnsi="Times New Roman" w:cs="Times New Roman"/>
          <w:sz w:val="27"/>
          <w:szCs w:val="27"/>
        </w:rPr>
        <w:t xml:space="preserve">%), плотность населения </w:t>
      </w:r>
      <w:r w:rsidR="00EF6321" w:rsidRPr="009806FA">
        <w:rPr>
          <w:rFonts w:ascii="Times New Roman" w:hAnsi="Times New Roman" w:cs="Times New Roman"/>
          <w:sz w:val="27"/>
          <w:szCs w:val="27"/>
        </w:rPr>
        <w:t>-</w:t>
      </w:r>
      <w:r w:rsidR="00997BCB" w:rsidRPr="009806FA">
        <w:rPr>
          <w:rFonts w:ascii="Times New Roman" w:hAnsi="Times New Roman" w:cs="Times New Roman"/>
          <w:sz w:val="27"/>
          <w:szCs w:val="27"/>
        </w:rPr>
        <w:t xml:space="preserve"> 7,4 особи на 1000 га.</w:t>
      </w:r>
    </w:p>
    <w:p w:rsidR="000F2650" w:rsidRPr="009806FA" w:rsidRDefault="000F2650" w:rsidP="001D3FC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 целях контроля за полнотой и качеством проведения в январе-феврале 2018 года ЗМУ в закрепленных охотничьих угодьях Красноярского края министерством запланированы и проведены плановые (рейдовые) осмотры, обследования на учетных маршрутах исследуемых территорий различных муниципальных районов края.</w:t>
      </w:r>
    </w:p>
    <w:p w:rsidR="00B473F8" w:rsidRPr="009806FA" w:rsidRDefault="00B473F8" w:rsidP="005E08F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 результате рейдовых мероприятий установлено, что постоянные зимние учетные маршруты, используемые КХ «Ясные поляны» с 2015 по 2018 годы, учетчиками хозяйства в феврале 2018 года не обследовались, представляемая охотпользователем в материалах ЗМУ постоянная сеть учетных маршрутов фактически не является проходимой. Указанные факты послужили основанием для непринятия ведомостей </w:t>
      </w:r>
      <w:r w:rsidR="00F06C94" w:rsidRPr="009806FA">
        <w:rPr>
          <w:rFonts w:ascii="Times New Roman" w:hAnsi="Times New Roman" w:cs="Times New Roman"/>
          <w:sz w:val="27"/>
          <w:szCs w:val="27"/>
        </w:rPr>
        <w:t>ЗМУ</w:t>
      </w:r>
      <w:r w:rsidRPr="009806FA">
        <w:rPr>
          <w:rFonts w:ascii="Times New Roman" w:hAnsi="Times New Roman" w:cs="Times New Roman"/>
          <w:sz w:val="27"/>
          <w:szCs w:val="27"/>
        </w:rPr>
        <w:t xml:space="preserve"> КХ «Ясные поляны» за 2018 год. В связи с отсутствием </w:t>
      </w:r>
      <w:r w:rsidR="00A67EC7" w:rsidRPr="009806FA">
        <w:rPr>
          <w:rFonts w:ascii="Times New Roman" w:hAnsi="Times New Roman" w:cs="Times New Roman"/>
          <w:sz w:val="27"/>
          <w:szCs w:val="27"/>
        </w:rPr>
        <w:t xml:space="preserve">достоверных </w:t>
      </w:r>
      <w:r w:rsidRPr="009806FA">
        <w:rPr>
          <w:rFonts w:ascii="Times New Roman" w:hAnsi="Times New Roman" w:cs="Times New Roman"/>
          <w:sz w:val="27"/>
          <w:szCs w:val="27"/>
        </w:rPr>
        <w:t xml:space="preserve">данных о численности охотничьих ресурсов </w:t>
      </w:r>
      <w:r w:rsidR="00A67EC7" w:rsidRPr="009806FA">
        <w:rPr>
          <w:rFonts w:ascii="Times New Roman" w:hAnsi="Times New Roman" w:cs="Times New Roman"/>
          <w:sz w:val="27"/>
          <w:szCs w:val="27"/>
        </w:rPr>
        <w:t>в КХ «Ясные поляны» к</w:t>
      </w:r>
      <w:r w:rsidRPr="009806FA">
        <w:rPr>
          <w:rFonts w:ascii="Times New Roman" w:hAnsi="Times New Roman" w:cs="Times New Roman"/>
          <w:sz w:val="27"/>
          <w:szCs w:val="27"/>
        </w:rPr>
        <w:t xml:space="preserve">воты добычи охотничьих ресурсов </w:t>
      </w:r>
      <w:r w:rsidR="00CC22F1" w:rsidRPr="009806FA">
        <w:rPr>
          <w:rFonts w:ascii="Times New Roman" w:hAnsi="Times New Roman" w:cs="Times New Roman"/>
          <w:sz w:val="27"/>
          <w:szCs w:val="27"/>
        </w:rPr>
        <w:t xml:space="preserve">на основании </w:t>
      </w:r>
      <w:proofErr w:type="spellStart"/>
      <w:r w:rsidR="00CC22F1" w:rsidRPr="009806FA">
        <w:rPr>
          <w:rFonts w:ascii="Times New Roman" w:hAnsi="Times New Roman" w:cs="Times New Roman"/>
          <w:sz w:val="27"/>
          <w:szCs w:val="27"/>
        </w:rPr>
        <w:t>абз</w:t>
      </w:r>
      <w:proofErr w:type="spellEnd"/>
      <w:r w:rsidR="00CC22F1" w:rsidRPr="009806FA">
        <w:rPr>
          <w:rFonts w:ascii="Times New Roman" w:hAnsi="Times New Roman" w:cs="Times New Roman"/>
          <w:sz w:val="27"/>
          <w:szCs w:val="27"/>
        </w:rPr>
        <w:t>. 3 п. 7 Приказа № 228, квоты добычи охотничьих ресурсов (лося, марала, косули сибирской, кабарги, соболя), в сезоне охоты 2018-2019 годов для КХ «Ясные поляны» не определены.</w:t>
      </w:r>
    </w:p>
    <w:p w:rsidR="0062703C" w:rsidRPr="009806FA" w:rsidRDefault="00C0182B" w:rsidP="005E08F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 результате </w:t>
      </w:r>
      <w:r w:rsidR="00111344" w:rsidRPr="009806FA">
        <w:rPr>
          <w:rFonts w:ascii="Times New Roman" w:hAnsi="Times New Roman" w:cs="Times New Roman"/>
          <w:sz w:val="27"/>
          <w:szCs w:val="27"/>
        </w:rPr>
        <w:t>рейдового осмотра</w:t>
      </w:r>
      <w:r w:rsidRPr="009806FA">
        <w:rPr>
          <w:rFonts w:ascii="Times New Roman" w:hAnsi="Times New Roman" w:cs="Times New Roman"/>
          <w:sz w:val="27"/>
          <w:szCs w:val="27"/>
        </w:rPr>
        <w:t xml:space="preserve"> в закрепленных охотничьих угодьях ИП </w:t>
      </w:r>
      <w:proofErr w:type="spellStart"/>
      <w:r w:rsidRPr="009806FA">
        <w:rPr>
          <w:rFonts w:ascii="Times New Roman" w:hAnsi="Times New Roman" w:cs="Times New Roman"/>
          <w:sz w:val="27"/>
          <w:szCs w:val="27"/>
        </w:rPr>
        <w:t>Бербушенко</w:t>
      </w:r>
      <w:proofErr w:type="spellEnd"/>
      <w:r w:rsidRPr="009806FA">
        <w:rPr>
          <w:rFonts w:ascii="Times New Roman" w:hAnsi="Times New Roman" w:cs="Times New Roman"/>
          <w:sz w:val="27"/>
          <w:szCs w:val="27"/>
        </w:rPr>
        <w:t xml:space="preserve"> в Казачинском районе забракована одна ведомость ЗМУ в связи с полным отсутствием следов животных при контрольном прохождении маршрута</w:t>
      </w:r>
      <w:r w:rsidR="00111344" w:rsidRPr="009806FA">
        <w:rPr>
          <w:rFonts w:ascii="Times New Roman" w:hAnsi="Times New Roman" w:cs="Times New Roman"/>
          <w:sz w:val="27"/>
          <w:szCs w:val="27"/>
        </w:rPr>
        <w:t>.</w:t>
      </w:r>
    </w:p>
    <w:p w:rsidR="003734BB" w:rsidRPr="009806FA" w:rsidRDefault="00402E77" w:rsidP="005E08F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Охотпользователями </w:t>
      </w:r>
      <w:r w:rsidR="005E08F3" w:rsidRPr="009806FA">
        <w:rPr>
          <w:rFonts w:ascii="Times New Roman" w:hAnsi="Times New Roman" w:cs="Times New Roman"/>
          <w:sz w:val="27"/>
          <w:szCs w:val="27"/>
        </w:rPr>
        <w:t xml:space="preserve">правобережной части </w:t>
      </w:r>
      <w:r w:rsidRPr="009806FA">
        <w:rPr>
          <w:rFonts w:ascii="Times New Roman" w:hAnsi="Times New Roman" w:cs="Times New Roman"/>
          <w:sz w:val="27"/>
          <w:szCs w:val="27"/>
        </w:rPr>
        <w:t>Новоселовского района</w:t>
      </w:r>
      <w:r w:rsidR="000F2650" w:rsidRPr="009806FA">
        <w:rPr>
          <w:rFonts w:ascii="Times New Roman" w:hAnsi="Times New Roman" w:cs="Times New Roman"/>
          <w:sz w:val="27"/>
          <w:szCs w:val="27"/>
        </w:rPr>
        <w:t xml:space="preserve"> (ООО «Охота рыбалка Сибири», ООО «</w:t>
      </w:r>
      <w:proofErr w:type="spellStart"/>
      <w:r w:rsidR="000F2650" w:rsidRPr="009806FA">
        <w:rPr>
          <w:rFonts w:ascii="Times New Roman" w:hAnsi="Times New Roman" w:cs="Times New Roman"/>
          <w:sz w:val="27"/>
          <w:szCs w:val="27"/>
        </w:rPr>
        <w:t>Кашпай</w:t>
      </w:r>
      <w:proofErr w:type="spellEnd"/>
      <w:r w:rsidR="000F2650" w:rsidRPr="009806FA">
        <w:rPr>
          <w:rFonts w:ascii="Times New Roman" w:hAnsi="Times New Roman" w:cs="Times New Roman"/>
          <w:sz w:val="27"/>
          <w:szCs w:val="27"/>
        </w:rPr>
        <w:t>», ООО «</w:t>
      </w:r>
      <w:proofErr w:type="spellStart"/>
      <w:r w:rsidR="000F2650" w:rsidRPr="009806FA">
        <w:rPr>
          <w:rFonts w:ascii="Times New Roman" w:hAnsi="Times New Roman" w:cs="Times New Roman"/>
          <w:sz w:val="27"/>
          <w:szCs w:val="27"/>
        </w:rPr>
        <w:t>Райтопсбыт</w:t>
      </w:r>
      <w:proofErr w:type="spellEnd"/>
      <w:r w:rsidR="000F2650" w:rsidRPr="009806FA">
        <w:rPr>
          <w:rFonts w:ascii="Times New Roman" w:hAnsi="Times New Roman" w:cs="Times New Roman"/>
          <w:sz w:val="27"/>
          <w:szCs w:val="27"/>
        </w:rPr>
        <w:t>»)</w:t>
      </w:r>
      <w:r w:rsidRPr="009806FA">
        <w:rPr>
          <w:rFonts w:ascii="Times New Roman" w:hAnsi="Times New Roman" w:cs="Times New Roman"/>
          <w:sz w:val="27"/>
          <w:szCs w:val="27"/>
        </w:rPr>
        <w:t xml:space="preserve"> представлены </w:t>
      </w:r>
      <w:r w:rsidR="003734BB" w:rsidRPr="009806FA">
        <w:rPr>
          <w:rFonts w:ascii="Times New Roman" w:hAnsi="Times New Roman" w:cs="Times New Roman"/>
          <w:sz w:val="27"/>
          <w:szCs w:val="27"/>
        </w:rPr>
        <w:t xml:space="preserve">материалы </w:t>
      </w:r>
      <w:r w:rsidRPr="009806FA">
        <w:rPr>
          <w:rFonts w:ascii="Times New Roman" w:hAnsi="Times New Roman" w:cs="Times New Roman"/>
          <w:sz w:val="27"/>
          <w:szCs w:val="27"/>
        </w:rPr>
        <w:t xml:space="preserve">ЗМУ </w:t>
      </w:r>
      <w:r w:rsidR="003734BB" w:rsidRPr="009806FA">
        <w:rPr>
          <w:rFonts w:ascii="Times New Roman" w:hAnsi="Times New Roman" w:cs="Times New Roman"/>
          <w:sz w:val="27"/>
          <w:szCs w:val="27"/>
        </w:rPr>
        <w:t>п</w:t>
      </w:r>
      <w:r w:rsidR="005E08F3" w:rsidRPr="009806FA">
        <w:rPr>
          <w:rFonts w:ascii="Times New Roman" w:hAnsi="Times New Roman" w:cs="Times New Roman"/>
          <w:sz w:val="27"/>
          <w:szCs w:val="27"/>
        </w:rPr>
        <w:t xml:space="preserve">ри обработке </w:t>
      </w:r>
      <w:r w:rsidR="003734BB" w:rsidRPr="009806FA">
        <w:rPr>
          <w:rFonts w:ascii="Times New Roman" w:hAnsi="Times New Roman" w:cs="Times New Roman"/>
          <w:sz w:val="27"/>
          <w:szCs w:val="27"/>
        </w:rPr>
        <w:t>которых</w:t>
      </w:r>
      <w:r w:rsidR="005E08F3" w:rsidRPr="009806FA">
        <w:rPr>
          <w:rFonts w:ascii="Times New Roman" w:hAnsi="Times New Roman" w:cs="Times New Roman"/>
          <w:sz w:val="27"/>
          <w:szCs w:val="27"/>
        </w:rPr>
        <w:t xml:space="preserve"> выявлено, что количество пересечений следов диких копытных животных (лося, марала, кабарги) на учетных маршрутах в 2018 году отмечено в 1,5-3 раза больше по сравнению с результатами проведенного министерством в 2017 году контрольного учета, соответственно численность диких копытных животных по данным ЗМУ в Новоселовском </w:t>
      </w:r>
      <w:r w:rsidR="005E08F3" w:rsidRPr="009806FA">
        <w:rPr>
          <w:rFonts w:ascii="Times New Roman" w:hAnsi="Times New Roman" w:cs="Times New Roman"/>
          <w:sz w:val="27"/>
          <w:szCs w:val="27"/>
        </w:rPr>
        <w:lastRenderedPageBreak/>
        <w:t>районе за год увеличилась вдвое и более раз: марала - с 258 до 445, лося – с 101 до 210, кабарги – с 146 до 398 особей.</w:t>
      </w:r>
      <w:r w:rsidR="003734BB" w:rsidRPr="009806FA">
        <w:rPr>
          <w:rFonts w:ascii="Times New Roman" w:hAnsi="Times New Roman" w:cs="Times New Roman"/>
          <w:sz w:val="27"/>
          <w:szCs w:val="27"/>
        </w:rPr>
        <w:t xml:space="preserve"> Вместе с тем, </w:t>
      </w:r>
      <w:r w:rsidR="005E08F3" w:rsidRPr="009806FA">
        <w:rPr>
          <w:rFonts w:ascii="Times New Roman" w:hAnsi="Times New Roman" w:cs="Times New Roman"/>
          <w:sz w:val="27"/>
          <w:szCs w:val="27"/>
        </w:rPr>
        <w:t>охотпользователи представили в министерство информацию за 2018 год о численности охотничьих животных в соответствии с требованиями п. 9 Порядка № 344 (входящие от 03.04.2018 № МПР/7-5681, № МПР/7-5688 и № МПР/7-5727), согласно которой численность диких копытных в хозяйствах соотносится с данными контрольного учета 2017 года.</w:t>
      </w:r>
      <w:r w:rsidR="003734BB" w:rsidRPr="009806FA">
        <w:rPr>
          <w:rFonts w:ascii="Times New Roman" w:hAnsi="Times New Roman" w:cs="Times New Roman"/>
          <w:sz w:val="27"/>
          <w:szCs w:val="27"/>
        </w:rPr>
        <w:t xml:space="preserve"> </w:t>
      </w:r>
      <w:r w:rsidR="005E08F3" w:rsidRPr="009806FA">
        <w:rPr>
          <w:rFonts w:ascii="Times New Roman" w:hAnsi="Times New Roman" w:cs="Times New Roman"/>
          <w:sz w:val="27"/>
          <w:szCs w:val="27"/>
        </w:rPr>
        <w:t>Учитывая изложенное, а также отсутствие объективных причин для резкого роста численности диких копытных животных в Новоселовском районе в условиях высокого охотничьего пресса и относительно неблагоприятных условий последней зимовки копытных, результаты проведенного указанными охотпользователями ЗМУ признаны неудовлетворительными.</w:t>
      </w:r>
      <w:r w:rsidR="003734BB" w:rsidRPr="009806FA">
        <w:rPr>
          <w:rFonts w:ascii="Times New Roman" w:hAnsi="Times New Roman" w:cs="Times New Roman"/>
          <w:sz w:val="27"/>
          <w:szCs w:val="27"/>
        </w:rPr>
        <w:t xml:space="preserve"> </w:t>
      </w:r>
      <w:r w:rsidR="004E5F90" w:rsidRPr="009806FA">
        <w:rPr>
          <w:rFonts w:ascii="Times New Roman" w:hAnsi="Times New Roman" w:cs="Times New Roman"/>
          <w:sz w:val="27"/>
          <w:szCs w:val="27"/>
        </w:rPr>
        <w:t>Для расчета квот использованы данные, представленные в соответствии с Порядком № 344.</w:t>
      </w:r>
    </w:p>
    <w:p w:rsidR="0080784E" w:rsidRPr="009806FA" w:rsidRDefault="0080784E" w:rsidP="00624F37">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Кроме того, </w:t>
      </w:r>
      <w:r w:rsidR="00624F37" w:rsidRPr="009806FA">
        <w:rPr>
          <w:rFonts w:ascii="Times New Roman" w:hAnsi="Times New Roman" w:cs="Times New Roman"/>
          <w:sz w:val="27"/>
          <w:szCs w:val="27"/>
        </w:rPr>
        <w:t xml:space="preserve">охотпользователями </w:t>
      </w:r>
      <w:r w:rsidR="00F7383B">
        <w:rPr>
          <w:rFonts w:ascii="Times New Roman" w:hAnsi="Times New Roman" w:cs="Times New Roman"/>
          <w:sz w:val="27"/>
          <w:szCs w:val="27"/>
        </w:rPr>
        <w:t>лево</w:t>
      </w:r>
      <w:r w:rsidR="00624F37" w:rsidRPr="009806FA">
        <w:rPr>
          <w:rFonts w:ascii="Times New Roman" w:hAnsi="Times New Roman" w:cs="Times New Roman"/>
          <w:sz w:val="27"/>
          <w:szCs w:val="27"/>
        </w:rPr>
        <w:t xml:space="preserve">бережной части Енисейского района представлены материалы ЗМУ, согласно которым на данной территории </w:t>
      </w:r>
      <w:r w:rsidR="00A84566" w:rsidRPr="009806FA">
        <w:rPr>
          <w:rFonts w:ascii="Times New Roman" w:hAnsi="Times New Roman" w:cs="Times New Roman"/>
          <w:sz w:val="27"/>
          <w:szCs w:val="27"/>
        </w:rPr>
        <w:t xml:space="preserve">повсеместно </w:t>
      </w:r>
      <w:r w:rsidR="00624F37" w:rsidRPr="009806FA">
        <w:rPr>
          <w:rFonts w:ascii="Times New Roman" w:hAnsi="Times New Roman" w:cs="Times New Roman"/>
          <w:sz w:val="27"/>
          <w:szCs w:val="27"/>
        </w:rPr>
        <w:t>обитает кабарга</w:t>
      </w:r>
      <w:r w:rsidR="00A84566" w:rsidRPr="009806FA">
        <w:rPr>
          <w:rFonts w:ascii="Times New Roman" w:hAnsi="Times New Roman" w:cs="Times New Roman"/>
          <w:sz w:val="27"/>
          <w:szCs w:val="27"/>
        </w:rPr>
        <w:t xml:space="preserve">. </w:t>
      </w:r>
      <w:r w:rsidR="00624F37" w:rsidRPr="009806FA">
        <w:rPr>
          <w:rFonts w:ascii="Times New Roman" w:hAnsi="Times New Roman" w:cs="Times New Roman"/>
          <w:sz w:val="27"/>
          <w:szCs w:val="27"/>
        </w:rPr>
        <w:t xml:space="preserve">Согласно опубликованным научным данным (Приходько В.И., 2003; Смирнов М.Н., </w:t>
      </w:r>
      <w:proofErr w:type="spellStart"/>
      <w:r w:rsidR="00624F37" w:rsidRPr="009806FA">
        <w:rPr>
          <w:rFonts w:ascii="Times New Roman" w:hAnsi="Times New Roman" w:cs="Times New Roman"/>
          <w:sz w:val="27"/>
          <w:szCs w:val="27"/>
        </w:rPr>
        <w:t>Силаков</w:t>
      </w:r>
      <w:proofErr w:type="spellEnd"/>
      <w:r w:rsidR="00624F37" w:rsidRPr="009806FA">
        <w:rPr>
          <w:rFonts w:ascii="Times New Roman" w:hAnsi="Times New Roman" w:cs="Times New Roman"/>
          <w:sz w:val="27"/>
          <w:szCs w:val="27"/>
        </w:rPr>
        <w:t xml:space="preserve"> М.Б., 2005; Савченко А.П., Смирнов М.Н., Зырянов А.Н., 2004, </w:t>
      </w:r>
      <w:r w:rsidR="009356DC" w:rsidRPr="009806FA">
        <w:rPr>
          <w:rFonts w:ascii="Times New Roman" w:hAnsi="Times New Roman" w:cs="Times New Roman"/>
          <w:sz w:val="27"/>
          <w:szCs w:val="27"/>
        </w:rPr>
        <w:t xml:space="preserve">Савченко А.П., Беляков А.В., Карпова Н.В., 2001; </w:t>
      </w:r>
      <w:r w:rsidR="00624F37" w:rsidRPr="009806FA">
        <w:rPr>
          <w:rFonts w:ascii="Times New Roman" w:hAnsi="Times New Roman" w:cs="Times New Roman"/>
          <w:sz w:val="27"/>
          <w:szCs w:val="27"/>
        </w:rPr>
        <w:t xml:space="preserve">Зайцев В.А., 2006), а также Приложению к Красной книге Красноярского края издания 2004 года условия заболоченной </w:t>
      </w:r>
      <w:r w:rsidR="00A84566" w:rsidRPr="009806FA">
        <w:rPr>
          <w:rFonts w:ascii="Times New Roman" w:hAnsi="Times New Roman" w:cs="Times New Roman"/>
          <w:sz w:val="27"/>
          <w:szCs w:val="27"/>
        </w:rPr>
        <w:t xml:space="preserve">Западно-Сибирской </w:t>
      </w:r>
      <w:r w:rsidR="00624F37" w:rsidRPr="009806FA">
        <w:rPr>
          <w:rFonts w:ascii="Times New Roman" w:hAnsi="Times New Roman" w:cs="Times New Roman"/>
          <w:sz w:val="27"/>
          <w:szCs w:val="27"/>
        </w:rPr>
        <w:t>равнины не являются свойственными для обитания кабарги, ареал кабарги в пределах Енисейского района ограничен горной хвойной тайгой Енисейского кряжа на правом берегу Енисея.</w:t>
      </w:r>
      <w:r w:rsidR="00A84566" w:rsidRPr="009806FA">
        <w:rPr>
          <w:rFonts w:ascii="Times New Roman" w:hAnsi="Times New Roman" w:cs="Times New Roman"/>
          <w:sz w:val="27"/>
          <w:szCs w:val="27"/>
        </w:rPr>
        <w:t xml:space="preserve"> Данные о численности кабарги в закрепленных охотничьих угодьях </w:t>
      </w:r>
      <w:r w:rsidR="00F7383B">
        <w:rPr>
          <w:rFonts w:ascii="Times New Roman" w:hAnsi="Times New Roman" w:cs="Times New Roman"/>
          <w:sz w:val="27"/>
          <w:szCs w:val="27"/>
        </w:rPr>
        <w:t>лево</w:t>
      </w:r>
      <w:r w:rsidR="00A84566" w:rsidRPr="009806FA">
        <w:rPr>
          <w:rFonts w:ascii="Times New Roman" w:hAnsi="Times New Roman" w:cs="Times New Roman"/>
          <w:sz w:val="27"/>
          <w:szCs w:val="27"/>
        </w:rPr>
        <w:t>бережной части Енисейского района</w:t>
      </w:r>
      <w:r w:rsidR="000844BE" w:rsidRPr="009806FA">
        <w:rPr>
          <w:rFonts w:ascii="Times New Roman" w:hAnsi="Times New Roman" w:cs="Times New Roman"/>
          <w:sz w:val="27"/>
          <w:szCs w:val="27"/>
        </w:rPr>
        <w:t xml:space="preserve"> признаны</w:t>
      </w:r>
      <w:r w:rsidR="00A84566" w:rsidRPr="009806FA">
        <w:rPr>
          <w:rFonts w:ascii="Times New Roman" w:hAnsi="Times New Roman" w:cs="Times New Roman"/>
          <w:sz w:val="27"/>
          <w:szCs w:val="27"/>
        </w:rPr>
        <w:t xml:space="preserve"> </w:t>
      </w:r>
      <w:r w:rsidR="000844BE" w:rsidRPr="009806FA">
        <w:rPr>
          <w:rFonts w:ascii="Times New Roman" w:hAnsi="Times New Roman" w:cs="Times New Roman"/>
          <w:sz w:val="27"/>
          <w:szCs w:val="27"/>
        </w:rPr>
        <w:t>не</w:t>
      </w:r>
      <w:r w:rsidR="00A84566" w:rsidRPr="009806FA">
        <w:rPr>
          <w:rFonts w:ascii="Times New Roman" w:hAnsi="Times New Roman" w:cs="Times New Roman"/>
          <w:sz w:val="27"/>
          <w:szCs w:val="27"/>
        </w:rPr>
        <w:t xml:space="preserve"> достоверными, в связи с чем квот</w:t>
      </w:r>
      <w:r w:rsidR="00DE280A" w:rsidRPr="009806FA">
        <w:rPr>
          <w:rFonts w:ascii="Times New Roman" w:hAnsi="Times New Roman" w:cs="Times New Roman"/>
          <w:sz w:val="27"/>
          <w:szCs w:val="27"/>
        </w:rPr>
        <w:t>ы</w:t>
      </w:r>
      <w:r w:rsidR="00A84566" w:rsidRPr="009806FA">
        <w:rPr>
          <w:rFonts w:ascii="Times New Roman" w:hAnsi="Times New Roman" w:cs="Times New Roman"/>
          <w:sz w:val="27"/>
          <w:szCs w:val="27"/>
        </w:rPr>
        <w:t xml:space="preserve"> добычи кабарги в сезоне охоты 2018-2019 годов </w:t>
      </w:r>
      <w:r w:rsidR="00DE280A" w:rsidRPr="009806FA">
        <w:rPr>
          <w:rFonts w:ascii="Times New Roman" w:hAnsi="Times New Roman" w:cs="Times New Roman"/>
          <w:sz w:val="27"/>
          <w:szCs w:val="27"/>
        </w:rPr>
        <w:t>для данной территории</w:t>
      </w:r>
      <w:r w:rsidR="00A84566" w:rsidRPr="009806FA">
        <w:rPr>
          <w:rFonts w:ascii="Times New Roman" w:hAnsi="Times New Roman" w:cs="Times New Roman"/>
          <w:sz w:val="27"/>
          <w:szCs w:val="27"/>
        </w:rPr>
        <w:t xml:space="preserve"> не планиру</w:t>
      </w:r>
      <w:r w:rsidR="002568FF" w:rsidRPr="009806FA">
        <w:rPr>
          <w:rFonts w:ascii="Times New Roman" w:hAnsi="Times New Roman" w:cs="Times New Roman"/>
          <w:sz w:val="27"/>
          <w:szCs w:val="27"/>
        </w:rPr>
        <w:t>ю</w:t>
      </w:r>
      <w:r w:rsidR="00A84566" w:rsidRPr="009806FA">
        <w:rPr>
          <w:rFonts w:ascii="Times New Roman" w:hAnsi="Times New Roman" w:cs="Times New Roman"/>
          <w:sz w:val="27"/>
          <w:szCs w:val="27"/>
        </w:rPr>
        <w:t>тся к установлению.</w:t>
      </w:r>
    </w:p>
    <w:p w:rsidR="00541250" w:rsidRPr="009806FA" w:rsidRDefault="00C83AFB" w:rsidP="00541250">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 целом по краю качество проведенного </w:t>
      </w:r>
      <w:r w:rsidR="00F06C94" w:rsidRPr="009806FA">
        <w:rPr>
          <w:rFonts w:ascii="Times New Roman" w:hAnsi="Times New Roman" w:cs="Times New Roman"/>
          <w:sz w:val="27"/>
          <w:szCs w:val="27"/>
        </w:rPr>
        <w:t>ЗМУ</w:t>
      </w:r>
      <w:r w:rsidRPr="009806FA">
        <w:rPr>
          <w:rFonts w:ascii="Times New Roman" w:hAnsi="Times New Roman" w:cs="Times New Roman"/>
          <w:sz w:val="27"/>
          <w:szCs w:val="27"/>
        </w:rPr>
        <w:t xml:space="preserve"> охотничьих животных с учетом внесенных корректив можно считать удовлетворительным.</w:t>
      </w:r>
      <w:r w:rsidR="00541250" w:rsidRPr="009806FA">
        <w:rPr>
          <w:rFonts w:ascii="Times New Roman" w:hAnsi="Times New Roman" w:cs="Times New Roman"/>
          <w:sz w:val="27"/>
          <w:szCs w:val="27"/>
        </w:rPr>
        <w:t xml:space="preserve"> </w:t>
      </w:r>
    </w:p>
    <w:p w:rsidR="00541250" w:rsidRPr="009806FA" w:rsidRDefault="00541250" w:rsidP="00541250">
      <w:pPr>
        <w:pStyle w:val="2"/>
        <w:rPr>
          <w:rStyle w:val="20"/>
          <w:b/>
        </w:rPr>
      </w:pPr>
      <w:r w:rsidRPr="009806FA">
        <w:rPr>
          <w:rStyle w:val="20"/>
          <w:b/>
        </w:rPr>
        <w:t>5.3. Обоснование планируемых лимитов добычи охотничьих ресурсов</w:t>
      </w:r>
    </w:p>
    <w:p w:rsidR="00541250" w:rsidRPr="009806FA" w:rsidRDefault="00541250" w:rsidP="00541250">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Последние три года по данным ЗМУ отмечается положительная динамика численности </w:t>
      </w:r>
      <w:r w:rsidRPr="009806FA">
        <w:rPr>
          <w:rFonts w:ascii="Times New Roman" w:hAnsi="Times New Roman" w:cs="Times New Roman"/>
          <w:b/>
          <w:sz w:val="27"/>
          <w:szCs w:val="27"/>
        </w:rPr>
        <w:t>лося</w:t>
      </w:r>
      <w:r w:rsidRPr="009806FA">
        <w:rPr>
          <w:rFonts w:ascii="Times New Roman" w:hAnsi="Times New Roman" w:cs="Times New Roman"/>
          <w:sz w:val="27"/>
          <w:szCs w:val="27"/>
        </w:rPr>
        <w:t xml:space="preserve"> в крае (Рис. 1), что связано прежде всего с благоприятными условиями зимовки последних лет, обилием кормовой базы и трудно доступностью мест его обитания. </w:t>
      </w:r>
      <w:bookmarkStart w:id="0" w:name="_GoBack"/>
      <w:bookmarkEnd w:id="0"/>
    </w:p>
    <w:p w:rsidR="00541250" w:rsidRPr="009806FA" w:rsidRDefault="00541250" w:rsidP="00541250">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По нашей экспертной оценке, состояние численности лося находится на относительно стабильном уровне и имеет тенденцию к постепенному увеличению. С 2016 по 2018 годы численность лося в Красноярском крае по данным ЗМУ увеличилась на 5353 особи (7 %) и достигла значения 79 тыс. особей. Средний годовой прирост, таким образом, составил 3,5 %, что не превышает показателя естественного прироста численности для этого вида. </w:t>
      </w:r>
    </w:p>
    <w:p w:rsidR="00B522E8" w:rsidRPr="009806FA" w:rsidRDefault="00B522E8" w:rsidP="00E44CED">
      <w:pPr>
        <w:spacing w:after="0" w:line="240" w:lineRule="auto"/>
        <w:ind w:firstLine="709"/>
        <w:jc w:val="both"/>
        <w:rPr>
          <w:rFonts w:ascii="Times New Roman" w:hAnsi="Times New Roman" w:cs="Times New Roman"/>
          <w:sz w:val="27"/>
          <w:szCs w:val="27"/>
        </w:rPr>
      </w:pPr>
    </w:p>
    <w:p w:rsidR="00750E5C" w:rsidRPr="009806FA" w:rsidRDefault="00C55F79" w:rsidP="009B1B86">
      <w:pPr>
        <w:spacing w:after="0" w:line="240" w:lineRule="auto"/>
        <w:jc w:val="both"/>
      </w:pPr>
      <w:r w:rsidRPr="009806FA">
        <w:rPr>
          <w:noProof/>
          <w:lang w:eastAsia="ru-RU"/>
        </w:rPr>
        <w:lastRenderedPageBreak/>
        <w:drawing>
          <wp:inline distT="0" distB="0" distL="0" distR="0" wp14:anchorId="424175DE" wp14:editId="75B3003F">
            <wp:extent cx="5905500" cy="2909454"/>
            <wp:effectExtent l="0" t="0" r="0" b="57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55F79" w:rsidRPr="009806FA" w:rsidRDefault="00750E5C" w:rsidP="00750E5C">
      <w:pPr>
        <w:pStyle w:val="a4"/>
        <w:jc w:val="both"/>
        <w:rPr>
          <w:rFonts w:ascii="Times New Roman" w:hAnsi="Times New Roman" w:cs="Times New Roman"/>
          <w:sz w:val="28"/>
          <w:szCs w:val="28"/>
        </w:rPr>
      </w:pPr>
      <w:r w:rsidRPr="009806FA">
        <w:rPr>
          <w:rFonts w:ascii="Times New Roman" w:hAnsi="Times New Roman" w:cs="Times New Roman"/>
          <w:sz w:val="28"/>
          <w:szCs w:val="28"/>
        </w:rPr>
        <w:t xml:space="preserve">Рисунок </w:t>
      </w:r>
      <w:r w:rsidRPr="009806FA">
        <w:rPr>
          <w:rFonts w:ascii="Times New Roman" w:hAnsi="Times New Roman" w:cs="Times New Roman"/>
          <w:sz w:val="28"/>
          <w:szCs w:val="28"/>
        </w:rPr>
        <w:fldChar w:fldCharType="begin"/>
      </w:r>
      <w:r w:rsidRPr="009806FA">
        <w:rPr>
          <w:rFonts w:ascii="Times New Roman" w:hAnsi="Times New Roman" w:cs="Times New Roman"/>
          <w:sz w:val="28"/>
          <w:szCs w:val="28"/>
        </w:rPr>
        <w:instrText xml:space="preserve"> SEQ Рисунок \* ARABIC </w:instrText>
      </w:r>
      <w:r w:rsidRPr="009806FA">
        <w:rPr>
          <w:rFonts w:ascii="Times New Roman" w:hAnsi="Times New Roman" w:cs="Times New Roman"/>
          <w:sz w:val="28"/>
          <w:szCs w:val="28"/>
        </w:rPr>
        <w:fldChar w:fldCharType="separate"/>
      </w:r>
      <w:r w:rsidR="009662C6" w:rsidRPr="009806FA">
        <w:rPr>
          <w:rFonts w:ascii="Times New Roman" w:hAnsi="Times New Roman" w:cs="Times New Roman"/>
          <w:noProof/>
          <w:sz w:val="28"/>
          <w:szCs w:val="28"/>
        </w:rPr>
        <w:t>1</w:t>
      </w:r>
      <w:r w:rsidRPr="009806FA">
        <w:rPr>
          <w:rFonts w:ascii="Times New Roman" w:hAnsi="Times New Roman" w:cs="Times New Roman"/>
          <w:sz w:val="28"/>
          <w:szCs w:val="28"/>
        </w:rPr>
        <w:fldChar w:fldCharType="end"/>
      </w:r>
      <w:r w:rsidRPr="009806FA">
        <w:rPr>
          <w:rFonts w:ascii="Times New Roman" w:hAnsi="Times New Roman" w:cs="Times New Roman"/>
          <w:sz w:val="28"/>
          <w:szCs w:val="28"/>
        </w:rPr>
        <w:t xml:space="preserve"> Динамика изменения численности лося в Красноярском крае с 1991 по 2018 годы</w:t>
      </w:r>
      <w:r w:rsidR="00EF5DF0" w:rsidRPr="009806FA">
        <w:rPr>
          <w:rFonts w:ascii="Times New Roman" w:hAnsi="Times New Roman" w:cs="Times New Roman"/>
          <w:sz w:val="28"/>
          <w:szCs w:val="28"/>
        </w:rPr>
        <w:t xml:space="preserve"> (по данным ЗМУ)</w:t>
      </w:r>
    </w:p>
    <w:p w:rsidR="000F628C" w:rsidRPr="009806FA" w:rsidRDefault="000F628C" w:rsidP="000F628C">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 крае наблюдается положительная динамика легальной добычи лося, что является позитивным показателем состояния его численности (Рис. 2).</w:t>
      </w:r>
    </w:p>
    <w:p w:rsidR="002B4334" w:rsidRPr="009806FA" w:rsidRDefault="002B4334" w:rsidP="00EF1CDE">
      <w:pPr>
        <w:spacing w:after="0" w:line="240" w:lineRule="auto"/>
        <w:ind w:firstLine="709"/>
        <w:jc w:val="both"/>
        <w:rPr>
          <w:rFonts w:ascii="Times New Roman" w:hAnsi="Times New Roman" w:cs="Times New Roman"/>
          <w:sz w:val="27"/>
          <w:szCs w:val="27"/>
        </w:rPr>
      </w:pPr>
    </w:p>
    <w:p w:rsidR="002B4334" w:rsidRPr="009806FA" w:rsidRDefault="00A77B96" w:rsidP="002B4334">
      <w:pPr>
        <w:keepNext/>
        <w:spacing w:after="0" w:line="240" w:lineRule="auto"/>
        <w:jc w:val="both"/>
      </w:pPr>
      <w:r w:rsidRPr="009806FA">
        <w:rPr>
          <w:noProof/>
          <w:lang w:eastAsia="ru-RU"/>
        </w:rPr>
        <w:drawing>
          <wp:inline distT="0" distB="0" distL="0" distR="0" wp14:anchorId="6B95081A" wp14:editId="66C546FC">
            <wp:extent cx="5876925" cy="31242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7B96" w:rsidRPr="009806FA" w:rsidRDefault="002B4334" w:rsidP="002B4334">
      <w:pPr>
        <w:pStyle w:val="a4"/>
        <w:jc w:val="both"/>
        <w:rPr>
          <w:rFonts w:ascii="Times New Roman" w:hAnsi="Times New Roman" w:cs="Times New Roman"/>
          <w:noProof/>
          <w:sz w:val="28"/>
          <w:szCs w:val="28"/>
          <w:lang w:eastAsia="ru-RU"/>
        </w:rPr>
      </w:pPr>
      <w:r w:rsidRPr="009806FA">
        <w:rPr>
          <w:rFonts w:ascii="Times New Roman" w:hAnsi="Times New Roman" w:cs="Times New Roman"/>
          <w:sz w:val="28"/>
          <w:szCs w:val="28"/>
        </w:rPr>
        <w:t xml:space="preserve">Рисунок </w:t>
      </w:r>
      <w:r w:rsidRPr="009806FA">
        <w:rPr>
          <w:rFonts w:ascii="Times New Roman" w:hAnsi="Times New Roman" w:cs="Times New Roman"/>
          <w:sz w:val="28"/>
          <w:szCs w:val="28"/>
        </w:rPr>
        <w:fldChar w:fldCharType="begin"/>
      </w:r>
      <w:r w:rsidRPr="009806FA">
        <w:rPr>
          <w:rFonts w:ascii="Times New Roman" w:hAnsi="Times New Roman" w:cs="Times New Roman"/>
          <w:sz w:val="28"/>
          <w:szCs w:val="28"/>
        </w:rPr>
        <w:instrText xml:space="preserve"> SEQ Рисунок \* ARABIC </w:instrText>
      </w:r>
      <w:r w:rsidRPr="009806FA">
        <w:rPr>
          <w:rFonts w:ascii="Times New Roman" w:hAnsi="Times New Roman" w:cs="Times New Roman"/>
          <w:sz w:val="28"/>
          <w:szCs w:val="28"/>
        </w:rPr>
        <w:fldChar w:fldCharType="separate"/>
      </w:r>
      <w:r w:rsidR="009662C6" w:rsidRPr="009806FA">
        <w:rPr>
          <w:rFonts w:ascii="Times New Roman" w:hAnsi="Times New Roman" w:cs="Times New Roman"/>
          <w:noProof/>
          <w:sz w:val="28"/>
          <w:szCs w:val="28"/>
        </w:rPr>
        <w:t>2</w:t>
      </w:r>
      <w:r w:rsidRPr="009806FA">
        <w:rPr>
          <w:rFonts w:ascii="Times New Roman" w:hAnsi="Times New Roman" w:cs="Times New Roman"/>
          <w:sz w:val="28"/>
          <w:szCs w:val="28"/>
        </w:rPr>
        <w:fldChar w:fldCharType="end"/>
      </w:r>
      <w:r w:rsidRPr="009806FA">
        <w:rPr>
          <w:rFonts w:ascii="Times New Roman" w:hAnsi="Times New Roman" w:cs="Times New Roman"/>
          <w:sz w:val="28"/>
          <w:szCs w:val="28"/>
        </w:rPr>
        <w:t xml:space="preserve"> Многолетняя динамика </w:t>
      </w:r>
      <w:r w:rsidR="008B7F16" w:rsidRPr="009806FA">
        <w:rPr>
          <w:rFonts w:ascii="Times New Roman" w:hAnsi="Times New Roman" w:cs="Times New Roman"/>
          <w:sz w:val="28"/>
          <w:szCs w:val="28"/>
        </w:rPr>
        <w:t xml:space="preserve">легальной </w:t>
      </w:r>
      <w:r w:rsidRPr="009806FA">
        <w:rPr>
          <w:rFonts w:ascii="Times New Roman" w:hAnsi="Times New Roman" w:cs="Times New Roman"/>
          <w:sz w:val="28"/>
          <w:szCs w:val="28"/>
        </w:rPr>
        <w:t>добычи лося в Красноярском крае</w:t>
      </w:r>
    </w:p>
    <w:p w:rsidR="00541250" w:rsidRPr="009806FA" w:rsidRDefault="00541250" w:rsidP="00541250">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 2017 году утвержденный лимит изъятия лосей составил 2,3 % от численности - 1721 особь, за сезон охоты 2017-2018 годов добыто 1063 особи (62 % лимита). </w:t>
      </w:r>
    </w:p>
    <w:p w:rsidR="00541250" w:rsidRPr="009806FA" w:rsidRDefault="00541250" w:rsidP="00541250">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 2018 году предлагается лимит на уровне 2,4 % от численности или 1899 особей, что ниже минимального норматива допустимого изъятия (3 %).</w:t>
      </w:r>
    </w:p>
    <w:p w:rsidR="008956D0" w:rsidRPr="009806FA" w:rsidRDefault="008E53A1" w:rsidP="008E53A1">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Расчетная численность </w:t>
      </w:r>
      <w:r w:rsidRPr="009806FA">
        <w:rPr>
          <w:rFonts w:ascii="Times New Roman" w:hAnsi="Times New Roman" w:cs="Times New Roman"/>
          <w:b/>
          <w:sz w:val="27"/>
          <w:szCs w:val="27"/>
        </w:rPr>
        <w:t>благородного оленя (марала)</w:t>
      </w:r>
      <w:r w:rsidRPr="009806FA">
        <w:rPr>
          <w:rFonts w:ascii="Times New Roman" w:hAnsi="Times New Roman" w:cs="Times New Roman"/>
          <w:sz w:val="27"/>
          <w:szCs w:val="27"/>
        </w:rPr>
        <w:t xml:space="preserve"> по данным ЗМУ 2018 года увеличилась по сравнению с 2017 годом на 34 % и достигала значения 17528 особей</w:t>
      </w:r>
      <w:r w:rsidR="008956D0" w:rsidRPr="009806FA">
        <w:rPr>
          <w:rFonts w:ascii="Times New Roman" w:hAnsi="Times New Roman" w:cs="Times New Roman"/>
          <w:sz w:val="27"/>
          <w:szCs w:val="27"/>
        </w:rPr>
        <w:t xml:space="preserve"> (Рис. 3)</w:t>
      </w:r>
      <w:r w:rsidRPr="009806FA">
        <w:rPr>
          <w:rFonts w:ascii="Times New Roman" w:hAnsi="Times New Roman" w:cs="Times New Roman"/>
          <w:sz w:val="27"/>
          <w:szCs w:val="27"/>
        </w:rPr>
        <w:t xml:space="preserve">. </w:t>
      </w:r>
    </w:p>
    <w:p w:rsidR="00D639C1" w:rsidRPr="009806FA" w:rsidRDefault="00D639C1" w:rsidP="00EF1CDE">
      <w:pPr>
        <w:spacing w:after="0" w:line="240" w:lineRule="auto"/>
        <w:ind w:firstLine="709"/>
        <w:jc w:val="both"/>
        <w:rPr>
          <w:rFonts w:ascii="Times New Roman" w:hAnsi="Times New Roman" w:cs="Times New Roman"/>
          <w:sz w:val="27"/>
          <w:szCs w:val="27"/>
        </w:rPr>
      </w:pPr>
    </w:p>
    <w:p w:rsidR="001E2038" w:rsidRPr="009806FA" w:rsidRDefault="007E19D1" w:rsidP="00CB4889">
      <w:pPr>
        <w:autoSpaceDE w:val="0"/>
        <w:autoSpaceDN w:val="0"/>
        <w:adjustRightInd w:val="0"/>
        <w:spacing w:after="0" w:line="240" w:lineRule="auto"/>
        <w:jc w:val="both"/>
        <w:rPr>
          <w:rFonts w:ascii="Times New Roman" w:hAnsi="Times New Roman" w:cs="Times New Roman"/>
          <w:noProof/>
          <w:lang w:eastAsia="ru-RU"/>
        </w:rPr>
      </w:pPr>
      <w:r w:rsidRPr="009806FA">
        <w:rPr>
          <w:rFonts w:ascii="Times New Roman" w:hAnsi="Times New Roman" w:cs="Times New Roman"/>
          <w:noProof/>
          <w:lang w:eastAsia="ru-RU"/>
        </w:rPr>
        <w:drawing>
          <wp:inline distT="0" distB="0" distL="0" distR="0" wp14:anchorId="31D67DD2" wp14:editId="4AC40CC9">
            <wp:extent cx="5848350" cy="31813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19D1" w:rsidRPr="009806FA" w:rsidRDefault="001E2038" w:rsidP="001E2038">
      <w:pPr>
        <w:pStyle w:val="a4"/>
        <w:jc w:val="both"/>
        <w:rPr>
          <w:rFonts w:ascii="Times New Roman" w:hAnsi="Times New Roman" w:cs="Times New Roman"/>
          <w:noProof/>
          <w:sz w:val="28"/>
          <w:szCs w:val="28"/>
          <w:lang w:eastAsia="ru-RU"/>
        </w:rPr>
      </w:pPr>
      <w:r w:rsidRPr="009806FA">
        <w:rPr>
          <w:rFonts w:ascii="Times New Roman" w:hAnsi="Times New Roman" w:cs="Times New Roman"/>
          <w:sz w:val="28"/>
          <w:szCs w:val="28"/>
        </w:rPr>
        <w:t xml:space="preserve">Рисунок </w:t>
      </w:r>
      <w:r w:rsidRPr="009806FA">
        <w:rPr>
          <w:rFonts w:ascii="Times New Roman" w:hAnsi="Times New Roman" w:cs="Times New Roman"/>
          <w:sz w:val="28"/>
          <w:szCs w:val="28"/>
        </w:rPr>
        <w:fldChar w:fldCharType="begin"/>
      </w:r>
      <w:r w:rsidRPr="009806FA">
        <w:rPr>
          <w:rFonts w:ascii="Times New Roman" w:hAnsi="Times New Roman" w:cs="Times New Roman"/>
          <w:sz w:val="28"/>
          <w:szCs w:val="28"/>
        </w:rPr>
        <w:instrText xml:space="preserve"> SEQ Рисунок \* ARABIC </w:instrText>
      </w:r>
      <w:r w:rsidRPr="009806FA">
        <w:rPr>
          <w:rFonts w:ascii="Times New Roman" w:hAnsi="Times New Roman" w:cs="Times New Roman"/>
          <w:sz w:val="28"/>
          <w:szCs w:val="28"/>
        </w:rPr>
        <w:fldChar w:fldCharType="separate"/>
      </w:r>
      <w:r w:rsidR="009662C6" w:rsidRPr="009806FA">
        <w:rPr>
          <w:rFonts w:ascii="Times New Roman" w:hAnsi="Times New Roman" w:cs="Times New Roman"/>
          <w:noProof/>
          <w:sz w:val="28"/>
          <w:szCs w:val="28"/>
        </w:rPr>
        <w:t>3</w:t>
      </w:r>
      <w:r w:rsidRPr="009806FA">
        <w:rPr>
          <w:rFonts w:ascii="Times New Roman" w:hAnsi="Times New Roman" w:cs="Times New Roman"/>
          <w:sz w:val="28"/>
          <w:szCs w:val="28"/>
        </w:rPr>
        <w:fldChar w:fldCharType="end"/>
      </w:r>
      <w:r w:rsidRPr="009806FA">
        <w:rPr>
          <w:rFonts w:ascii="Times New Roman" w:hAnsi="Times New Roman" w:cs="Times New Roman"/>
          <w:sz w:val="28"/>
          <w:szCs w:val="28"/>
        </w:rPr>
        <w:t xml:space="preserve"> Динамика изменения численности благородного оленя (марала) в Красноярском крае с 1991 по 2018 годы (по данным ЗМУ)</w:t>
      </w:r>
      <w:r w:rsidR="00EF5DF0" w:rsidRPr="009806FA">
        <w:rPr>
          <w:rFonts w:ascii="Times New Roman" w:hAnsi="Times New Roman" w:cs="Times New Roman"/>
          <w:sz w:val="28"/>
          <w:szCs w:val="28"/>
        </w:rPr>
        <w:t xml:space="preserve"> </w:t>
      </w:r>
    </w:p>
    <w:p w:rsidR="00403312" w:rsidRPr="009806FA" w:rsidRDefault="00403312" w:rsidP="00403312">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Рост численности произошел в 17 районах края в целом на 4758 особей (на 44 %). Так, в </w:t>
      </w:r>
      <w:proofErr w:type="spellStart"/>
      <w:r w:rsidRPr="009806FA">
        <w:rPr>
          <w:rFonts w:ascii="Times New Roman" w:hAnsi="Times New Roman" w:cs="Times New Roman"/>
          <w:sz w:val="27"/>
          <w:szCs w:val="27"/>
        </w:rPr>
        <w:t>Козульском</w:t>
      </w:r>
      <w:proofErr w:type="spellEnd"/>
      <w:r w:rsidRPr="009806FA">
        <w:rPr>
          <w:rFonts w:ascii="Times New Roman" w:hAnsi="Times New Roman" w:cs="Times New Roman"/>
          <w:sz w:val="27"/>
          <w:szCs w:val="27"/>
        </w:rPr>
        <w:t xml:space="preserve"> районе рост по сравнению с прошлым годом составил 202 %, </w:t>
      </w:r>
      <w:proofErr w:type="spellStart"/>
      <w:r w:rsidRPr="009806FA">
        <w:rPr>
          <w:rFonts w:ascii="Times New Roman" w:hAnsi="Times New Roman" w:cs="Times New Roman"/>
          <w:sz w:val="27"/>
          <w:szCs w:val="27"/>
        </w:rPr>
        <w:t>Абанском</w:t>
      </w:r>
      <w:proofErr w:type="spellEnd"/>
      <w:r w:rsidRPr="009806FA">
        <w:rPr>
          <w:rFonts w:ascii="Times New Roman" w:hAnsi="Times New Roman" w:cs="Times New Roman"/>
          <w:sz w:val="27"/>
          <w:szCs w:val="27"/>
        </w:rPr>
        <w:t xml:space="preserve"> - 282 %, Иланском – 57 %, Рыбинском – 343 %, </w:t>
      </w:r>
      <w:proofErr w:type="spellStart"/>
      <w:r w:rsidRPr="009806FA">
        <w:rPr>
          <w:rFonts w:ascii="Times New Roman" w:hAnsi="Times New Roman" w:cs="Times New Roman"/>
          <w:sz w:val="27"/>
          <w:szCs w:val="27"/>
        </w:rPr>
        <w:t>Ирбейском</w:t>
      </w:r>
      <w:proofErr w:type="spellEnd"/>
      <w:r w:rsidRPr="009806FA">
        <w:rPr>
          <w:rFonts w:ascii="Times New Roman" w:hAnsi="Times New Roman" w:cs="Times New Roman"/>
          <w:sz w:val="27"/>
          <w:szCs w:val="27"/>
        </w:rPr>
        <w:t xml:space="preserve"> – 77 %, Саянском – 24 %, Партизанском – 21 %, Манском – 35 %, Балахтинском – 21 %, Новоселовском – 17 %, </w:t>
      </w:r>
      <w:proofErr w:type="spellStart"/>
      <w:r w:rsidRPr="009806FA">
        <w:rPr>
          <w:rFonts w:ascii="Times New Roman" w:hAnsi="Times New Roman" w:cs="Times New Roman"/>
          <w:sz w:val="27"/>
          <w:szCs w:val="27"/>
        </w:rPr>
        <w:t>Идринском</w:t>
      </w:r>
      <w:proofErr w:type="spellEnd"/>
      <w:r w:rsidRPr="009806FA">
        <w:rPr>
          <w:rFonts w:ascii="Times New Roman" w:hAnsi="Times New Roman" w:cs="Times New Roman"/>
          <w:sz w:val="27"/>
          <w:szCs w:val="27"/>
        </w:rPr>
        <w:t xml:space="preserve"> – 24 %, </w:t>
      </w:r>
      <w:proofErr w:type="spellStart"/>
      <w:r w:rsidRPr="009806FA">
        <w:rPr>
          <w:rFonts w:ascii="Times New Roman" w:hAnsi="Times New Roman" w:cs="Times New Roman"/>
          <w:sz w:val="27"/>
          <w:szCs w:val="27"/>
        </w:rPr>
        <w:t>Курагинском</w:t>
      </w:r>
      <w:proofErr w:type="spellEnd"/>
      <w:r w:rsidRPr="009806FA">
        <w:rPr>
          <w:rFonts w:ascii="Times New Roman" w:hAnsi="Times New Roman" w:cs="Times New Roman"/>
          <w:sz w:val="27"/>
          <w:szCs w:val="27"/>
        </w:rPr>
        <w:t xml:space="preserve"> – 117 %, Каратузском – 26 %, Ермаковском – 36 %, </w:t>
      </w:r>
      <w:proofErr w:type="spellStart"/>
      <w:r w:rsidRPr="009806FA">
        <w:rPr>
          <w:rFonts w:ascii="Times New Roman" w:hAnsi="Times New Roman" w:cs="Times New Roman"/>
          <w:sz w:val="27"/>
          <w:szCs w:val="27"/>
        </w:rPr>
        <w:t>Богучанском</w:t>
      </w:r>
      <w:proofErr w:type="spellEnd"/>
      <w:r w:rsidRPr="009806FA">
        <w:rPr>
          <w:rFonts w:ascii="Times New Roman" w:hAnsi="Times New Roman" w:cs="Times New Roman"/>
          <w:sz w:val="27"/>
          <w:szCs w:val="27"/>
        </w:rPr>
        <w:t xml:space="preserve"> – 98 %, </w:t>
      </w:r>
      <w:proofErr w:type="spellStart"/>
      <w:r w:rsidRPr="009806FA">
        <w:rPr>
          <w:rFonts w:ascii="Times New Roman" w:hAnsi="Times New Roman" w:cs="Times New Roman"/>
          <w:sz w:val="27"/>
          <w:szCs w:val="27"/>
        </w:rPr>
        <w:t>Кежемском</w:t>
      </w:r>
      <w:proofErr w:type="spellEnd"/>
      <w:r w:rsidRPr="009806FA">
        <w:rPr>
          <w:rFonts w:ascii="Times New Roman" w:hAnsi="Times New Roman" w:cs="Times New Roman"/>
          <w:sz w:val="27"/>
          <w:szCs w:val="27"/>
        </w:rPr>
        <w:t xml:space="preserve"> – 35 %. В шести районах отмечено снижение численности в целом на 278 особей (на 13 %). Наибольшая плотность марала отмечается в небольших по площади закрепленных охотничьих угодьях.</w:t>
      </w:r>
    </w:p>
    <w:p w:rsidR="008B7F16" w:rsidRPr="009806FA" w:rsidRDefault="005A1D56" w:rsidP="00EF1CDE">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По данным </w:t>
      </w:r>
      <w:proofErr w:type="spellStart"/>
      <w:r w:rsidRPr="009806FA">
        <w:rPr>
          <w:rFonts w:ascii="Times New Roman" w:hAnsi="Times New Roman" w:cs="Times New Roman"/>
          <w:sz w:val="27"/>
          <w:szCs w:val="27"/>
        </w:rPr>
        <w:t>Данилкина</w:t>
      </w:r>
      <w:proofErr w:type="spellEnd"/>
      <w:r w:rsidRPr="009806FA">
        <w:rPr>
          <w:rFonts w:ascii="Times New Roman" w:hAnsi="Times New Roman" w:cs="Times New Roman"/>
          <w:sz w:val="27"/>
          <w:szCs w:val="27"/>
        </w:rPr>
        <w:t xml:space="preserve"> А.А. (2006 г.) </w:t>
      </w:r>
      <w:r w:rsidR="004C264D" w:rsidRPr="009806FA">
        <w:rPr>
          <w:rFonts w:ascii="Times New Roman" w:hAnsi="Times New Roman" w:cs="Times New Roman"/>
          <w:sz w:val="27"/>
          <w:szCs w:val="27"/>
        </w:rPr>
        <w:t xml:space="preserve">ежегодный прирост в популяции благородного оленя в России составляет около 12-18%, в самые благоприятные годы </w:t>
      </w:r>
      <w:r w:rsidR="00747471" w:rsidRPr="009806FA">
        <w:rPr>
          <w:rFonts w:ascii="Times New Roman" w:hAnsi="Times New Roman" w:cs="Times New Roman"/>
          <w:sz w:val="27"/>
          <w:szCs w:val="27"/>
        </w:rPr>
        <w:t>–</w:t>
      </w:r>
      <w:r w:rsidR="004C264D" w:rsidRPr="009806FA">
        <w:rPr>
          <w:rFonts w:ascii="Times New Roman" w:hAnsi="Times New Roman" w:cs="Times New Roman"/>
          <w:sz w:val="27"/>
          <w:szCs w:val="27"/>
        </w:rPr>
        <w:t xml:space="preserve"> 28</w:t>
      </w:r>
      <w:r w:rsidR="00747471" w:rsidRPr="009806FA">
        <w:rPr>
          <w:rFonts w:ascii="Times New Roman" w:hAnsi="Times New Roman" w:cs="Times New Roman"/>
          <w:sz w:val="27"/>
          <w:szCs w:val="27"/>
        </w:rPr>
        <w:t xml:space="preserve"> </w:t>
      </w:r>
      <w:r w:rsidR="004C264D" w:rsidRPr="009806FA">
        <w:rPr>
          <w:rFonts w:ascii="Times New Roman" w:hAnsi="Times New Roman" w:cs="Times New Roman"/>
          <w:sz w:val="27"/>
          <w:szCs w:val="27"/>
        </w:rPr>
        <w:t>%.</w:t>
      </w:r>
      <w:r w:rsidR="00110406" w:rsidRPr="009806FA">
        <w:rPr>
          <w:rFonts w:ascii="Times New Roman" w:hAnsi="Times New Roman" w:cs="Times New Roman"/>
          <w:sz w:val="27"/>
          <w:szCs w:val="27"/>
        </w:rPr>
        <w:t xml:space="preserve"> </w:t>
      </w:r>
      <w:r w:rsidR="00B67D2E" w:rsidRPr="009806FA">
        <w:rPr>
          <w:rFonts w:ascii="Times New Roman" w:hAnsi="Times New Roman" w:cs="Times New Roman"/>
          <w:sz w:val="27"/>
          <w:szCs w:val="27"/>
        </w:rPr>
        <w:t>Согласно данным Смирнова М.Н. (1994 г.) средняя плодовитость у маралов – 0,77 эмбрионов на оду самку старше года против 1,00 – у лося и 1,96- у косули.</w:t>
      </w:r>
    </w:p>
    <w:p w:rsidR="008B3937" w:rsidRPr="009806FA" w:rsidRDefault="008B3937" w:rsidP="00EF1CDE">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 Красноярском крае среднемноголетний годовой п</w:t>
      </w:r>
      <w:r w:rsidR="00D747C8" w:rsidRPr="009806FA">
        <w:rPr>
          <w:rFonts w:ascii="Times New Roman" w:hAnsi="Times New Roman" w:cs="Times New Roman"/>
          <w:sz w:val="27"/>
          <w:szCs w:val="27"/>
        </w:rPr>
        <w:t xml:space="preserve">рирост марала составляет </w:t>
      </w:r>
      <w:r w:rsidR="00110406" w:rsidRPr="009806FA">
        <w:rPr>
          <w:rFonts w:ascii="Times New Roman" w:hAnsi="Times New Roman" w:cs="Times New Roman"/>
          <w:sz w:val="27"/>
          <w:szCs w:val="27"/>
        </w:rPr>
        <w:t>2</w:t>
      </w:r>
      <w:r w:rsidR="00D747C8" w:rsidRPr="009806FA">
        <w:rPr>
          <w:rFonts w:ascii="Times New Roman" w:hAnsi="Times New Roman" w:cs="Times New Roman"/>
          <w:sz w:val="27"/>
          <w:szCs w:val="27"/>
        </w:rPr>
        <w:t xml:space="preserve"> %. </w:t>
      </w:r>
      <w:r w:rsidR="00E954F2" w:rsidRPr="009806FA">
        <w:rPr>
          <w:rFonts w:ascii="Times New Roman" w:hAnsi="Times New Roman" w:cs="Times New Roman"/>
          <w:sz w:val="27"/>
          <w:szCs w:val="27"/>
        </w:rPr>
        <w:t xml:space="preserve">По нашей экспертной оценке, </w:t>
      </w:r>
      <w:r w:rsidR="00275AC3" w:rsidRPr="009806FA">
        <w:rPr>
          <w:rFonts w:ascii="Times New Roman" w:hAnsi="Times New Roman" w:cs="Times New Roman"/>
          <w:sz w:val="27"/>
          <w:szCs w:val="27"/>
        </w:rPr>
        <w:t>состояние ресурсов</w:t>
      </w:r>
      <w:r w:rsidR="00E954F2" w:rsidRPr="009806FA">
        <w:rPr>
          <w:rFonts w:ascii="Times New Roman" w:hAnsi="Times New Roman" w:cs="Times New Roman"/>
          <w:sz w:val="27"/>
          <w:szCs w:val="27"/>
        </w:rPr>
        <w:t xml:space="preserve"> благородного оленя в крае находится на стабильном уровне и </w:t>
      </w:r>
      <w:r w:rsidR="00275AC3" w:rsidRPr="009806FA">
        <w:rPr>
          <w:rFonts w:ascii="Times New Roman" w:hAnsi="Times New Roman" w:cs="Times New Roman"/>
          <w:sz w:val="27"/>
          <w:szCs w:val="27"/>
        </w:rPr>
        <w:t xml:space="preserve">имеет тенденции к </w:t>
      </w:r>
      <w:r w:rsidR="00AC064F" w:rsidRPr="009806FA">
        <w:rPr>
          <w:rFonts w:ascii="Times New Roman" w:hAnsi="Times New Roman" w:cs="Times New Roman"/>
          <w:sz w:val="27"/>
          <w:szCs w:val="27"/>
        </w:rPr>
        <w:t>постепенно</w:t>
      </w:r>
      <w:r w:rsidR="00275AC3" w:rsidRPr="009806FA">
        <w:rPr>
          <w:rFonts w:ascii="Times New Roman" w:hAnsi="Times New Roman" w:cs="Times New Roman"/>
          <w:sz w:val="27"/>
          <w:szCs w:val="27"/>
        </w:rPr>
        <w:t xml:space="preserve">му </w:t>
      </w:r>
      <w:r w:rsidR="00C25003" w:rsidRPr="009806FA">
        <w:rPr>
          <w:rFonts w:ascii="Times New Roman" w:hAnsi="Times New Roman" w:cs="Times New Roman"/>
          <w:sz w:val="27"/>
          <w:szCs w:val="27"/>
        </w:rPr>
        <w:t>восстановлению</w:t>
      </w:r>
      <w:r w:rsidR="00275AC3" w:rsidRPr="009806FA">
        <w:rPr>
          <w:rFonts w:ascii="Times New Roman" w:hAnsi="Times New Roman" w:cs="Times New Roman"/>
          <w:sz w:val="27"/>
          <w:szCs w:val="27"/>
        </w:rPr>
        <w:t xml:space="preserve"> численности.</w:t>
      </w:r>
      <w:r w:rsidR="00AC064F" w:rsidRPr="009806FA">
        <w:rPr>
          <w:rFonts w:ascii="Times New Roman" w:hAnsi="Times New Roman" w:cs="Times New Roman"/>
          <w:sz w:val="27"/>
          <w:szCs w:val="27"/>
        </w:rPr>
        <w:t xml:space="preserve"> </w:t>
      </w:r>
      <w:r w:rsidR="00D747C8" w:rsidRPr="009806FA">
        <w:rPr>
          <w:rFonts w:ascii="Times New Roman" w:hAnsi="Times New Roman" w:cs="Times New Roman"/>
          <w:sz w:val="27"/>
          <w:szCs w:val="27"/>
        </w:rPr>
        <w:t xml:space="preserve">Объективные причины для резкого роста численности </w:t>
      </w:r>
      <w:r w:rsidR="006650C9" w:rsidRPr="009806FA">
        <w:rPr>
          <w:rFonts w:ascii="Times New Roman" w:hAnsi="Times New Roman" w:cs="Times New Roman"/>
          <w:sz w:val="27"/>
          <w:szCs w:val="27"/>
        </w:rPr>
        <w:t>благородного оленя в крае, по нашему мнению, отсутствуют</w:t>
      </w:r>
      <w:r w:rsidR="00CA68D7" w:rsidRPr="009806FA">
        <w:rPr>
          <w:rFonts w:ascii="Times New Roman" w:hAnsi="Times New Roman" w:cs="Times New Roman"/>
          <w:sz w:val="27"/>
          <w:szCs w:val="27"/>
        </w:rPr>
        <w:t xml:space="preserve">. Рост численности на 34 % вызван </w:t>
      </w:r>
      <w:r w:rsidR="0055122A" w:rsidRPr="009806FA">
        <w:rPr>
          <w:rFonts w:ascii="Times New Roman" w:hAnsi="Times New Roman" w:cs="Times New Roman"/>
          <w:sz w:val="27"/>
          <w:szCs w:val="27"/>
        </w:rPr>
        <w:t>о</w:t>
      </w:r>
      <w:r w:rsidR="000D73A8" w:rsidRPr="009806FA">
        <w:rPr>
          <w:rFonts w:ascii="Times New Roman" w:hAnsi="Times New Roman" w:cs="Times New Roman"/>
          <w:sz w:val="27"/>
          <w:szCs w:val="27"/>
        </w:rPr>
        <w:t>шибк</w:t>
      </w:r>
      <w:r w:rsidR="00CA68D7" w:rsidRPr="009806FA">
        <w:rPr>
          <w:rFonts w:ascii="Times New Roman" w:hAnsi="Times New Roman" w:cs="Times New Roman"/>
          <w:sz w:val="27"/>
          <w:szCs w:val="27"/>
        </w:rPr>
        <w:t>ами</w:t>
      </w:r>
      <w:r w:rsidR="000D73A8" w:rsidRPr="009806FA">
        <w:rPr>
          <w:rFonts w:ascii="Times New Roman" w:hAnsi="Times New Roman" w:cs="Times New Roman"/>
          <w:sz w:val="27"/>
          <w:szCs w:val="27"/>
        </w:rPr>
        <w:t xml:space="preserve"> учета. </w:t>
      </w:r>
    </w:p>
    <w:p w:rsidR="00C7113C" w:rsidRPr="009806FA" w:rsidRDefault="001475BC" w:rsidP="00C7113C">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806FA">
        <w:rPr>
          <w:rFonts w:ascii="Times New Roman" w:hAnsi="Times New Roman" w:cs="Times New Roman"/>
          <w:sz w:val="27"/>
          <w:szCs w:val="27"/>
        </w:rPr>
        <w:t>В настоящее время в крае большим спросом у охотпользователей пользуются квоты добычи марала во время гона и с пантами.</w:t>
      </w:r>
      <w:r w:rsidRPr="009806FA">
        <w:rPr>
          <w:rFonts w:ascii="Times New Roman" w:eastAsia="Times New Roman" w:hAnsi="Times New Roman" w:cs="Times New Roman"/>
          <w:sz w:val="27"/>
          <w:szCs w:val="27"/>
          <w:lang w:eastAsia="ru-RU"/>
        </w:rPr>
        <w:t xml:space="preserve"> </w:t>
      </w:r>
      <w:r w:rsidR="00C7113C" w:rsidRPr="009806FA">
        <w:rPr>
          <w:rFonts w:ascii="Times New Roman" w:hAnsi="Times New Roman" w:cs="Times New Roman"/>
          <w:sz w:val="27"/>
          <w:szCs w:val="27"/>
        </w:rPr>
        <w:t xml:space="preserve">Согласно приложению 1 </w:t>
      </w:r>
      <w:r w:rsidR="00C7113C" w:rsidRPr="009806FA">
        <w:rPr>
          <w:rFonts w:ascii="Times New Roman" w:eastAsia="Times New Roman" w:hAnsi="Times New Roman" w:cs="Times New Roman"/>
          <w:sz w:val="27"/>
          <w:szCs w:val="27"/>
          <w:lang w:eastAsia="ru-RU"/>
        </w:rPr>
        <w:t xml:space="preserve">приказа № 138, норматив допустимого изъятия взрослых самцов во время гона и с неокостеневшими рогами устанавливается не более 25 % от общей квоты. </w:t>
      </w:r>
    </w:p>
    <w:p w:rsidR="000277DD" w:rsidRPr="009806FA" w:rsidRDefault="00C7113C" w:rsidP="00C7113C">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806FA">
        <w:rPr>
          <w:rFonts w:ascii="Times New Roman" w:eastAsia="Times New Roman" w:hAnsi="Times New Roman" w:cs="Times New Roman"/>
          <w:sz w:val="27"/>
          <w:szCs w:val="27"/>
          <w:lang w:eastAsia="ru-RU"/>
        </w:rPr>
        <w:lastRenderedPageBreak/>
        <w:t>Рост численности благородного оленя</w:t>
      </w:r>
      <w:r w:rsidR="007C0B06" w:rsidRPr="009806FA">
        <w:rPr>
          <w:rFonts w:ascii="Times New Roman" w:eastAsia="Times New Roman" w:hAnsi="Times New Roman" w:cs="Times New Roman"/>
          <w:sz w:val="27"/>
          <w:szCs w:val="27"/>
          <w:lang w:eastAsia="ru-RU"/>
        </w:rPr>
        <w:t xml:space="preserve"> в большей мере</w:t>
      </w:r>
      <w:r w:rsidRPr="009806FA">
        <w:rPr>
          <w:rFonts w:ascii="Times New Roman" w:eastAsia="Times New Roman" w:hAnsi="Times New Roman" w:cs="Times New Roman"/>
          <w:sz w:val="27"/>
          <w:szCs w:val="27"/>
          <w:lang w:eastAsia="ru-RU"/>
        </w:rPr>
        <w:t xml:space="preserve"> носит искусственный характер в связи с потребностью охотпользователей получить квоты добычи на взрослых самцов. </w:t>
      </w:r>
    </w:p>
    <w:p w:rsidR="00C7113C" w:rsidRPr="009806FA" w:rsidRDefault="00946397" w:rsidP="00C7113C">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806FA">
        <w:rPr>
          <w:rFonts w:ascii="Times New Roman" w:eastAsia="Times New Roman" w:hAnsi="Times New Roman" w:cs="Times New Roman"/>
          <w:sz w:val="27"/>
          <w:szCs w:val="27"/>
          <w:lang w:eastAsia="ru-RU"/>
        </w:rPr>
        <w:t>Альтернативные</w:t>
      </w:r>
      <w:r w:rsidR="007C0B06" w:rsidRPr="009806FA">
        <w:rPr>
          <w:rFonts w:ascii="Times New Roman" w:eastAsia="Times New Roman" w:hAnsi="Times New Roman" w:cs="Times New Roman"/>
          <w:sz w:val="27"/>
          <w:szCs w:val="27"/>
          <w:lang w:eastAsia="ru-RU"/>
        </w:rPr>
        <w:t xml:space="preserve"> данные о численности охотничьих ресурсов в закрепленных охотничьих угодьях у разработчика отсутствуют, </w:t>
      </w:r>
      <w:r w:rsidR="00FE6E54" w:rsidRPr="009806FA">
        <w:rPr>
          <w:rFonts w:ascii="Times New Roman" w:eastAsia="Times New Roman" w:hAnsi="Times New Roman" w:cs="Times New Roman"/>
          <w:sz w:val="27"/>
          <w:szCs w:val="27"/>
          <w:lang w:eastAsia="ru-RU"/>
        </w:rPr>
        <w:t>независимые учеты охотничьих ресурсов в 201</w:t>
      </w:r>
      <w:r w:rsidR="00C91389" w:rsidRPr="009806FA">
        <w:rPr>
          <w:rFonts w:ascii="Times New Roman" w:eastAsia="Times New Roman" w:hAnsi="Times New Roman" w:cs="Times New Roman"/>
          <w:sz w:val="27"/>
          <w:szCs w:val="27"/>
          <w:lang w:eastAsia="ru-RU"/>
        </w:rPr>
        <w:t>8</w:t>
      </w:r>
      <w:r w:rsidR="00FE6E54" w:rsidRPr="009806FA">
        <w:rPr>
          <w:rFonts w:ascii="Times New Roman" w:eastAsia="Times New Roman" w:hAnsi="Times New Roman" w:cs="Times New Roman"/>
          <w:sz w:val="27"/>
          <w:szCs w:val="27"/>
          <w:lang w:eastAsia="ru-RU"/>
        </w:rPr>
        <w:t xml:space="preserve"> году не проводились в связи с </w:t>
      </w:r>
      <w:r w:rsidR="004703B3" w:rsidRPr="009806FA">
        <w:rPr>
          <w:rFonts w:ascii="Times New Roman" w:eastAsia="Times New Roman" w:hAnsi="Times New Roman" w:cs="Times New Roman"/>
          <w:sz w:val="27"/>
          <w:szCs w:val="27"/>
          <w:lang w:eastAsia="ru-RU"/>
        </w:rPr>
        <w:t>дефицитом</w:t>
      </w:r>
      <w:r w:rsidR="00FE6E54" w:rsidRPr="009806FA">
        <w:rPr>
          <w:rFonts w:ascii="Times New Roman" w:eastAsia="Times New Roman" w:hAnsi="Times New Roman" w:cs="Times New Roman"/>
          <w:sz w:val="27"/>
          <w:szCs w:val="27"/>
          <w:lang w:eastAsia="ru-RU"/>
        </w:rPr>
        <w:t xml:space="preserve"> финансирования. О</w:t>
      </w:r>
      <w:r w:rsidR="007C0B06" w:rsidRPr="009806FA">
        <w:rPr>
          <w:rFonts w:ascii="Times New Roman" w:eastAsia="Times New Roman" w:hAnsi="Times New Roman" w:cs="Times New Roman"/>
          <w:sz w:val="27"/>
          <w:szCs w:val="27"/>
          <w:lang w:eastAsia="ru-RU"/>
        </w:rPr>
        <w:t>дновременно</w:t>
      </w:r>
      <w:r w:rsidR="00FE6E54" w:rsidRPr="009806FA">
        <w:rPr>
          <w:rFonts w:ascii="Times New Roman" w:eastAsia="Times New Roman" w:hAnsi="Times New Roman" w:cs="Times New Roman"/>
          <w:sz w:val="27"/>
          <w:szCs w:val="27"/>
          <w:lang w:eastAsia="ru-RU"/>
        </w:rPr>
        <w:t>,</w:t>
      </w:r>
      <w:r w:rsidR="007C0B06" w:rsidRPr="009806FA">
        <w:rPr>
          <w:rFonts w:ascii="Times New Roman" w:eastAsia="Times New Roman" w:hAnsi="Times New Roman" w:cs="Times New Roman"/>
          <w:sz w:val="27"/>
          <w:szCs w:val="27"/>
          <w:lang w:eastAsia="ru-RU"/>
        </w:rPr>
        <w:t xml:space="preserve"> </w:t>
      </w:r>
      <w:r w:rsidR="004733D4" w:rsidRPr="009806FA">
        <w:rPr>
          <w:rFonts w:ascii="Times New Roman" w:eastAsia="Times New Roman" w:hAnsi="Times New Roman" w:cs="Times New Roman"/>
          <w:sz w:val="27"/>
          <w:szCs w:val="27"/>
          <w:lang w:eastAsia="ru-RU"/>
        </w:rPr>
        <w:t xml:space="preserve">законодательством не предусмотрены </w:t>
      </w:r>
      <w:r w:rsidR="007C0B06" w:rsidRPr="009806FA">
        <w:rPr>
          <w:rFonts w:ascii="Times New Roman" w:eastAsia="Times New Roman" w:hAnsi="Times New Roman" w:cs="Times New Roman"/>
          <w:sz w:val="27"/>
          <w:szCs w:val="27"/>
          <w:lang w:eastAsia="ru-RU"/>
        </w:rPr>
        <w:t xml:space="preserve">основания для </w:t>
      </w:r>
      <w:r w:rsidR="000277DD" w:rsidRPr="009806FA">
        <w:rPr>
          <w:rFonts w:ascii="Times New Roman" w:eastAsia="Times New Roman" w:hAnsi="Times New Roman" w:cs="Times New Roman"/>
          <w:sz w:val="27"/>
          <w:szCs w:val="27"/>
          <w:lang w:eastAsia="ru-RU"/>
        </w:rPr>
        <w:t>корректирования численности и снижения квот добычи охотничьих ресурсов в закрепленных охотничьих угодьях</w:t>
      </w:r>
      <w:r w:rsidR="00FE6E54" w:rsidRPr="009806FA">
        <w:rPr>
          <w:rFonts w:ascii="Times New Roman" w:eastAsia="Times New Roman" w:hAnsi="Times New Roman" w:cs="Times New Roman"/>
          <w:sz w:val="27"/>
          <w:szCs w:val="27"/>
          <w:lang w:eastAsia="ru-RU"/>
        </w:rPr>
        <w:t xml:space="preserve"> при увеличении численности</w:t>
      </w:r>
      <w:r w:rsidR="00185D85" w:rsidRPr="009806FA">
        <w:rPr>
          <w:rFonts w:ascii="Times New Roman" w:eastAsia="Times New Roman" w:hAnsi="Times New Roman" w:cs="Times New Roman"/>
          <w:sz w:val="27"/>
          <w:szCs w:val="27"/>
          <w:lang w:eastAsia="ru-RU"/>
        </w:rPr>
        <w:t xml:space="preserve"> животных</w:t>
      </w:r>
      <w:r w:rsidR="000277DD" w:rsidRPr="009806FA">
        <w:rPr>
          <w:rFonts w:ascii="Times New Roman" w:eastAsia="Times New Roman" w:hAnsi="Times New Roman" w:cs="Times New Roman"/>
          <w:sz w:val="27"/>
          <w:szCs w:val="27"/>
          <w:lang w:eastAsia="ru-RU"/>
        </w:rPr>
        <w:t>.</w:t>
      </w:r>
      <w:r w:rsidR="00FE6E54" w:rsidRPr="009806FA">
        <w:rPr>
          <w:rFonts w:ascii="Times New Roman" w:eastAsia="Times New Roman" w:hAnsi="Times New Roman" w:cs="Times New Roman"/>
          <w:sz w:val="27"/>
          <w:szCs w:val="27"/>
          <w:lang w:eastAsia="ru-RU"/>
        </w:rPr>
        <w:t xml:space="preserve"> </w:t>
      </w:r>
      <w:r w:rsidR="00E36673" w:rsidRPr="009806FA">
        <w:rPr>
          <w:rFonts w:ascii="Times New Roman" w:eastAsia="Times New Roman" w:hAnsi="Times New Roman" w:cs="Times New Roman"/>
          <w:sz w:val="27"/>
          <w:szCs w:val="27"/>
          <w:lang w:eastAsia="ru-RU"/>
        </w:rPr>
        <w:t xml:space="preserve">По причине несовершенства законодательной базы, </w:t>
      </w:r>
      <w:r w:rsidR="00DA18D3" w:rsidRPr="009806FA">
        <w:rPr>
          <w:rFonts w:ascii="Times New Roman" w:eastAsia="Times New Roman" w:hAnsi="Times New Roman" w:cs="Times New Roman"/>
          <w:sz w:val="27"/>
          <w:szCs w:val="27"/>
          <w:lang w:eastAsia="ru-RU"/>
        </w:rPr>
        <w:t xml:space="preserve">решения </w:t>
      </w:r>
      <w:r w:rsidR="001A40F1" w:rsidRPr="009806FA">
        <w:rPr>
          <w:rFonts w:ascii="Times New Roman" w:eastAsia="Times New Roman" w:hAnsi="Times New Roman" w:cs="Times New Roman"/>
          <w:sz w:val="27"/>
          <w:szCs w:val="27"/>
          <w:lang w:eastAsia="ru-RU"/>
        </w:rPr>
        <w:t xml:space="preserve">уполномоченного органа субъекта РФ </w:t>
      </w:r>
      <w:r w:rsidR="00DA18D3" w:rsidRPr="009806FA">
        <w:rPr>
          <w:rFonts w:ascii="Times New Roman" w:eastAsia="Times New Roman" w:hAnsi="Times New Roman" w:cs="Times New Roman"/>
          <w:sz w:val="27"/>
          <w:szCs w:val="27"/>
          <w:lang w:eastAsia="ru-RU"/>
        </w:rPr>
        <w:t xml:space="preserve">о снижении </w:t>
      </w:r>
      <w:r w:rsidR="00A0211C" w:rsidRPr="009806FA">
        <w:rPr>
          <w:rFonts w:ascii="Times New Roman" w:eastAsia="Times New Roman" w:hAnsi="Times New Roman" w:cs="Times New Roman"/>
          <w:sz w:val="27"/>
          <w:szCs w:val="27"/>
          <w:lang w:eastAsia="ru-RU"/>
        </w:rPr>
        <w:t xml:space="preserve">квот добычи охотничьих ресурсов </w:t>
      </w:r>
      <w:r w:rsidR="001A40F1" w:rsidRPr="009806FA">
        <w:rPr>
          <w:rFonts w:ascii="Times New Roman" w:eastAsia="Times New Roman" w:hAnsi="Times New Roman" w:cs="Times New Roman"/>
          <w:sz w:val="27"/>
          <w:szCs w:val="27"/>
          <w:lang w:eastAsia="ru-RU"/>
        </w:rPr>
        <w:t>в</w:t>
      </w:r>
      <w:r w:rsidR="00A0211C" w:rsidRPr="009806FA">
        <w:rPr>
          <w:rFonts w:ascii="Times New Roman" w:eastAsia="Times New Roman" w:hAnsi="Times New Roman" w:cs="Times New Roman"/>
          <w:sz w:val="27"/>
          <w:szCs w:val="27"/>
          <w:lang w:eastAsia="ru-RU"/>
        </w:rPr>
        <w:t xml:space="preserve"> закрепленны</w:t>
      </w:r>
      <w:r w:rsidR="001A40F1" w:rsidRPr="009806FA">
        <w:rPr>
          <w:rFonts w:ascii="Times New Roman" w:eastAsia="Times New Roman" w:hAnsi="Times New Roman" w:cs="Times New Roman"/>
          <w:sz w:val="27"/>
          <w:szCs w:val="27"/>
          <w:lang w:eastAsia="ru-RU"/>
        </w:rPr>
        <w:t>х</w:t>
      </w:r>
      <w:r w:rsidR="00A0211C" w:rsidRPr="009806FA">
        <w:rPr>
          <w:rFonts w:ascii="Times New Roman" w:eastAsia="Times New Roman" w:hAnsi="Times New Roman" w:cs="Times New Roman"/>
          <w:sz w:val="27"/>
          <w:szCs w:val="27"/>
          <w:lang w:eastAsia="ru-RU"/>
        </w:rPr>
        <w:t xml:space="preserve"> охотничьи</w:t>
      </w:r>
      <w:r w:rsidR="001A40F1" w:rsidRPr="009806FA">
        <w:rPr>
          <w:rFonts w:ascii="Times New Roman" w:eastAsia="Times New Roman" w:hAnsi="Times New Roman" w:cs="Times New Roman"/>
          <w:sz w:val="27"/>
          <w:szCs w:val="27"/>
          <w:lang w:eastAsia="ru-RU"/>
        </w:rPr>
        <w:t>х</w:t>
      </w:r>
      <w:r w:rsidR="00A0211C" w:rsidRPr="009806FA">
        <w:rPr>
          <w:rFonts w:ascii="Times New Roman" w:eastAsia="Times New Roman" w:hAnsi="Times New Roman" w:cs="Times New Roman"/>
          <w:sz w:val="27"/>
          <w:szCs w:val="27"/>
          <w:lang w:eastAsia="ru-RU"/>
        </w:rPr>
        <w:t xml:space="preserve"> угодья</w:t>
      </w:r>
      <w:r w:rsidR="001A40F1" w:rsidRPr="009806FA">
        <w:rPr>
          <w:rFonts w:ascii="Times New Roman" w:eastAsia="Times New Roman" w:hAnsi="Times New Roman" w:cs="Times New Roman"/>
          <w:sz w:val="27"/>
          <w:szCs w:val="27"/>
          <w:lang w:eastAsia="ru-RU"/>
        </w:rPr>
        <w:t>х</w:t>
      </w:r>
      <w:r w:rsidR="00A0211C" w:rsidRPr="009806FA">
        <w:rPr>
          <w:rFonts w:ascii="Times New Roman" w:eastAsia="Times New Roman" w:hAnsi="Times New Roman" w:cs="Times New Roman"/>
          <w:sz w:val="27"/>
          <w:szCs w:val="27"/>
          <w:lang w:eastAsia="ru-RU"/>
        </w:rPr>
        <w:t xml:space="preserve"> пр</w:t>
      </w:r>
      <w:r w:rsidR="00DA18D3" w:rsidRPr="009806FA">
        <w:rPr>
          <w:rFonts w:ascii="Times New Roman" w:eastAsia="Times New Roman" w:hAnsi="Times New Roman" w:cs="Times New Roman"/>
          <w:sz w:val="27"/>
          <w:szCs w:val="27"/>
          <w:lang w:eastAsia="ru-RU"/>
        </w:rPr>
        <w:t>иводит к конфликтным ситуациям и с позиции судов мо</w:t>
      </w:r>
      <w:r w:rsidR="00AB6EB8" w:rsidRPr="009806FA">
        <w:rPr>
          <w:rFonts w:ascii="Times New Roman" w:eastAsia="Times New Roman" w:hAnsi="Times New Roman" w:cs="Times New Roman"/>
          <w:sz w:val="27"/>
          <w:szCs w:val="27"/>
          <w:lang w:eastAsia="ru-RU"/>
        </w:rPr>
        <w:t>гут</w:t>
      </w:r>
      <w:r w:rsidR="00DA18D3" w:rsidRPr="009806FA">
        <w:rPr>
          <w:rFonts w:ascii="Times New Roman" w:eastAsia="Times New Roman" w:hAnsi="Times New Roman" w:cs="Times New Roman"/>
          <w:sz w:val="27"/>
          <w:szCs w:val="27"/>
          <w:lang w:eastAsia="ru-RU"/>
        </w:rPr>
        <w:t xml:space="preserve"> быть расценен</w:t>
      </w:r>
      <w:r w:rsidR="00AB6EB8" w:rsidRPr="009806FA">
        <w:rPr>
          <w:rFonts w:ascii="Times New Roman" w:eastAsia="Times New Roman" w:hAnsi="Times New Roman" w:cs="Times New Roman"/>
          <w:sz w:val="27"/>
          <w:szCs w:val="27"/>
          <w:lang w:eastAsia="ru-RU"/>
        </w:rPr>
        <w:t>ы</w:t>
      </w:r>
      <w:r w:rsidR="00DA18D3" w:rsidRPr="009806FA">
        <w:rPr>
          <w:rFonts w:ascii="Times New Roman" w:eastAsia="Times New Roman" w:hAnsi="Times New Roman" w:cs="Times New Roman"/>
          <w:sz w:val="27"/>
          <w:szCs w:val="27"/>
          <w:lang w:eastAsia="ru-RU"/>
        </w:rPr>
        <w:t xml:space="preserve"> как необъективн</w:t>
      </w:r>
      <w:r w:rsidR="00AB6EB8" w:rsidRPr="009806FA">
        <w:rPr>
          <w:rFonts w:ascii="Times New Roman" w:eastAsia="Times New Roman" w:hAnsi="Times New Roman" w:cs="Times New Roman"/>
          <w:sz w:val="27"/>
          <w:szCs w:val="27"/>
          <w:lang w:eastAsia="ru-RU"/>
        </w:rPr>
        <w:t>ые</w:t>
      </w:r>
      <w:r w:rsidR="00DA18D3" w:rsidRPr="009806FA">
        <w:rPr>
          <w:rFonts w:ascii="Times New Roman" w:eastAsia="Times New Roman" w:hAnsi="Times New Roman" w:cs="Times New Roman"/>
          <w:sz w:val="27"/>
          <w:szCs w:val="27"/>
          <w:lang w:eastAsia="ru-RU"/>
        </w:rPr>
        <w:t>.</w:t>
      </w:r>
    </w:p>
    <w:p w:rsidR="00185D85" w:rsidRPr="009806FA" w:rsidRDefault="001475BC" w:rsidP="001475BC">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806FA">
        <w:rPr>
          <w:rFonts w:ascii="Times New Roman" w:eastAsia="Times New Roman" w:hAnsi="Times New Roman" w:cs="Times New Roman"/>
          <w:sz w:val="27"/>
          <w:szCs w:val="27"/>
          <w:lang w:eastAsia="ru-RU"/>
        </w:rPr>
        <w:t>От охотпользователей в текущем году поступили заявки на добычу 623 особей марала, в т. ч. на взрослых самцов - 139 особей (65 - во время гона, 74 – с пантами).</w:t>
      </w:r>
      <w:r w:rsidR="0011733A" w:rsidRPr="009806FA">
        <w:rPr>
          <w:rFonts w:ascii="Times New Roman" w:eastAsia="Times New Roman" w:hAnsi="Times New Roman" w:cs="Times New Roman"/>
          <w:sz w:val="27"/>
          <w:szCs w:val="27"/>
          <w:lang w:eastAsia="ru-RU"/>
        </w:rPr>
        <w:t xml:space="preserve"> </w:t>
      </w:r>
    </w:p>
    <w:p w:rsidR="00785A9D" w:rsidRPr="009806FA" w:rsidRDefault="00185D85" w:rsidP="00B9422F">
      <w:pPr>
        <w:spacing w:after="0" w:line="240" w:lineRule="auto"/>
        <w:ind w:firstLine="709"/>
        <w:jc w:val="both"/>
        <w:rPr>
          <w:rFonts w:ascii="Times New Roman" w:eastAsia="Times New Roman" w:hAnsi="Times New Roman" w:cs="Times New Roman"/>
          <w:bCs/>
          <w:sz w:val="27"/>
          <w:szCs w:val="27"/>
          <w:lang w:eastAsia="ru-RU"/>
        </w:rPr>
      </w:pPr>
      <w:r w:rsidRPr="009806FA">
        <w:rPr>
          <w:rFonts w:ascii="Times New Roman" w:eastAsia="Times New Roman" w:hAnsi="Times New Roman" w:cs="Times New Roman"/>
          <w:sz w:val="27"/>
          <w:szCs w:val="27"/>
          <w:lang w:eastAsia="ru-RU"/>
        </w:rPr>
        <w:t xml:space="preserve">Проектируемый лимит благородного оленя, подготовленный в соответствии с заявками охотпользователей </w:t>
      </w:r>
      <w:r w:rsidR="00925472" w:rsidRPr="009806FA">
        <w:rPr>
          <w:rFonts w:ascii="Times New Roman" w:eastAsia="Times New Roman" w:hAnsi="Times New Roman" w:cs="Times New Roman"/>
          <w:sz w:val="27"/>
          <w:szCs w:val="27"/>
          <w:lang w:eastAsia="ru-RU"/>
        </w:rPr>
        <w:t>на основании данных о численности марала, полученных от охотпользователей</w:t>
      </w:r>
      <w:r w:rsidR="00AE75D5" w:rsidRPr="009806FA">
        <w:rPr>
          <w:rFonts w:ascii="Times New Roman" w:eastAsia="Times New Roman" w:hAnsi="Times New Roman" w:cs="Times New Roman"/>
          <w:sz w:val="27"/>
          <w:szCs w:val="27"/>
          <w:lang w:eastAsia="ru-RU"/>
        </w:rPr>
        <w:t xml:space="preserve"> и по общедоступным охотничьим угодьям</w:t>
      </w:r>
      <w:r w:rsidR="00AB6EB8" w:rsidRPr="009806FA">
        <w:rPr>
          <w:rFonts w:ascii="Times New Roman" w:eastAsia="Times New Roman" w:hAnsi="Times New Roman" w:cs="Times New Roman"/>
          <w:sz w:val="27"/>
          <w:szCs w:val="27"/>
          <w:lang w:eastAsia="ru-RU"/>
        </w:rPr>
        <w:t>,</w:t>
      </w:r>
      <w:r w:rsidR="00925472" w:rsidRPr="009806FA">
        <w:rPr>
          <w:rFonts w:ascii="Times New Roman" w:eastAsia="Times New Roman" w:hAnsi="Times New Roman" w:cs="Times New Roman"/>
          <w:sz w:val="27"/>
          <w:szCs w:val="27"/>
          <w:lang w:eastAsia="ru-RU"/>
        </w:rPr>
        <w:t xml:space="preserve"> </w:t>
      </w:r>
      <w:r w:rsidRPr="009806FA">
        <w:rPr>
          <w:rFonts w:ascii="Times New Roman" w:eastAsia="Times New Roman" w:hAnsi="Times New Roman" w:cs="Times New Roman"/>
          <w:sz w:val="27"/>
          <w:szCs w:val="27"/>
          <w:lang w:eastAsia="ru-RU"/>
        </w:rPr>
        <w:t xml:space="preserve">составил </w:t>
      </w:r>
      <w:r w:rsidR="00925472" w:rsidRPr="009806FA">
        <w:rPr>
          <w:rFonts w:ascii="Times New Roman" w:hAnsi="Times New Roman" w:cs="Times New Roman"/>
          <w:sz w:val="27"/>
          <w:szCs w:val="27"/>
        </w:rPr>
        <w:t xml:space="preserve">661 особь (4 % от численности), в т. ч. самцы во время гона – 56 </w:t>
      </w:r>
      <w:r w:rsidR="00A87552" w:rsidRPr="009806FA">
        <w:rPr>
          <w:rFonts w:ascii="Times New Roman" w:hAnsi="Times New Roman" w:cs="Times New Roman"/>
          <w:sz w:val="27"/>
          <w:szCs w:val="27"/>
        </w:rPr>
        <w:t xml:space="preserve">особей </w:t>
      </w:r>
      <w:r w:rsidR="00925472" w:rsidRPr="009806FA">
        <w:rPr>
          <w:rFonts w:ascii="Times New Roman" w:hAnsi="Times New Roman" w:cs="Times New Roman"/>
          <w:sz w:val="27"/>
          <w:szCs w:val="27"/>
        </w:rPr>
        <w:t xml:space="preserve">(8 %), самцы с пантами – 57 </w:t>
      </w:r>
      <w:r w:rsidR="00A87552" w:rsidRPr="009806FA">
        <w:rPr>
          <w:rFonts w:ascii="Times New Roman" w:hAnsi="Times New Roman" w:cs="Times New Roman"/>
          <w:sz w:val="27"/>
          <w:szCs w:val="27"/>
        </w:rPr>
        <w:t xml:space="preserve">особей </w:t>
      </w:r>
      <w:r w:rsidR="00925472" w:rsidRPr="009806FA">
        <w:rPr>
          <w:rFonts w:ascii="Times New Roman" w:hAnsi="Times New Roman" w:cs="Times New Roman"/>
          <w:sz w:val="27"/>
          <w:szCs w:val="27"/>
        </w:rPr>
        <w:t xml:space="preserve">(9 %), без подразделения по половому признаку </w:t>
      </w:r>
      <w:r w:rsidR="00A87552" w:rsidRPr="009806FA">
        <w:rPr>
          <w:rFonts w:ascii="Times New Roman" w:hAnsi="Times New Roman" w:cs="Times New Roman"/>
          <w:sz w:val="27"/>
          <w:szCs w:val="27"/>
        </w:rPr>
        <w:t>–</w:t>
      </w:r>
      <w:r w:rsidR="00925472" w:rsidRPr="009806FA">
        <w:rPr>
          <w:rFonts w:ascii="Times New Roman" w:hAnsi="Times New Roman" w:cs="Times New Roman"/>
          <w:sz w:val="27"/>
          <w:szCs w:val="27"/>
        </w:rPr>
        <w:t xml:space="preserve"> 471</w:t>
      </w:r>
      <w:r w:rsidR="00A87552" w:rsidRPr="009806FA">
        <w:rPr>
          <w:rFonts w:ascii="Times New Roman" w:hAnsi="Times New Roman" w:cs="Times New Roman"/>
          <w:sz w:val="27"/>
          <w:szCs w:val="27"/>
        </w:rPr>
        <w:t xml:space="preserve"> особей</w:t>
      </w:r>
      <w:r w:rsidR="00925472" w:rsidRPr="009806FA">
        <w:rPr>
          <w:rFonts w:ascii="Times New Roman" w:hAnsi="Times New Roman" w:cs="Times New Roman"/>
          <w:sz w:val="27"/>
          <w:szCs w:val="27"/>
        </w:rPr>
        <w:t>, до 1 года – 77</w:t>
      </w:r>
      <w:r w:rsidR="00A87552" w:rsidRPr="009806FA">
        <w:rPr>
          <w:rFonts w:ascii="Times New Roman" w:hAnsi="Times New Roman" w:cs="Times New Roman"/>
          <w:sz w:val="27"/>
          <w:szCs w:val="27"/>
        </w:rPr>
        <w:t xml:space="preserve"> особей</w:t>
      </w:r>
      <w:r w:rsidR="00925472" w:rsidRPr="009806FA">
        <w:rPr>
          <w:rFonts w:ascii="Times New Roman" w:hAnsi="Times New Roman" w:cs="Times New Roman"/>
          <w:sz w:val="27"/>
          <w:szCs w:val="27"/>
        </w:rPr>
        <w:t xml:space="preserve"> (12 %).</w:t>
      </w:r>
      <w:r w:rsidR="00B9422F" w:rsidRPr="009806FA">
        <w:rPr>
          <w:rFonts w:ascii="Times New Roman" w:hAnsi="Times New Roman" w:cs="Times New Roman"/>
          <w:sz w:val="27"/>
          <w:szCs w:val="27"/>
        </w:rPr>
        <w:t xml:space="preserve"> </w:t>
      </w:r>
      <w:r w:rsidR="00785A9D" w:rsidRPr="009806FA">
        <w:rPr>
          <w:rFonts w:ascii="Times New Roman" w:eastAsia="Times New Roman" w:hAnsi="Times New Roman" w:cs="Times New Roman"/>
          <w:bCs/>
          <w:sz w:val="27"/>
          <w:szCs w:val="27"/>
          <w:lang w:eastAsia="ru-RU"/>
        </w:rPr>
        <w:t>При этом лимит добычи благородного оленя в общедоступных охотничьих угодьях – 79 особей</w:t>
      </w:r>
      <w:r w:rsidR="00946397" w:rsidRPr="009806FA">
        <w:rPr>
          <w:rFonts w:ascii="Times New Roman" w:eastAsia="Times New Roman" w:hAnsi="Times New Roman" w:cs="Times New Roman"/>
          <w:bCs/>
          <w:sz w:val="27"/>
          <w:szCs w:val="27"/>
          <w:lang w:eastAsia="ru-RU"/>
        </w:rPr>
        <w:t xml:space="preserve"> (на 12 % ниже, чем в </w:t>
      </w:r>
      <w:r w:rsidR="006D05AB" w:rsidRPr="009806FA">
        <w:rPr>
          <w:rFonts w:ascii="Times New Roman" w:eastAsia="Times New Roman" w:hAnsi="Times New Roman" w:cs="Times New Roman"/>
          <w:bCs/>
          <w:sz w:val="27"/>
          <w:szCs w:val="27"/>
          <w:lang w:eastAsia="ru-RU"/>
        </w:rPr>
        <w:t xml:space="preserve">2017 </w:t>
      </w:r>
      <w:r w:rsidR="00946397" w:rsidRPr="009806FA">
        <w:rPr>
          <w:rFonts w:ascii="Times New Roman" w:eastAsia="Times New Roman" w:hAnsi="Times New Roman" w:cs="Times New Roman"/>
          <w:bCs/>
          <w:sz w:val="27"/>
          <w:szCs w:val="27"/>
          <w:lang w:eastAsia="ru-RU"/>
        </w:rPr>
        <w:t>году)</w:t>
      </w:r>
      <w:r w:rsidR="00785A9D" w:rsidRPr="009806FA">
        <w:rPr>
          <w:rFonts w:ascii="Times New Roman" w:eastAsia="Times New Roman" w:hAnsi="Times New Roman" w:cs="Times New Roman"/>
          <w:bCs/>
          <w:sz w:val="27"/>
          <w:szCs w:val="27"/>
          <w:lang w:eastAsia="ru-RU"/>
        </w:rPr>
        <w:t>, в закрепленных охотничьих угодьях – 582 особи</w:t>
      </w:r>
      <w:r w:rsidR="00946397" w:rsidRPr="009806FA">
        <w:rPr>
          <w:rFonts w:ascii="Times New Roman" w:eastAsia="Times New Roman" w:hAnsi="Times New Roman" w:cs="Times New Roman"/>
          <w:bCs/>
          <w:sz w:val="27"/>
          <w:szCs w:val="27"/>
          <w:lang w:eastAsia="ru-RU"/>
        </w:rPr>
        <w:t xml:space="preserve"> (на </w:t>
      </w:r>
      <w:r w:rsidR="006D05AB" w:rsidRPr="009806FA">
        <w:rPr>
          <w:rFonts w:ascii="Times New Roman" w:eastAsia="Times New Roman" w:hAnsi="Times New Roman" w:cs="Times New Roman"/>
          <w:bCs/>
          <w:sz w:val="27"/>
          <w:szCs w:val="27"/>
          <w:lang w:eastAsia="ru-RU"/>
        </w:rPr>
        <w:t>40</w:t>
      </w:r>
      <w:r w:rsidR="003A39C8" w:rsidRPr="009806FA">
        <w:rPr>
          <w:rFonts w:ascii="Times New Roman" w:eastAsia="Times New Roman" w:hAnsi="Times New Roman" w:cs="Times New Roman"/>
          <w:bCs/>
          <w:sz w:val="27"/>
          <w:szCs w:val="27"/>
          <w:lang w:eastAsia="ru-RU"/>
        </w:rPr>
        <w:t xml:space="preserve"> </w:t>
      </w:r>
      <w:r w:rsidR="006D05AB" w:rsidRPr="009806FA">
        <w:rPr>
          <w:rFonts w:ascii="Times New Roman" w:eastAsia="Times New Roman" w:hAnsi="Times New Roman" w:cs="Times New Roman"/>
          <w:bCs/>
          <w:sz w:val="27"/>
          <w:szCs w:val="27"/>
          <w:lang w:eastAsia="ru-RU"/>
        </w:rPr>
        <w:t>% выше, чем в 2017 году)</w:t>
      </w:r>
      <w:r w:rsidR="00785A9D" w:rsidRPr="009806FA">
        <w:rPr>
          <w:rFonts w:ascii="Times New Roman" w:eastAsia="Times New Roman" w:hAnsi="Times New Roman" w:cs="Times New Roman"/>
          <w:bCs/>
          <w:sz w:val="27"/>
          <w:szCs w:val="27"/>
          <w:lang w:eastAsia="ru-RU"/>
        </w:rPr>
        <w:t>.</w:t>
      </w:r>
    </w:p>
    <w:p w:rsidR="00745ED3" w:rsidRPr="009806FA" w:rsidRDefault="003A39C8" w:rsidP="00745ED3">
      <w:pPr>
        <w:spacing w:after="0" w:line="240" w:lineRule="auto"/>
        <w:ind w:firstLine="708"/>
        <w:jc w:val="both"/>
        <w:rPr>
          <w:rFonts w:ascii="Times New Roman" w:eastAsia="Times New Roman" w:hAnsi="Times New Roman" w:cs="Times New Roman"/>
          <w:bCs/>
          <w:sz w:val="27"/>
          <w:szCs w:val="27"/>
          <w:lang w:eastAsia="ru-RU"/>
        </w:rPr>
      </w:pPr>
      <w:r w:rsidRPr="009806FA">
        <w:rPr>
          <w:rFonts w:ascii="Times New Roman" w:eastAsia="Times New Roman" w:hAnsi="Times New Roman" w:cs="Times New Roman"/>
          <w:bCs/>
          <w:sz w:val="27"/>
          <w:szCs w:val="27"/>
          <w:lang w:eastAsia="ru-RU"/>
        </w:rPr>
        <w:t>Среднее значение плотности марала в свойственных для обитания охотничьих угодьях края составляет 0,98 особей на тыс. га. При этом лимит добычи марала, рассчитанный как сумма квот его добычи в закрепленных и общедоступных охотничьих угодьях в соответствии с п. 9.4 приказа № 228, составил 4 % от численности. Квоты добычи</w:t>
      </w:r>
      <w:r w:rsidR="00403312" w:rsidRPr="009806FA">
        <w:rPr>
          <w:rFonts w:ascii="Times New Roman" w:eastAsia="Times New Roman" w:hAnsi="Times New Roman" w:cs="Times New Roman"/>
          <w:bCs/>
          <w:sz w:val="27"/>
          <w:szCs w:val="27"/>
          <w:lang w:eastAsia="ru-RU"/>
        </w:rPr>
        <w:t xml:space="preserve"> </w:t>
      </w:r>
      <w:r w:rsidRPr="009806FA">
        <w:rPr>
          <w:rFonts w:ascii="Times New Roman" w:eastAsia="Times New Roman" w:hAnsi="Times New Roman" w:cs="Times New Roman"/>
          <w:bCs/>
          <w:sz w:val="27"/>
          <w:szCs w:val="27"/>
          <w:lang w:eastAsia="ru-RU"/>
        </w:rPr>
        <w:t xml:space="preserve">оленя определены с соблюдением установленных нормативов допустимого изъятия для каждого охотничьего угодья и составили в разных закрепленных </w:t>
      </w:r>
      <w:r w:rsidR="00745ED3" w:rsidRPr="009806FA">
        <w:rPr>
          <w:rFonts w:ascii="Times New Roman" w:eastAsia="Times New Roman" w:hAnsi="Times New Roman" w:cs="Times New Roman"/>
          <w:bCs/>
          <w:sz w:val="27"/>
          <w:szCs w:val="27"/>
          <w:lang w:eastAsia="ru-RU"/>
        </w:rPr>
        <w:t>охотничьих угодьях от 2 до 10 % от численности.</w:t>
      </w:r>
    </w:p>
    <w:p w:rsidR="00403312" w:rsidRPr="009806FA" w:rsidRDefault="00403312" w:rsidP="00403312">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806FA">
        <w:rPr>
          <w:rFonts w:ascii="Times New Roman" w:eastAsia="Times New Roman" w:hAnsi="Times New Roman" w:cs="Times New Roman"/>
          <w:sz w:val="27"/>
          <w:szCs w:val="27"/>
          <w:lang w:eastAsia="ru-RU"/>
        </w:rPr>
        <w:t xml:space="preserve">Многолетняя динамика легальной добычи марала в крае на фоне роста лимита его добычи имеет положительный тренд (Рис. 4). </w:t>
      </w:r>
    </w:p>
    <w:p w:rsidR="00403312" w:rsidRPr="009806FA" w:rsidRDefault="00403312" w:rsidP="00403312">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806FA">
        <w:rPr>
          <w:rFonts w:ascii="Times New Roman" w:eastAsia="Times New Roman" w:hAnsi="Times New Roman" w:cs="Times New Roman"/>
          <w:sz w:val="27"/>
          <w:szCs w:val="27"/>
          <w:lang w:eastAsia="ru-RU"/>
        </w:rPr>
        <w:t xml:space="preserve">Несмотря на то, что динамика освоения лимита добычи (объема легальной добычи в процентах от общего лимита) марала в последние 4 года имеет тенденции к росту, в целом за последние 10 лет имеет отрицательный тренд (Рис. 5). </w:t>
      </w:r>
    </w:p>
    <w:p w:rsidR="000E6115" w:rsidRPr="009806FA" w:rsidRDefault="008E53A1" w:rsidP="00403312">
      <w:pPr>
        <w:spacing w:after="0" w:line="240" w:lineRule="auto"/>
        <w:jc w:val="both"/>
      </w:pPr>
      <w:r w:rsidRPr="009806FA">
        <w:rPr>
          <w:rFonts w:ascii="Times New Roman" w:hAnsi="Times New Roman" w:cs="Times New Roman"/>
          <w:noProof/>
          <w:lang w:eastAsia="ru-RU"/>
        </w:rPr>
        <w:lastRenderedPageBreak/>
        <w:drawing>
          <wp:inline distT="0" distB="0" distL="0" distR="0" wp14:anchorId="797CA5B3" wp14:editId="650C9A00">
            <wp:extent cx="5972175" cy="2793076"/>
            <wp:effectExtent l="0" t="0" r="9525" b="762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53A1" w:rsidRPr="009806FA" w:rsidRDefault="000E6115" w:rsidP="000E6115">
      <w:pPr>
        <w:pStyle w:val="a4"/>
        <w:jc w:val="both"/>
        <w:rPr>
          <w:rFonts w:ascii="Times New Roman" w:eastAsia="Times New Roman" w:hAnsi="Times New Roman" w:cs="Times New Roman"/>
          <w:sz w:val="28"/>
          <w:szCs w:val="28"/>
          <w:lang w:eastAsia="ru-RU"/>
        </w:rPr>
      </w:pPr>
      <w:r w:rsidRPr="009806FA">
        <w:rPr>
          <w:rFonts w:ascii="Times New Roman" w:hAnsi="Times New Roman" w:cs="Times New Roman"/>
          <w:sz w:val="28"/>
          <w:szCs w:val="28"/>
        </w:rPr>
        <w:t xml:space="preserve">Рисунок </w:t>
      </w:r>
      <w:r w:rsidRPr="009806FA">
        <w:rPr>
          <w:rFonts w:ascii="Times New Roman" w:hAnsi="Times New Roman" w:cs="Times New Roman"/>
          <w:sz w:val="28"/>
          <w:szCs w:val="28"/>
        </w:rPr>
        <w:fldChar w:fldCharType="begin"/>
      </w:r>
      <w:r w:rsidRPr="009806FA">
        <w:rPr>
          <w:rFonts w:ascii="Times New Roman" w:hAnsi="Times New Roman" w:cs="Times New Roman"/>
          <w:sz w:val="28"/>
          <w:szCs w:val="28"/>
        </w:rPr>
        <w:instrText xml:space="preserve"> SEQ Рисунок \* ARABIC </w:instrText>
      </w:r>
      <w:r w:rsidRPr="009806FA">
        <w:rPr>
          <w:rFonts w:ascii="Times New Roman" w:hAnsi="Times New Roman" w:cs="Times New Roman"/>
          <w:sz w:val="28"/>
          <w:szCs w:val="28"/>
        </w:rPr>
        <w:fldChar w:fldCharType="separate"/>
      </w:r>
      <w:r w:rsidR="009662C6" w:rsidRPr="009806FA">
        <w:rPr>
          <w:rFonts w:ascii="Times New Roman" w:hAnsi="Times New Roman" w:cs="Times New Roman"/>
          <w:noProof/>
          <w:sz w:val="28"/>
          <w:szCs w:val="28"/>
        </w:rPr>
        <w:t>4</w:t>
      </w:r>
      <w:r w:rsidRPr="009806FA">
        <w:rPr>
          <w:rFonts w:ascii="Times New Roman" w:hAnsi="Times New Roman" w:cs="Times New Roman"/>
          <w:sz w:val="28"/>
          <w:szCs w:val="28"/>
        </w:rPr>
        <w:fldChar w:fldCharType="end"/>
      </w:r>
      <w:r w:rsidRPr="009806FA">
        <w:rPr>
          <w:rFonts w:ascii="Times New Roman" w:hAnsi="Times New Roman" w:cs="Times New Roman"/>
          <w:sz w:val="28"/>
          <w:szCs w:val="28"/>
        </w:rPr>
        <w:t xml:space="preserve"> Многолетняя динамика добычи благородного оленя (марала) в Красноярском крае</w:t>
      </w:r>
    </w:p>
    <w:p w:rsidR="005B4819" w:rsidRPr="009806FA" w:rsidRDefault="005B4819" w:rsidP="005B4819">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r w:rsidRPr="009806FA">
        <w:rPr>
          <w:rFonts w:ascii="Times New Roman" w:eastAsia="Times New Roman" w:hAnsi="Times New Roman" w:cs="Times New Roman"/>
          <w:sz w:val="27"/>
          <w:szCs w:val="27"/>
          <w:lang w:eastAsia="ru-RU"/>
        </w:rPr>
        <w:t>В сезоне охоты 2017-2018 годов лимит добычи марала был установлен в размере 4 % от численности или 506 особей, в т. ч. на взрослых самцов – 81 особь (47 – во время гона и 34 – с пантами), до 1 года – 69 особей. Легальная добыча по возвращенным разрешениям составила - 201 особь, в т. ч. взрослых самцов – 136 особей (67 %), взрослых самок – 39 (19 %), молодняка до 1 года – 26 особей (13 %). Л</w:t>
      </w:r>
      <w:r w:rsidRPr="009806FA">
        <w:rPr>
          <w:rFonts w:ascii="Times New Roman" w:eastAsia="Times New Roman" w:hAnsi="Times New Roman" w:cs="Times New Roman"/>
          <w:bCs/>
          <w:sz w:val="27"/>
          <w:szCs w:val="27"/>
          <w:lang w:eastAsia="ru-RU"/>
        </w:rPr>
        <w:t xml:space="preserve">имит освоен на 40 %. </w:t>
      </w:r>
    </w:p>
    <w:p w:rsidR="008E53A1" w:rsidRPr="009806FA" w:rsidRDefault="008E53A1" w:rsidP="003A39C8">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7C23A6" w:rsidRPr="009806FA" w:rsidRDefault="007C23A6" w:rsidP="007C23A6">
      <w:pPr>
        <w:keepNext/>
        <w:autoSpaceDE w:val="0"/>
        <w:autoSpaceDN w:val="0"/>
        <w:adjustRightInd w:val="0"/>
        <w:spacing w:after="0" w:line="240" w:lineRule="auto"/>
        <w:jc w:val="both"/>
      </w:pPr>
      <w:r w:rsidRPr="009806FA">
        <w:rPr>
          <w:noProof/>
          <w:lang w:eastAsia="ru-RU"/>
        </w:rPr>
        <w:drawing>
          <wp:inline distT="0" distB="0" distL="0" distR="0" wp14:anchorId="54CD08F8" wp14:editId="541B8838">
            <wp:extent cx="5981700" cy="2676698"/>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23A6" w:rsidRPr="009806FA" w:rsidRDefault="007C23A6" w:rsidP="007C23A6">
      <w:pPr>
        <w:pStyle w:val="a4"/>
        <w:jc w:val="both"/>
        <w:rPr>
          <w:rFonts w:ascii="Times New Roman" w:eastAsia="Times New Roman" w:hAnsi="Times New Roman" w:cs="Times New Roman"/>
          <w:bCs/>
          <w:sz w:val="28"/>
          <w:szCs w:val="28"/>
          <w:lang w:eastAsia="ru-RU"/>
        </w:rPr>
      </w:pPr>
      <w:r w:rsidRPr="009806FA">
        <w:rPr>
          <w:rFonts w:ascii="Times New Roman" w:hAnsi="Times New Roman" w:cs="Times New Roman"/>
          <w:sz w:val="28"/>
          <w:szCs w:val="28"/>
        </w:rPr>
        <w:t xml:space="preserve">Рисунок </w:t>
      </w:r>
      <w:r w:rsidRPr="009806FA">
        <w:rPr>
          <w:rFonts w:ascii="Times New Roman" w:hAnsi="Times New Roman" w:cs="Times New Roman"/>
          <w:sz w:val="28"/>
          <w:szCs w:val="28"/>
        </w:rPr>
        <w:fldChar w:fldCharType="begin"/>
      </w:r>
      <w:r w:rsidRPr="009806FA">
        <w:rPr>
          <w:rFonts w:ascii="Times New Roman" w:hAnsi="Times New Roman" w:cs="Times New Roman"/>
          <w:sz w:val="28"/>
          <w:szCs w:val="28"/>
        </w:rPr>
        <w:instrText xml:space="preserve"> SEQ Рисунок \* ARABIC </w:instrText>
      </w:r>
      <w:r w:rsidRPr="009806FA">
        <w:rPr>
          <w:rFonts w:ascii="Times New Roman" w:hAnsi="Times New Roman" w:cs="Times New Roman"/>
          <w:sz w:val="28"/>
          <w:szCs w:val="28"/>
        </w:rPr>
        <w:fldChar w:fldCharType="separate"/>
      </w:r>
      <w:r w:rsidR="009662C6" w:rsidRPr="009806FA">
        <w:rPr>
          <w:rFonts w:ascii="Times New Roman" w:hAnsi="Times New Roman" w:cs="Times New Roman"/>
          <w:noProof/>
          <w:sz w:val="28"/>
          <w:szCs w:val="28"/>
        </w:rPr>
        <w:t>5</w:t>
      </w:r>
      <w:r w:rsidRPr="009806FA">
        <w:rPr>
          <w:rFonts w:ascii="Times New Roman" w:hAnsi="Times New Roman" w:cs="Times New Roman"/>
          <w:sz w:val="28"/>
          <w:szCs w:val="28"/>
        </w:rPr>
        <w:fldChar w:fldCharType="end"/>
      </w:r>
      <w:r w:rsidR="0037576E" w:rsidRPr="009806FA">
        <w:rPr>
          <w:rFonts w:ascii="Times New Roman" w:hAnsi="Times New Roman" w:cs="Times New Roman"/>
          <w:sz w:val="28"/>
          <w:szCs w:val="28"/>
        </w:rPr>
        <w:t xml:space="preserve"> Освоение лимита добычи благородного оленя (марала) в Красноярском крае в 201</w:t>
      </w:r>
      <w:r w:rsidR="00DD1D21" w:rsidRPr="009806FA">
        <w:rPr>
          <w:rFonts w:ascii="Times New Roman" w:hAnsi="Times New Roman" w:cs="Times New Roman"/>
          <w:sz w:val="28"/>
          <w:szCs w:val="28"/>
        </w:rPr>
        <w:t>8</w:t>
      </w:r>
      <w:r w:rsidR="0037576E" w:rsidRPr="009806FA">
        <w:rPr>
          <w:rFonts w:ascii="Times New Roman" w:hAnsi="Times New Roman" w:cs="Times New Roman"/>
          <w:sz w:val="28"/>
          <w:szCs w:val="28"/>
        </w:rPr>
        <w:t>-2017 годах</w:t>
      </w:r>
    </w:p>
    <w:p w:rsidR="009F3BDB" w:rsidRPr="009806FA" w:rsidRDefault="0058347F" w:rsidP="0058347F">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Последние три года по данным ЗМУ наблюдается положительная динамика численности </w:t>
      </w:r>
      <w:r w:rsidRPr="009806FA">
        <w:rPr>
          <w:rFonts w:ascii="Times New Roman" w:hAnsi="Times New Roman" w:cs="Times New Roman"/>
          <w:b/>
          <w:sz w:val="27"/>
          <w:szCs w:val="27"/>
        </w:rPr>
        <w:t>косули сибирской</w:t>
      </w:r>
      <w:r w:rsidR="005B4819" w:rsidRPr="009806FA">
        <w:rPr>
          <w:rFonts w:ascii="Times New Roman" w:hAnsi="Times New Roman" w:cs="Times New Roman"/>
          <w:b/>
          <w:sz w:val="27"/>
          <w:szCs w:val="27"/>
        </w:rPr>
        <w:t xml:space="preserve"> </w:t>
      </w:r>
      <w:r w:rsidR="005B4819" w:rsidRPr="009806FA">
        <w:rPr>
          <w:rFonts w:ascii="Times New Roman" w:hAnsi="Times New Roman" w:cs="Times New Roman"/>
          <w:sz w:val="27"/>
          <w:szCs w:val="27"/>
        </w:rPr>
        <w:t>(Рис. 6)</w:t>
      </w:r>
      <w:r w:rsidRPr="009806FA">
        <w:rPr>
          <w:rFonts w:ascii="Times New Roman" w:hAnsi="Times New Roman" w:cs="Times New Roman"/>
          <w:sz w:val="27"/>
          <w:szCs w:val="27"/>
        </w:rPr>
        <w:t xml:space="preserve">. По сравнению с прошлым годом расчетная численность увеличилась на 12,5 % и достигла значения 40,6 тыс. особей. </w:t>
      </w:r>
    </w:p>
    <w:p w:rsidR="000B6D07" w:rsidRPr="009806FA" w:rsidRDefault="000B6D07" w:rsidP="000B6D07">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Среднемноголетний годовой прирост популяции косули за период 2009 - 2017 гг. составляет 5,7 %, что в целом может служить показателем стабильного </w:t>
      </w:r>
      <w:r w:rsidRPr="009806FA">
        <w:rPr>
          <w:rFonts w:ascii="Times New Roman" w:hAnsi="Times New Roman" w:cs="Times New Roman"/>
          <w:sz w:val="27"/>
          <w:szCs w:val="27"/>
        </w:rPr>
        <w:lastRenderedPageBreak/>
        <w:t xml:space="preserve">состояния популяции косули в крае с тенденцией постепенного восстановления численности. </w:t>
      </w:r>
    </w:p>
    <w:p w:rsidR="005B4819" w:rsidRPr="009806FA" w:rsidRDefault="005B4819" w:rsidP="0058347F">
      <w:pPr>
        <w:spacing w:after="0" w:line="240" w:lineRule="auto"/>
        <w:ind w:firstLine="709"/>
        <w:jc w:val="both"/>
        <w:rPr>
          <w:rFonts w:ascii="Times New Roman" w:hAnsi="Times New Roman" w:cs="Times New Roman"/>
          <w:sz w:val="27"/>
          <w:szCs w:val="27"/>
        </w:rPr>
      </w:pPr>
    </w:p>
    <w:p w:rsidR="00D66E46" w:rsidRPr="009806FA" w:rsidRDefault="00C16B02" w:rsidP="00C64B24">
      <w:pPr>
        <w:autoSpaceDE w:val="0"/>
        <w:autoSpaceDN w:val="0"/>
        <w:adjustRightInd w:val="0"/>
        <w:spacing w:after="0" w:line="240" w:lineRule="auto"/>
        <w:jc w:val="both"/>
      </w:pPr>
      <w:r w:rsidRPr="009806FA">
        <w:rPr>
          <w:noProof/>
          <w:lang w:eastAsia="ru-RU"/>
        </w:rPr>
        <w:drawing>
          <wp:inline distT="0" distB="0" distL="0" distR="0" wp14:anchorId="6BDDDD14" wp14:editId="2D01F959">
            <wp:extent cx="5934075" cy="30861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E19D1" w:rsidRPr="009806FA" w:rsidRDefault="00D66E46" w:rsidP="00D66E46">
      <w:pPr>
        <w:pStyle w:val="a4"/>
        <w:jc w:val="both"/>
        <w:rPr>
          <w:rFonts w:ascii="Times New Roman" w:hAnsi="Times New Roman" w:cs="Times New Roman"/>
          <w:sz w:val="27"/>
          <w:szCs w:val="27"/>
        </w:rPr>
      </w:pPr>
      <w:r w:rsidRPr="009806FA">
        <w:rPr>
          <w:rFonts w:ascii="Times New Roman" w:hAnsi="Times New Roman" w:cs="Times New Roman"/>
          <w:sz w:val="27"/>
          <w:szCs w:val="27"/>
        </w:rPr>
        <w:t xml:space="preserve">Рисунок </w:t>
      </w:r>
      <w:r w:rsidRPr="009806FA">
        <w:rPr>
          <w:rFonts w:ascii="Times New Roman" w:hAnsi="Times New Roman" w:cs="Times New Roman"/>
          <w:sz w:val="27"/>
          <w:szCs w:val="27"/>
        </w:rPr>
        <w:fldChar w:fldCharType="begin"/>
      </w:r>
      <w:r w:rsidRPr="009806FA">
        <w:rPr>
          <w:rFonts w:ascii="Times New Roman" w:hAnsi="Times New Roman" w:cs="Times New Roman"/>
          <w:sz w:val="27"/>
          <w:szCs w:val="27"/>
        </w:rPr>
        <w:instrText xml:space="preserve"> SEQ Рисунок \* ARABIC </w:instrText>
      </w:r>
      <w:r w:rsidRPr="009806FA">
        <w:rPr>
          <w:rFonts w:ascii="Times New Roman" w:hAnsi="Times New Roman" w:cs="Times New Roman"/>
          <w:sz w:val="27"/>
          <w:szCs w:val="27"/>
        </w:rPr>
        <w:fldChar w:fldCharType="separate"/>
      </w:r>
      <w:r w:rsidR="009662C6" w:rsidRPr="009806FA">
        <w:rPr>
          <w:rFonts w:ascii="Times New Roman" w:hAnsi="Times New Roman" w:cs="Times New Roman"/>
          <w:noProof/>
          <w:sz w:val="27"/>
          <w:szCs w:val="27"/>
        </w:rPr>
        <w:t>6</w:t>
      </w:r>
      <w:r w:rsidRPr="009806FA">
        <w:rPr>
          <w:rFonts w:ascii="Times New Roman" w:hAnsi="Times New Roman" w:cs="Times New Roman"/>
          <w:sz w:val="27"/>
          <w:szCs w:val="27"/>
        </w:rPr>
        <w:fldChar w:fldCharType="end"/>
      </w:r>
      <w:r w:rsidRPr="009806FA">
        <w:rPr>
          <w:rFonts w:ascii="Times New Roman" w:hAnsi="Times New Roman" w:cs="Times New Roman"/>
          <w:sz w:val="27"/>
          <w:szCs w:val="27"/>
        </w:rPr>
        <w:t xml:space="preserve"> Динамика численности косули сибирской в Красноярском крае с </w:t>
      </w:r>
      <w:r w:rsidR="002F5D22" w:rsidRPr="009806FA">
        <w:rPr>
          <w:rFonts w:ascii="Times New Roman" w:hAnsi="Times New Roman" w:cs="Times New Roman"/>
          <w:sz w:val="27"/>
          <w:szCs w:val="27"/>
        </w:rPr>
        <w:t>2009</w:t>
      </w:r>
      <w:r w:rsidRPr="009806FA">
        <w:rPr>
          <w:rFonts w:ascii="Times New Roman" w:hAnsi="Times New Roman" w:cs="Times New Roman"/>
          <w:sz w:val="27"/>
          <w:szCs w:val="27"/>
        </w:rPr>
        <w:t xml:space="preserve"> по 2018 годы</w:t>
      </w:r>
      <w:r w:rsidR="00EF5DF0" w:rsidRPr="009806FA">
        <w:rPr>
          <w:rFonts w:ascii="Times New Roman" w:hAnsi="Times New Roman" w:cs="Times New Roman"/>
          <w:sz w:val="27"/>
          <w:szCs w:val="27"/>
        </w:rPr>
        <w:t xml:space="preserve"> (по данным ЗМУ)</w:t>
      </w:r>
    </w:p>
    <w:p w:rsidR="00745ED3" w:rsidRPr="009806FA" w:rsidRDefault="00745ED3" w:rsidP="00745ED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Динамика численности</w:t>
      </w:r>
      <w:r w:rsidR="00F76903" w:rsidRPr="009806FA">
        <w:rPr>
          <w:rFonts w:ascii="Times New Roman" w:hAnsi="Times New Roman" w:cs="Times New Roman"/>
          <w:sz w:val="27"/>
          <w:szCs w:val="27"/>
        </w:rPr>
        <w:t xml:space="preserve"> и планируемые объемы добычи</w:t>
      </w:r>
      <w:r w:rsidRPr="009806FA">
        <w:rPr>
          <w:rFonts w:ascii="Times New Roman" w:hAnsi="Times New Roman" w:cs="Times New Roman"/>
          <w:sz w:val="27"/>
          <w:szCs w:val="27"/>
        </w:rPr>
        <w:t xml:space="preserve"> эксплуатационных группировок косули представлен</w:t>
      </w:r>
      <w:r w:rsidR="00F76903" w:rsidRPr="009806FA">
        <w:rPr>
          <w:rFonts w:ascii="Times New Roman" w:hAnsi="Times New Roman" w:cs="Times New Roman"/>
          <w:sz w:val="27"/>
          <w:szCs w:val="27"/>
        </w:rPr>
        <w:t>ы</w:t>
      </w:r>
      <w:r w:rsidRPr="009806FA">
        <w:rPr>
          <w:rFonts w:ascii="Times New Roman" w:hAnsi="Times New Roman" w:cs="Times New Roman"/>
          <w:sz w:val="27"/>
          <w:szCs w:val="27"/>
        </w:rPr>
        <w:t xml:space="preserve"> в приложении </w:t>
      </w:r>
      <w:r w:rsidR="00042E1E" w:rsidRPr="009806FA">
        <w:rPr>
          <w:rFonts w:ascii="Times New Roman" w:hAnsi="Times New Roman" w:cs="Times New Roman"/>
          <w:sz w:val="27"/>
          <w:szCs w:val="27"/>
        </w:rPr>
        <w:t>№</w:t>
      </w:r>
      <w:r w:rsidR="00270847" w:rsidRPr="009806FA">
        <w:rPr>
          <w:rFonts w:ascii="Times New Roman" w:hAnsi="Times New Roman" w:cs="Times New Roman"/>
          <w:sz w:val="27"/>
          <w:szCs w:val="27"/>
        </w:rPr>
        <w:t xml:space="preserve"> </w:t>
      </w:r>
      <w:r w:rsidR="00F76903" w:rsidRPr="009806FA">
        <w:rPr>
          <w:rFonts w:ascii="Times New Roman" w:hAnsi="Times New Roman" w:cs="Times New Roman"/>
          <w:sz w:val="27"/>
          <w:szCs w:val="27"/>
        </w:rPr>
        <w:t>6</w:t>
      </w:r>
      <w:r w:rsidRPr="009806FA">
        <w:rPr>
          <w:rFonts w:ascii="Times New Roman" w:hAnsi="Times New Roman" w:cs="Times New Roman"/>
          <w:sz w:val="27"/>
          <w:szCs w:val="27"/>
        </w:rPr>
        <w:t xml:space="preserve">. Снижение численности на 8,5 % зафиксировано по западной </w:t>
      </w:r>
      <w:proofErr w:type="spellStart"/>
      <w:r w:rsidRPr="009806FA">
        <w:rPr>
          <w:rFonts w:ascii="Times New Roman" w:hAnsi="Times New Roman" w:cs="Times New Roman"/>
          <w:sz w:val="27"/>
          <w:szCs w:val="27"/>
        </w:rPr>
        <w:t>усольско-канской</w:t>
      </w:r>
      <w:proofErr w:type="spellEnd"/>
      <w:r w:rsidRPr="009806FA">
        <w:rPr>
          <w:rFonts w:ascii="Times New Roman" w:hAnsi="Times New Roman" w:cs="Times New Roman"/>
          <w:sz w:val="27"/>
          <w:szCs w:val="27"/>
        </w:rPr>
        <w:t xml:space="preserve"> группировке. Численность ангарской группировки осталась на прежнем уровне. По остальным группировкам отмечен рост численности. </w:t>
      </w:r>
    </w:p>
    <w:p w:rsidR="005B4819" w:rsidRPr="009806FA" w:rsidRDefault="005B4819" w:rsidP="005B4819">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От охотпользователей поступило заявок на установление квот добычи косули сибирской на 1620 особей. </w:t>
      </w:r>
    </w:p>
    <w:p w:rsidR="005B4819" w:rsidRPr="009806FA" w:rsidRDefault="005B4819" w:rsidP="005B4819">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Проектом предлагается лимит добычи косули в количестве </w:t>
      </w:r>
      <w:r w:rsidR="00800379" w:rsidRPr="009806FA">
        <w:rPr>
          <w:rFonts w:ascii="Times New Roman" w:hAnsi="Times New Roman" w:cs="Times New Roman"/>
          <w:sz w:val="27"/>
          <w:szCs w:val="27"/>
        </w:rPr>
        <w:t>1481</w:t>
      </w:r>
      <w:r w:rsidRPr="009806FA">
        <w:rPr>
          <w:rFonts w:ascii="Times New Roman" w:hAnsi="Times New Roman" w:cs="Times New Roman"/>
          <w:sz w:val="27"/>
          <w:szCs w:val="27"/>
        </w:rPr>
        <w:t xml:space="preserve"> особ</w:t>
      </w:r>
      <w:r w:rsidR="00800379" w:rsidRPr="009806FA">
        <w:rPr>
          <w:rFonts w:ascii="Times New Roman" w:hAnsi="Times New Roman" w:cs="Times New Roman"/>
          <w:sz w:val="27"/>
          <w:szCs w:val="27"/>
        </w:rPr>
        <w:t>ь</w:t>
      </w:r>
      <w:r w:rsidR="000E5D66" w:rsidRPr="009806FA">
        <w:rPr>
          <w:rFonts w:ascii="Times New Roman" w:hAnsi="Times New Roman" w:cs="Times New Roman"/>
          <w:sz w:val="27"/>
          <w:szCs w:val="27"/>
        </w:rPr>
        <w:t xml:space="preserve"> (3,</w:t>
      </w:r>
      <w:r w:rsidR="000F00A7">
        <w:rPr>
          <w:rFonts w:ascii="Times New Roman" w:hAnsi="Times New Roman" w:cs="Times New Roman"/>
          <w:sz w:val="27"/>
          <w:szCs w:val="27"/>
        </w:rPr>
        <w:t>7</w:t>
      </w:r>
      <w:r w:rsidR="000E5D66" w:rsidRPr="009806FA">
        <w:rPr>
          <w:rFonts w:ascii="Times New Roman" w:hAnsi="Times New Roman" w:cs="Times New Roman"/>
          <w:sz w:val="27"/>
          <w:szCs w:val="27"/>
        </w:rPr>
        <w:t xml:space="preserve"> % от численности)</w:t>
      </w:r>
      <w:r w:rsidRPr="009806FA">
        <w:rPr>
          <w:rFonts w:ascii="Times New Roman" w:hAnsi="Times New Roman" w:cs="Times New Roman"/>
          <w:sz w:val="27"/>
          <w:szCs w:val="27"/>
        </w:rPr>
        <w:t xml:space="preserve">, в т. ч. взрослых самцов в период гона – </w:t>
      </w:r>
      <w:r w:rsidR="00800379" w:rsidRPr="009806FA">
        <w:rPr>
          <w:rFonts w:ascii="Times New Roman" w:hAnsi="Times New Roman" w:cs="Times New Roman"/>
          <w:sz w:val="27"/>
          <w:szCs w:val="27"/>
        </w:rPr>
        <w:t>173</w:t>
      </w:r>
      <w:r w:rsidRPr="009806FA">
        <w:rPr>
          <w:rFonts w:ascii="Times New Roman" w:hAnsi="Times New Roman" w:cs="Times New Roman"/>
          <w:sz w:val="27"/>
          <w:szCs w:val="27"/>
        </w:rPr>
        <w:t xml:space="preserve"> особ</w:t>
      </w:r>
      <w:r w:rsidR="00800379" w:rsidRPr="009806FA">
        <w:rPr>
          <w:rFonts w:ascii="Times New Roman" w:hAnsi="Times New Roman" w:cs="Times New Roman"/>
          <w:sz w:val="27"/>
          <w:szCs w:val="27"/>
        </w:rPr>
        <w:t>и</w:t>
      </w:r>
      <w:r w:rsidR="000E5D66" w:rsidRPr="009806FA">
        <w:rPr>
          <w:rFonts w:ascii="Times New Roman" w:hAnsi="Times New Roman" w:cs="Times New Roman"/>
          <w:sz w:val="27"/>
          <w:szCs w:val="27"/>
        </w:rPr>
        <w:t xml:space="preserve"> (12 %)</w:t>
      </w:r>
      <w:r w:rsidRPr="009806FA">
        <w:rPr>
          <w:rFonts w:ascii="Times New Roman" w:hAnsi="Times New Roman" w:cs="Times New Roman"/>
          <w:sz w:val="27"/>
          <w:szCs w:val="27"/>
        </w:rPr>
        <w:t>, молодняк до 1 года – 5</w:t>
      </w:r>
      <w:r w:rsidR="00800379" w:rsidRPr="009806FA">
        <w:rPr>
          <w:rFonts w:ascii="Times New Roman" w:hAnsi="Times New Roman" w:cs="Times New Roman"/>
          <w:sz w:val="27"/>
          <w:szCs w:val="27"/>
        </w:rPr>
        <w:t>45</w:t>
      </w:r>
      <w:r w:rsidRPr="009806FA">
        <w:rPr>
          <w:rFonts w:ascii="Times New Roman" w:hAnsi="Times New Roman" w:cs="Times New Roman"/>
          <w:sz w:val="27"/>
          <w:szCs w:val="27"/>
        </w:rPr>
        <w:t xml:space="preserve"> особей</w:t>
      </w:r>
      <w:r w:rsidR="000E5D66" w:rsidRPr="009806FA">
        <w:rPr>
          <w:rFonts w:ascii="Times New Roman" w:hAnsi="Times New Roman" w:cs="Times New Roman"/>
          <w:sz w:val="27"/>
          <w:szCs w:val="27"/>
        </w:rPr>
        <w:t xml:space="preserve"> (37 %)</w:t>
      </w:r>
      <w:r w:rsidRPr="009806FA">
        <w:rPr>
          <w:rFonts w:ascii="Times New Roman" w:hAnsi="Times New Roman" w:cs="Times New Roman"/>
          <w:sz w:val="27"/>
          <w:szCs w:val="27"/>
        </w:rPr>
        <w:t xml:space="preserve">, при этом лимит для закрепленных охотничьих угодий </w:t>
      </w:r>
      <w:r w:rsidR="000E5D66" w:rsidRPr="009806FA">
        <w:rPr>
          <w:rFonts w:ascii="Times New Roman" w:hAnsi="Times New Roman" w:cs="Times New Roman"/>
          <w:sz w:val="27"/>
          <w:szCs w:val="27"/>
        </w:rPr>
        <w:t>составил</w:t>
      </w:r>
      <w:r w:rsidRPr="009806FA">
        <w:rPr>
          <w:rFonts w:ascii="Times New Roman" w:hAnsi="Times New Roman" w:cs="Times New Roman"/>
          <w:sz w:val="27"/>
          <w:szCs w:val="27"/>
        </w:rPr>
        <w:t xml:space="preserve"> 13</w:t>
      </w:r>
      <w:r w:rsidR="000E5D66" w:rsidRPr="009806FA">
        <w:rPr>
          <w:rFonts w:ascii="Times New Roman" w:hAnsi="Times New Roman" w:cs="Times New Roman"/>
          <w:sz w:val="27"/>
          <w:szCs w:val="27"/>
        </w:rPr>
        <w:t>6</w:t>
      </w:r>
      <w:r w:rsidRPr="009806FA">
        <w:rPr>
          <w:rFonts w:ascii="Times New Roman" w:hAnsi="Times New Roman" w:cs="Times New Roman"/>
          <w:sz w:val="27"/>
          <w:szCs w:val="27"/>
        </w:rPr>
        <w:t>9 особей, общедоступных охотничьих угодий – 11</w:t>
      </w:r>
      <w:r w:rsidR="000E5D66" w:rsidRPr="009806FA">
        <w:rPr>
          <w:rFonts w:ascii="Times New Roman" w:hAnsi="Times New Roman" w:cs="Times New Roman"/>
          <w:sz w:val="27"/>
          <w:szCs w:val="27"/>
        </w:rPr>
        <w:t>2</w:t>
      </w:r>
      <w:r w:rsidRPr="009806FA">
        <w:rPr>
          <w:rFonts w:ascii="Times New Roman" w:hAnsi="Times New Roman" w:cs="Times New Roman"/>
          <w:sz w:val="27"/>
          <w:szCs w:val="27"/>
        </w:rPr>
        <w:t xml:space="preserve"> особей.</w:t>
      </w:r>
    </w:p>
    <w:p w:rsidR="005B4819" w:rsidRPr="009806FA" w:rsidRDefault="005B4819" w:rsidP="005B4819">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Учитывая снижение численности косули в ряде районов, а также гибель косули в период с </w:t>
      </w:r>
      <w:r w:rsidR="000E5D66" w:rsidRPr="009806FA">
        <w:rPr>
          <w:rFonts w:ascii="Times New Roman" w:hAnsi="Times New Roman" w:cs="Times New Roman"/>
          <w:sz w:val="27"/>
          <w:szCs w:val="27"/>
        </w:rPr>
        <w:t xml:space="preserve">конца </w:t>
      </w:r>
      <w:r w:rsidRPr="009806FA">
        <w:rPr>
          <w:rFonts w:ascii="Times New Roman" w:hAnsi="Times New Roman" w:cs="Times New Roman"/>
          <w:sz w:val="27"/>
          <w:szCs w:val="27"/>
        </w:rPr>
        <w:t>февраля по март 2018 года по причине неблагоприятных погодных условий, предлагается снижение квот добычи косули в общедоступных охотничьих угодьях Ермаковского района - с 7 до 4 %, Манского района – с 5 до 4 %, Партизанского района - с 7 до 4 %.</w:t>
      </w:r>
    </w:p>
    <w:p w:rsidR="001361D6" w:rsidRPr="009806FA" w:rsidRDefault="001361D6" w:rsidP="005B4819">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 Партизанском районе при определении квот добычи косули использованы </w:t>
      </w:r>
      <w:r w:rsidR="00455C2E" w:rsidRPr="009806FA">
        <w:rPr>
          <w:rFonts w:ascii="Times New Roman" w:hAnsi="Times New Roman" w:cs="Times New Roman"/>
          <w:sz w:val="27"/>
          <w:szCs w:val="27"/>
        </w:rPr>
        <w:t>данные ЗМУ 2018 года</w:t>
      </w:r>
      <w:r w:rsidR="00394DBF" w:rsidRPr="009806FA">
        <w:rPr>
          <w:rFonts w:ascii="Times New Roman" w:hAnsi="Times New Roman" w:cs="Times New Roman"/>
          <w:sz w:val="27"/>
          <w:szCs w:val="27"/>
        </w:rPr>
        <w:t xml:space="preserve">, откорректированные </w:t>
      </w:r>
      <w:r w:rsidR="00455C2E" w:rsidRPr="009806FA">
        <w:rPr>
          <w:rFonts w:ascii="Times New Roman" w:hAnsi="Times New Roman" w:cs="Times New Roman"/>
          <w:sz w:val="27"/>
          <w:szCs w:val="27"/>
        </w:rPr>
        <w:t xml:space="preserve">с учетом </w:t>
      </w:r>
      <w:r w:rsidR="00394DBF" w:rsidRPr="009806FA">
        <w:rPr>
          <w:rFonts w:ascii="Times New Roman" w:hAnsi="Times New Roman" w:cs="Times New Roman"/>
          <w:sz w:val="27"/>
          <w:szCs w:val="27"/>
        </w:rPr>
        <w:t xml:space="preserve">данных о весенней гибели косули в районе (приложение </w:t>
      </w:r>
      <w:r w:rsidR="00270847" w:rsidRPr="009806FA">
        <w:rPr>
          <w:rFonts w:ascii="Times New Roman" w:hAnsi="Times New Roman" w:cs="Times New Roman"/>
          <w:sz w:val="27"/>
          <w:szCs w:val="27"/>
        </w:rPr>
        <w:t xml:space="preserve">№ </w:t>
      </w:r>
      <w:r w:rsidR="00D601B3" w:rsidRPr="009806FA">
        <w:rPr>
          <w:rFonts w:ascii="Times New Roman" w:hAnsi="Times New Roman" w:cs="Times New Roman"/>
          <w:sz w:val="27"/>
          <w:szCs w:val="27"/>
        </w:rPr>
        <w:t>7</w:t>
      </w:r>
      <w:r w:rsidR="00394DBF" w:rsidRPr="009806FA">
        <w:rPr>
          <w:rFonts w:ascii="Times New Roman" w:hAnsi="Times New Roman" w:cs="Times New Roman"/>
          <w:sz w:val="27"/>
          <w:szCs w:val="27"/>
        </w:rPr>
        <w:t>)</w:t>
      </w:r>
      <w:r w:rsidR="00AE195B" w:rsidRPr="009806FA">
        <w:rPr>
          <w:rFonts w:ascii="Times New Roman" w:hAnsi="Times New Roman" w:cs="Times New Roman"/>
          <w:sz w:val="27"/>
          <w:szCs w:val="27"/>
        </w:rPr>
        <w:t xml:space="preserve">, </w:t>
      </w:r>
      <w:proofErr w:type="gramStart"/>
      <w:r w:rsidR="00AE195B" w:rsidRPr="009806FA">
        <w:rPr>
          <w:rFonts w:ascii="Times New Roman" w:hAnsi="Times New Roman" w:cs="Times New Roman"/>
          <w:sz w:val="27"/>
          <w:szCs w:val="27"/>
        </w:rPr>
        <w:t>которая по экспертной оценке</w:t>
      </w:r>
      <w:proofErr w:type="gramEnd"/>
      <w:r w:rsidR="00AE195B" w:rsidRPr="009806FA">
        <w:rPr>
          <w:rFonts w:ascii="Times New Roman" w:hAnsi="Times New Roman" w:cs="Times New Roman"/>
          <w:sz w:val="27"/>
          <w:szCs w:val="27"/>
        </w:rPr>
        <w:t xml:space="preserve"> составила 22 %</w:t>
      </w:r>
      <w:r w:rsidR="00042E1E" w:rsidRPr="009806FA">
        <w:rPr>
          <w:rFonts w:ascii="Times New Roman" w:hAnsi="Times New Roman" w:cs="Times New Roman"/>
          <w:sz w:val="27"/>
          <w:szCs w:val="27"/>
        </w:rPr>
        <w:t xml:space="preserve"> от численности</w:t>
      </w:r>
      <w:r w:rsidR="00394DBF" w:rsidRPr="009806FA">
        <w:rPr>
          <w:rFonts w:ascii="Times New Roman" w:hAnsi="Times New Roman" w:cs="Times New Roman"/>
          <w:sz w:val="27"/>
          <w:szCs w:val="27"/>
        </w:rPr>
        <w:t>.</w:t>
      </w:r>
    </w:p>
    <w:p w:rsidR="0091398E" w:rsidRPr="009806FA" w:rsidRDefault="0091398E" w:rsidP="0091398E">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Максимально допустимый лимит добычи косули сибирской для каждой эксплуатационной группировки составляет от 3 до 7 % в зависимости от плотности, в целом по краю - 5 % или 2029 особей</w:t>
      </w:r>
      <w:r w:rsidR="00D601B3" w:rsidRPr="009806FA">
        <w:rPr>
          <w:rFonts w:ascii="Times New Roman" w:hAnsi="Times New Roman" w:cs="Times New Roman"/>
          <w:sz w:val="27"/>
          <w:szCs w:val="27"/>
        </w:rPr>
        <w:t xml:space="preserve"> (приложение № 6)</w:t>
      </w:r>
      <w:r w:rsidRPr="009806FA">
        <w:rPr>
          <w:rFonts w:ascii="Times New Roman" w:hAnsi="Times New Roman" w:cs="Times New Roman"/>
          <w:sz w:val="27"/>
          <w:szCs w:val="27"/>
        </w:rPr>
        <w:t xml:space="preserve">. </w:t>
      </w:r>
      <w:r w:rsidRPr="009806FA">
        <w:rPr>
          <w:rFonts w:ascii="Times New Roman" w:hAnsi="Times New Roman" w:cs="Times New Roman"/>
          <w:sz w:val="27"/>
          <w:szCs w:val="27"/>
        </w:rPr>
        <w:lastRenderedPageBreak/>
        <w:t xml:space="preserve">Планируемый объем изъятия косули – </w:t>
      </w:r>
      <w:r w:rsidR="008F6E14" w:rsidRPr="009806FA">
        <w:rPr>
          <w:rFonts w:ascii="Times New Roman" w:hAnsi="Times New Roman" w:cs="Times New Roman"/>
          <w:sz w:val="27"/>
          <w:szCs w:val="27"/>
        </w:rPr>
        <w:t>1481</w:t>
      </w:r>
      <w:r w:rsidRPr="009806FA">
        <w:rPr>
          <w:rFonts w:ascii="Times New Roman" w:hAnsi="Times New Roman" w:cs="Times New Roman"/>
          <w:sz w:val="27"/>
          <w:szCs w:val="27"/>
        </w:rPr>
        <w:t xml:space="preserve"> особ</w:t>
      </w:r>
      <w:r w:rsidR="008F6E14" w:rsidRPr="009806FA">
        <w:rPr>
          <w:rFonts w:ascii="Times New Roman" w:hAnsi="Times New Roman" w:cs="Times New Roman"/>
          <w:sz w:val="27"/>
          <w:szCs w:val="27"/>
        </w:rPr>
        <w:t>ь</w:t>
      </w:r>
      <w:r w:rsidRPr="009806FA">
        <w:rPr>
          <w:rFonts w:ascii="Times New Roman" w:hAnsi="Times New Roman" w:cs="Times New Roman"/>
          <w:sz w:val="27"/>
          <w:szCs w:val="27"/>
        </w:rPr>
        <w:t xml:space="preserve"> - ниже максимально допустимого на 2</w:t>
      </w:r>
      <w:r w:rsidR="008F6E14" w:rsidRPr="009806FA">
        <w:rPr>
          <w:rFonts w:ascii="Times New Roman" w:hAnsi="Times New Roman" w:cs="Times New Roman"/>
          <w:sz w:val="27"/>
          <w:szCs w:val="27"/>
        </w:rPr>
        <w:t>7</w:t>
      </w:r>
      <w:r w:rsidRPr="009806FA">
        <w:rPr>
          <w:rFonts w:ascii="Times New Roman" w:hAnsi="Times New Roman" w:cs="Times New Roman"/>
          <w:sz w:val="27"/>
          <w:szCs w:val="27"/>
        </w:rPr>
        <w:t xml:space="preserve"> %.</w:t>
      </w:r>
    </w:p>
    <w:p w:rsidR="004151A6" w:rsidRPr="009806FA" w:rsidRDefault="00AA599B" w:rsidP="004151A6">
      <w:pPr>
        <w:keepNext/>
      </w:pPr>
      <w:r w:rsidRPr="009806FA">
        <w:rPr>
          <w:rFonts w:ascii="Times New Roman" w:hAnsi="Times New Roman" w:cs="Times New Roman"/>
          <w:noProof/>
          <w:lang w:eastAsia="ru-RU"/>
        </w:rPr>
        <w:drawing>
          <wp:inline distT="0" distB="0" distL="0" distR="0" wp14:anchorId="6C01664D" wp14:editId="0CBE7D81">
            <wp:extent cx="5886450" cy="29622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0F4E" w:rsidRPr="009806FA" w:rsidRDefault="004151A6" w:rsidP="008140FF">
      <w:pPr>
        <w:pStyle w:val="a4"/>
        <w:jc w:val="both"/>
        <w:rPr>
          <w:rFonts w:ascii="Times New Roman" w:hAnsi="Times New Roman" w:cs="Times New Roman"/>
          <w:sz w:val="27"/>
          <w:szCs w:val="27"/>
        </w:rPr>
      </w:pPr>
      <w:r w:rsidRPr="009806FA">
        <w:rPr>
          <w:rFonts w:ascii="Times New Roman" w:hAnsi="Times New Roman" w:cs="Times New Roman"/>
          <w:sz w:val="27"/>
          <w:szCs w:val="27"/>
        </w:rPr>
        <w:t xml:space="preserve">Рисунок </w:t>
      </w:r>
      <w:r w:rsidRPr="009806FA">
        <w:rPr>
          <w:rFonts w:ascii="Times New Roman" w:hAnsi="Times New Roman" w:cs="Times New Roman"/>
          <w:sz w:val="27"/>
          <w:szCs w:val="27"/>
        </w:rPr>
        <w:fldChar w:fldCharType="begin"/>
      </w:r>
      <w:r w:rsidRPr="009806FA">
        <w:rPr>
          <w:rFonts w:ascii="Times New Roman" w:hAnsi="Times New Roman" w:cs="Times New Roman"/>
          <w:sz w:val="27"/>
          <w:szCs w:val="27"/>
        </w:rPr>
        <w:instrText xml:space="preserve"> SEQ Рисунок \* ARABIC </w:instrText>
      </w:r>
      <w:r w:rsidRPr="009806FA">
        <w:rPr>
          <w:rFonts w:ascii="Times New Roman" w:hAnsi="Times New Roman" w:cs="Times New Roman"/>
          <w:sz w:val="27"/>
          <w:szCs w:val="27"/>
        </w:rPr>
        <w:fldChar w:fldCharType="separate"/>
      </w:r>
      <w:r w:rsidR="009662C6" w:rsidRPr="009806FA">
        <w:rPr>
          <w:rFonts w:ascii="Times New Roman" w:hAnsi="Times New Roman" w:cs="Times New Roman"/>
          <w:noProof/>
          <w:sz w:val="27"/>
          <w:szCs w:val="27"/>
        </w:rPr>
        <w:t>7</w:t>
      </w:r>
      <w:r w:rsidRPr="009806FA">
        <w:rPr>
          <w:rFonts w:ascii="Times New Roman" w:hAnsi="Times New Roman" w:cs="Times New Roman"/>
          <w:sz w:val="27"/>
          <w:szCs w:val="27"/>
        </w:rPr>
        <w:fldChar w:fldCharType="end"/>
      </w:r>
      <w:r w:rsidRPr="009806FA">
        <w:rPr>
          <w:rFonts w:ascii="Times New Roman" w:hAnsi="Times New Roman" w:cs="Times New Roman"/>
          <w:sz w:val="27"/>
          <w:szCs w:val="27"/>
        </w:rPr>
        <w:t xml:space="preserve"> Многолетняя динамика добычи косули сибирской в Красноярском крае</w:t>
      </w:r>
    </w:p>
    <w:p w:rsidR="00745ED3" w:rsidRPr="009806FA" w:rsidRDefault="008140FF" w:rsidP="00745ED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Вместе с тем, </w:t>
      </w:r>
      <w:r w:rsidR="008F6E14" w:rsidRPr="009806FA">
        <w:rPr>
          <w:rFonts w:ascii="Times New Roman" w:hAnsi="Times New Roman" w:cs="Times New Roman"/>
          <w:sz w:val="27"/>
          <w:szCs w:val="27"/>
        </w:rPr>
        <w:t xml:space="preserve">в качестве мер по снижению возможных негативных последствий планируемого использования ресурсов косули сибирской, </w:t>
      </w:r>
      <w:r w:rsidRPr="009806FA">
        <w:rPr>
          <w:rFonts w:ascii="Times New Roman" w:hAnsi="Times New Roman" w:cs="Times New Roman"/>
          <w:sz w:val="27"/>
          <w:szCs w:val="27"/>
        </w:rPr>
        <w:t xml:space="preserve">предлагается проект </w:t>
      </w:r>
      <w:r w:rsidR="00DD2103" w:rsidRPr="009806FA">
        <w:rPr>
          <w:rFonts w:ascii="Times New Roman" w:hAnsi="Times New Roman" w:cs="Times New Roman"/>
          <w:sz w:val="27"/>
          <w:szCs w:val="27"/>
        </w:rPr>
        <w:t>в</w:t>
      </w:r>
      <w:r w:rsidR="005A0AEA" w:rsidRPr="009806FA">
        <w:rPr>
          <w:rFonts w:ascii="Times New Roman" w:hAnsi="Times New Roman" w:cs="Times New Roman"/>
          <w:sz w:val="27"/>
          <w:szCs w:val="27"/>
        </w:rPr>
        <w:t>ведени</w:t>
      </w:r>
      <w:r w:rsidRPr="009806FA">
        <w:rPr>
          <w:rFonts w:ascii="Times New Roman" w:hAnsi="Times New Roman" w:cs="Times New Roman"/>
          <w:sz w:val="27"/>
          <w:szCs w:val="27"/>
        </w:rPr>
        <w:t>я</w:t>
      </w:r>
      <w:r w:rsidR="005A0AEA" w:rsidRPr="009806FA">
        <w:rPr>
          <w:rFonts w:ascii="Times New Roman" w:hAnsi="Times New Roman" w:cs="Times New Roman"/>
          <w:sz w:val="27"/>
          <w:szCs w:val="27"/>
        </w:rPr>
        <w:t xml:space="preserve"> на территории Красноярского края в летне-осенний и осенне-з</w:t>
      </w:r>
      <w:r w:rsidR="00DD2103" w:rsidRPr="009806FA">
        <w:rPr>
          <w:rFonts w:ascii="Times New Roman" w:hAnsi="Times New Roman" w:cs="Times New Roman"/>
          <w:sz w:val="27"/>
          <w:szCs w:val="27"/>
        </w:rPr>
        <w:t>имний периоды 2018 - 2019 годов</w:t>
      </w:r>
      <w:r w:rsidR="00B9035D" w:rsidRPr="009806FA">
        <w:rPr>
          <w:rFonts w:ascii="Times New Roman" w:hAnsi="Times New Roman" w:cs="Times New Roman"/>
          <w:sz w:val="27"/>
          <w:szCs w:val="27"/>
        </w:rPr>
        <w:t xml:space="preserve"> </w:t>
      </w:r>
      <w:r w:rsidR="005A0AEA" w:rsidRPr="009806FA">
        <w:rPr>
          <w:rFonts w:ascii="Times New Roman" w:hAnsi="Times New Roman" w:cs="Times New Roman"/>
          <w:sz w:val="27"/>
          <w:szCs w:val="27"/>
        </w:rPr>
        <w:t>запрет</w:t>
      </w:r>
      <w:r w:rsidR="00B9035D" w:rsidRPr="009806FA">
        <w:rPr>
          <w:rFonts w:ascii="Times New Roman" w:hAnsi="Times New Roman" w:cs="Times New Roman"/>
          <w:sz w:val="27"/>
          <w:szCs w:val="27"/>
        </w:rPr>
        <w:t>ов и ограничений</w:t>
      </w:r>
      <w:r w:rsidR="005A0AEA" w:rsidRPr="009806FA">
        <w:rPr>
          <w:rFonts w:ascii="Times New Roman" w:hAnsi="Times New Roman" w:cs="Times New Roman"/>
          <w:sz w:val="27"/>
          <w:szCs w:val="27"/>
        </w:rPr>
        <w:t xml:space="preserve"> использовани</w:t>
      </w:r>
      <w:r w:rsidR="00B9035D" w:rsidRPr="009806FA">
        <w:rPr>
          <w:rFonts w:ascii="Times New Roman" w:hAnsi="Times New Roman" w:cs="Times New Roman"/>
          <w:sz w:val="27"/>
          <w:szCs w:val="27"/>
        </w:rPr>
        <w:t>я</w:t>
      </w:r>
      <w:r w:rsidR="005A0AEA" w:rsidRPr="009806FA">
        <w:rPr>
          <w:rFonts w:ascii="Times New Roman" w:hAnsi="Times New Roman" w:cs="Times New Roman"/>
          <w:sz w:val="27"/>
          <w:szCs w:val="27"/>
        </w:rPr>
        <w:t xml:space="preserve"> ресурсов косули сибирской</w:t>
      </w:r>
      <w:r w:rsidR="00DD2103" w:rsidRPr="009806FA">
        <w:rPr>
          <w:rFonts w:ascii="Times New Roman" w:hAnsi="Times New Roman" w:cs="Times New Roman"/>
          <w:sz w:val="27"/>
          <w:szCs w:val="27"/>
        </w:rPr>
        <w:t xml:space="preserve"> (см</w:t>
      </w:r>
      <w:r w:rsidR="00D601B3" w:rsidRPr="009806FA">
        <w:rPr>
          <w:rFonts w:ascii="Times New Roman" w:hAnsi="Times New Roman" w:cs="Times New Roman"/>
          <w:sz w:val="27"/>
          <w:szCs w:val="27"/>
        </w:rPr>
        <w:t>.</w:t>
      </w:r>
      <w:r w:rsidR="00DD2103" w:rsidRPr="009806FA">
        <w:rPr>
          <w:rFonts w:ascii="Times New Roman" w:hAnsi="Times New Roman" w:cs="Times New Roman"/>
          <w:sz w:val="27"/>
          <w:szCs w:val="27"/>
        </w:rPr>
        <w:t xml:space="preserve"> раздел</w:t>
      </w:r>
      <w:r w:rsidR="00D601B3" w:rsidRPr="009806FA">
        <w:rPr>
          <w:rFonts w:ascii="Times New Roman" w:hAnsi="Times New Roman" w:cs="Times New Roman"/>
          <w:sz w:val="27"/>
          <w:szCs w:val="27"/>
        </w:rPr>
        <w:t xml:space="preserve"> 6</w:t>
      </w:r>
      <w:r w:rsidR="00DD2103" w:rsidRPr="009806FA">
        <w:rPr>
          <w:rFonts w:ascii="Times New Roman" w:hAnsi="Times New Roman" w:cs="Times New Roman"/>
          <w:sz w:val="27"/>
          <w:szCs w:val="27"/>
        </w:rPr>
        <w:t>)</w:t>
      </w:r>
      <w:r w:rsidR="004E7C31" w:rsidRPr="009806FA">
        <w:rPr>
          <w:rFonts w:ascii="Times New Roman" w:hAnsi="Times New Roman" w:cs="Times New Roman"/>
          <w:sz w:val="27"/>
          <w:szCs w:val="27"/>
        </w:rPr>
        <w:t>, что</w:t>
      </w:r>
      <w:r w:rsidR="00B048FE" w:rsidRPr="009806FA">
        <w:rPr>
          <w:rFonts w:ascii="Times New Roman" w:hAnsi="Times New Roman" w:cs="Times New Roman"/>
          <w:sz w:val="27"/>
          <w:szCs w:val="27"/>
        </w:rPr>
        <w:t xml:space="preserve"> </w:t>
      </w:r>
      <w:r w:rsidR="00636E9E" w:rsidRPr="009806FA">
        <w:rPr>
          <w:rFonts w:ascii="Times New Roman" w:hAnsi="Times New Roman" w:cs="Times New Roman"/>
          <w:sz w:val="27"/>
          <w:szCs w:val="27"/>
        </w:rPr>
        <w:t>дополнительно повлияет на снижение</w:t>
      </w:r>
      <w:r w:rsidR="00B048FE" w:rsidRPr="009806FA">
        <w:rPr>
          <w:rFonts w:ascii="Times New Roman" w:hAnsi="Times New Roman" w:cs="Times New Roman"/>
          <w:sz w:val="27"/>
          <w:szCs w:val="27"/>
        </w:rPr>
        <w:t xml:space="preserve"> лимит</w:t>
      </w:r>
      <w:r w:rsidR="00636E9E" w:rsidRPr="009806FA">
        <w:rPr>
          <w:rFonts w:ascii="Times New Roman" w:hAnsi="Times New Roman" w:cs="Times New Roman"/>
          <w:sz w:val="27"/>
          <w:szCs w:val="27"/>
        </w:rPr>
        <w:t>а</w:t>
      </w:r>
      <w:r w:rsidR="00B048FE" w:rsidRPr="009806FA">
        <w:rPr>
          <w:rFonts w:ascii="Times New Roman" w:hAnsi="Times New Roman" w:cs="Times New Roman"/>
          <w:sz w:val="27"/>
          <w:szCs w:val="27"/>
        </w:rPr>
        <w:t xml:space="preserve"> добычи </w:t>
      </w:r>
      <w:r w:rsidRPr="009806FA">
        <w:rPr>
          <w:rFonts w:ascii="Times New Roman" w:hAnsi="Times New Roman" w:cs="Times New Roman"/>
          <w:sz w:val="27"/>
          <w:szCs w:val="27"/>
        </w:rPr>
        <w:t xml:space="preserve">косули </w:t>
      </w:r>
      <w:r w:rsidR="00B048FE" w:rsidRPr="009806FA">
        <w:rPr>
          <w:rFonts w:ascii="Times New Roman" w:hAnsi="Times New Roman" w:cs="Times New Roman"/>
          <w:sz w:val="27"/>
          <w:szCs w:val="27"/>
        </w:rPr>
        <w:t xml:space="preserve">на </w:t>
      </w:r>
      <w:r w:rsidR="00B96962" w:rsidRPr="009806FA">
        <w:rPr>
          <w:rFonts w:ascii="Times New Roman" w:hAnsi="Times New Roman" w:cs="Times New Roman"/>
          <w:sz w:val="27"/>
          <w:szCs w:val="27"/>
        </w:rPr>
        <w:t>4</w:t>
      </w:r>
      <w:r w:rsidR="00E771BE" w:rsidRPr="009806FA">
        <w:rPr>
          <w:rFonts w:ascii="Times New Roman" w:hAnsi="Times New Roman" w:cs="Times New Roman"/>
          <w:sz w:val="27"/>
          <w:szCs w:val="27"/>
        </w:rPr>
        <w:t>8</w:t>
      </w:r>
      <w:r w:rsidR="00B96962" w:rsidRPr="009806FA">
        <w:rPr>
          <w:rFonts w:ascii="Times New Roman" w:hAnsi="Times New Roman" w:cs="Times New Roman"/>
          <w:sz w:val="27"/>
          <w:szCs w:val="27"/>
        </w:rPr>
        <w:t xml:space="preserve"> особей до </w:t>
      </w:r>
      <w:r w:rsidR="00E771BE" w:rsidRPr="009806FA">
        <w:rPr>
          <w:rFonts w:ascii="Times New Roman" w:hAnsi="Times New Roman" w:cs="Times New Roman"/>
          <w:sz w:val="27"/>
          <w:szCs w:val="27"/>
        </w:rPr>
        <w:t>1433</w:t>
      </w:r>
      <w:r w:rsidR="00B96962" w:rsidRPr="009806FA">
        <w:rPr>
          <w:rFonts w:ascii="Times New Roman" w:hAnsi="Times New Roman" w:cs="Times New Roman"/>
          <w:sz w:val="27"/>
          <w:szCs w:val="27"/>
        </w:rPr>
        <w:t xml:space="preserve"> особ</w:t>
      </w:r>
      <w:r w:rsidR="00E771BE" w:rsidRPr="009806FA">
        <w:rPr>
          <w:rFonts w:ascii="Times New Roman" w:hAnsi="Times New Roman" w:cs="Times New Roman"/>
          <w:sz w:val="27"/>
          <w:szCs w:val="27"/>
        </w:rPr>
        <w:t>и</w:t>
      </w:r>
      <w:r w:rsidR="00B96962" w:rsidRPr="009806FA">
        <w:rPr>
          <w:rFonts w:ascii="Times New Roman" w:hAnsi="Times New Roman" w:cs="Times New Roman"/>
          <w:sz w:val="27"/>
          <w:szCs w:val="27"/>
        </w:rPr>
        <w:t xml:space="preserve"> (3,</w:t>
      </w:r>
      <w:r w:rsidR="00E771BE" w:rsidRPr="009806FA">
        <w:rPr>
          <w:rFonts w:ascii="Times New Roman" w:hAnsi="Times New Roman" w:cs="Times New Roman"/>
          <w:sz w:val="27"/>
          <w:szCs w:val="27"/>
        </w:rPr>
        <w:t>5</w:t>
      </w:r>
      <w:r w:rsidR="00B96962" w:rsidRPr="009806FA">
        <w:rPr>
          <w:rFonts w:ascii="Times New Roman" w:hAnsi="Times New Roman" w:cs="Times New Roman"/>
          <w:sz w:val="27"/>
          <w:szCs w:val="27"/>
        </w:rPr>
        <w:t xml:space="preserve"> % от численности)</w:t>
      </w:r>
      <w:r w:rsidR="004E7C31" w:rsidRPr="009806FA">
        <w:rPr>
          <w:rFonts w:ascii="Times New Roman" w:hAnsi="Times New Roman" w:cs="Times New Roman"/>
          <w:sz w:val="27"/>
          <w:szCs w:val="27"/>
        </w:rPr>
        <w:t>.</w:t>
      </w:r>
      <w:r w:rsidR="00745ED3" w:rsidRPr="009806FA">
        <w:rPr>
          <w:rFonts w:ascii="Times New Roman" w:hAnsi="Times New Roman" w:cs="Times New Roman"/>
          <w:sz w:val="27"/>
          <w:szCs w:val="27"/>
        </w:rPr>
        <w:t xml:space="preserve"> </w:t>
      </w:r>
    </w:p>
    <w:p w:rsidR="00745ED3" w:rsidRPr="009806FA" w:rsidRDefault="00745ED3" w:rsidP="00745ED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 сезоне охоты 2017-2018 гг. утвержденный лимит добычи косули сибирской составлял 1137 особей, добыто 650 особей, лимит освоен на 57 %. Последние три года наблюдается рост процента освоения квот добычи косули сибирской (Рис. 8).</w:t>
      </w:r>
    </w:p>
    <w:p w:rsidR="00DD2103" w:rsidRPr="009806FA" w:rsidRDefault="00DD2103" w:rsidP="005A0AEA">
      <w:pPr>
        <w:spacing w:after="0" w:line="240" w:lineRule="auto"/>
        <w:ind w:firstLine="709"/>
        <w:jc w:val="both"/>
        <w:rPr>
          <w:rFonts w:ascii="Times New Roman" w:hAnsi="Times New Roman" w:cs="Times New Roman"/>
          <w:sz w:val="27"/>
          <w:szCs w:val="27"/>
        </w:rPr>
      </w:pPr>
    </w:p>
    <w:p w:rsidR="007978C6" w:rsidRPr="009806FA" w:rsidRDefault="00D73F0A" w:rsidP="007978C6">
      <w:pPr>
        <w:keepNext/>
        <w:spacing w:after="0" w:line="240" w:lineRule="auto"/>
        <w:jc w:val="both"/>
      </w:pPr>
      <w:r w:rsidRPr="009806FA">
        <w:rPr>
          <w:rFonts w:ascii="Times New Roman" w:hAnsi="Times New Roman" w:cs="Times New Roman"/>
          <w:noProof/>
          <w:lang w:eastAsia="ru-RU"/>
        </w:rPr>
        <w:drawing>
          <wp:inline distT="0" distB="0" distL="0" distR="0" wp14:anchorId="169BC70E" wp14:editId="5CEAE226">
            <wp:extent cx="5981700" cy="2352675"/>
            <wp:effectExtent l="0" t="0" r="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3C41" w:rsidRPr="009806FA" w:rsidRDefault="007978C6" w:rsidP="00A53C41">
      <w:pPr>
        <w:pStyle w:val="a4"/>
        <w:jc w:val="both"/>
        <w:rPr>
          <w:rFonts w:ascii="Times New Roman" w:eastAsia="Times New Roman" w:hAnsi="Times New Roman" w:cs="Times New Roman"/>
          <w:bCs/>
          <w:sz w:val="28"/>
          <w:szCs w:val="28"/>
          <w:lang w:eastAsia="ru-RU"/>
        </w:rPr>
      </w:pPr>
      <w:r w:rsidRPr="009806FA">
        <w:rPr>
          <w:rFonts w:ascii="Times New Roman" w:hAnsi="Times New Roman" w:cs="Times New Roman"/>
          <w:sz w:val="27"/>
          <w:szCs w:val="27"/>
        </w:rPr>
        <w:t xml:space="preserve">Рисунок </w:t>
      </w:r>
      <w:r w:rsidRPr="009806FA">
        <w:rPr>
          <w:rFonts w:ascii="Times New Roman" w:hAnsi="Times New Roman" w:cs="Times New Roman"/>
          <w:sz w:val="27"/>
          <w:szCs w:val="27"/>
        </w:rPr>
        <w:fldChar w:fldCharType="begin"/>
      </w:r>
      <w:r w:rsidRPr="009806FA">
        <w:rPr>
          <w:rFonts w:ascii="Times New Roman" w:hAnsi="Times New Roman" w:cs="Times New Roman"/>
          <w:sz w:val="27"/>
          <w:szCs w:val="27"/>
        </w:rPr>
        <w:instrText xml:space="preserve"> SEQ Рисунок \* ARABIC </w:instrText>
      </w:r>
      <w:r w:rsidRPr="009806FA">
        <w:rPr>
          <w:rFonts w:ascii="Times New Roman" w:hAnsi="Times New Roman" w:cs="Times New Roman"/>
          <w:sz w:val="27"/>
          <w:szCs w:val="27"/>
        </w:rPr>
        <w:fldChar w:fldCharType="separate"/>
      </w:r>
      <w:r w:rsidR="009662C6" w:rsidRPr="009806FA">
        <w:rPr>
          <w:rFonts w:ascii="Times New Roman" w:hAnsi="Times New Roman" w:cs="Times New Roman"/>
          <w:noProof/>
          <w:sz w:val="27"/>
          <w:szCs w:val="27"/>
        </w:rPr>
        <w:t>8</w:t>
      </w:r>
      <w:r w:rsidRPr="009806FA">
        <w:rPr>
          <w:rFonts w:ascii="Times New Roman" w:hAnsi="Times New Roman" w:cs="Times New Roman"/>
          <w:sz w:val="27"/>
          <w:szCs w:val="27"/>
        </w:rPr>
        <w:fldChar w:fldCharType="end"/>
      </w:r>
      <w:r w:rsidRPr="009806FA">
        <w:rPr>
          <w:rFonts w:ascii="Times New Roman" w:hAnsi="Times New Roman" w:cs="Times New Roman"/>
          <w:sz w:val="27"/>
          <w:szCs w:val="27"/>
        </w:rPr>
        <w:t xml:space="preserve"> </w:t>
      </w:r>
      <w:r w:rsidR="00A53C41" w:rsidRPr="009806FA">
        <w:rPr>
          <w:rFonts w:ascii="Times New Roman" w:hAnsi="Times New Roman" w:cs="Times New Roman"/>
          <w:sz w:val="28"/>
          <w:szCs w:val="28"/>
        </w:rPr>
        <w:t>Освоение лимита добычи косули сибирской в Красноярском крае в 2018-2017 годах</w:t>
      </w:r>
    </w:p>
    <w:p w:rsidR="00F02AE6" w:rsidRPr="009806FA" w:rsidRDefault="00F02AE6" w:rsidP="00F02AE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lastRenderedPageBreak/>
        <w:t>В 2014 году в рамках государственного контракта в соответствии с государственной программой Красноярского края «Охрана окружающей среды, воспроизводство природных ресурсов» на 2014 год, Законом Красноярского края от 05.12.2013 № 5-1881 «О краевом бюджете на 2014 год и плановый период 2015-2016 годов», а также в соответствии с п.13 распоряжения Правительства РФ от 10.06.2010 № 965-р «Комплекс мер по снижению и предотвращению негативного воздействия на окружающую среду арктической зоны Российской Федерации» ФГБУ «Государственный природный биосферный заповедник «</w:t>
      </w:r>
      <w:proofErr w:type="spellStart"/>
      <w:r w:rsidRPr="009806FA">
        <w:rPr>
          <w:rFonts w:ascii="Times New Roman" w:hAnsi="Times New Roman" w:cs="Times New Roman"/>
          <w:sz w:val="27"/>
          <w:szCs w:val="27"/>
        </w:rPr>
        <w:t>Центральносибирский</w:t>
      </w:r>
      <w:proofErr w:type="spellEnd"/>
      <w:r w:rsidRPr="009806FA">
        <w:rPr>
          <w:rFonts w:ascii="Times New Roman" w:hAnsi="Times New Roman" w:cs="Times New Roman"/>
          <w:sz w:val="27"/>
          <w:szCs w:val="27"/>
        </w:rPr>
        <w:t xml:space="preserve">» проведены работы по оценке состояния и территориального размещения </w:t>
      </w:r>
      <w:r w:rsidRPr="009806FA">
        <w:rPr>
          <w:rFonts w:ascii="Times New Roman" w:hAnsi="Times New Roman" w:cs="Times New Roman"/>
          <w:b/>
          <w:sz w:val="27"/>
          <w:szCs w:val="27"/>
        </w:rPr>
        <w:t>таймырской популяции дикого северного оленя</w:t>
      </w:r>
      <w:r w:rsidRPr="009806FA">
        <w:rPr>
          <w:rFonts w:ascii="Times New Roman" w:hAnsi="Times New Roman" w:cs="Times New Roman"/>
          <w:sz w:val="27"/>
          <w:szCs w:val="27"/>
        </w:rPr>
        <w:t xml:space="preserve">. </w:t>
      </w:r>
    </w:p>
    <w:p w:rsidR="00F02AE6" w:rsidRPr="009806FA" w:rsidRDefault="00F02AE6" w:rsidP="00F02AE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Учет проведен с применением Методических указаний по осуществлению органами исполнительной власти субъектов Российской Федерации переданных полномочий в части осуществления государственного мониторинга охотничьих ресурсов методом авиаучета (рекомендованы к применению Министерством природных ресурсов и экологии РФ в 2011 году).</w:t>
      </w:r>
    </w:p>
    <w:p w:rsidR="00F02AE6" w:rsidRPr="009806FA" w:rsidRDefault="00F02AE6" w:rsidP="00F02AE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Авиаучеты проводились на территории Таймырского Долгано-Ненецкого района, северных частях Эвенкийского и Туруханского муниципальных районов. </w:t>
      </w:r>
    </w:p>
    <w:p w:rsidR="00F02AE6" w:rsidRPr="009806FA" w:rsidRDefault="00F02AE6" w:rsidP="00F02AE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По заключению ФГБУ «</w:t>
      </w:r>
      <w:proofErr w:type="spellStart"/>
      <w:r w:rsidRPr="009806FA">
        <w:rPr>
          <w:rFonts w:ascii="Times New Roman" w:hAnsi="Times New Roman" w:cs="Times New Roman"/>
          <w:sz w:val="27"/>
          <w:szCs w:val="27"/>
        </w:rPr>
        <w:t>Центрохотконтроль</w:t>
      </w:r>
      <w:proofErr w:type="spellEnd"/>
      <w:r w:rsidRPr="009806FA">
        <w:rPr>
          <w:rFonts w:ascii="Times New Roman" w:hAnsi="Times New Roman" w:cs="Times New Roman"/>
          <w:sz w:val="27"/>
          <w:szCs w:val="27"/>
        </w:rPr>
        <w:t>» на материалы отчета по оценке состояния численности дикого северного оленя от 28.11.2014 № 570 сведения о численности таймырской популяции дикого северного оленя признаны репрезентативными.</w:t>
      </w:r>
    </w:p>
    <w:p w:rsidR="00F02AE6" w:rsidRPr="009806FA" w:rsidRDefault="00F02AE6" w:rsidP="00F02AE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Общая численность диких северных оленей таймырской популяции в 2014 году составила 417 582 особей, что на 26 % ниже данных авиаучета 2009 года, проведенного филиалом ФГУП «</w:t>
      </w:r>
      <w:proofErr w:type="spellStart"/>
      <w:r w:rsidRPr="009806FA">
        <w:rPr>
          <w:rFonts w:ascii="Times New Roman" w:hAnsi="Times New Roman" w:cs="Times New Roman"/>
          <w:sz w:val="27"/>
          <w:szCs w:val="27"/>
        </w:rPr>
        <w:t>Рослесинфорг</w:t>
      </w:r>
      <w:proofErr w:type="spellEnd"/>
      <w:r w:rsidRPr="009806FA">
        <w:rPr>
          <w:rFonts w:ascii="Times New Roman" w:hAnsi="Times New Roman" w:cs="Times New Roman"/>
          <w:sz w:val="27"/>
          <w:szCs w:val="27"/>
        </w:rPr>
        <w:t>» «</w:t>
      </w:r>
      <w:proofErr w:type="spellStart"/>
      <w:r w:rsidRPr="009806FA">
        <w:rPr>
          <w:rFonts w:ascii="Times New Roman" w:hAnsi="Times New Roman" w:cs="Times New Roman"/>
          <w:sz w:val="27"/>
          <w:szCs w:val="27"/>
        </w:rPr>
        <w:t>Востсиблеспроект</w:t>
      </w:r>
      <w:proofErr w:type="spellEnd"/>
      <w:r w:rsidRPr="009806FA">
        <w:rPr>
          <w:rFonts w:ascii="Times New Roman" w:hAnsi="Times New Roman" w:cs="Times New Roman"/>
          <w:sz w:val="27"/>
          <w:szCs w:val="27"/>
        </w:rPr>
        <w:t xml:space="preserve">» и НИИСХ Крайнего Севера. </w:t>
      </w:r>
    </w:p>
    <w:p w:rsidR="00650057" w:rsidRPr="009806FA" w:rsidRDefault="00650057" w:rsidP="00650057">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Согласно опубликованной информации на сайте ФГБУ «Заповедники Таймыра», а также в газете «Заповедный Север» (№ 3 от 2018 года) учреждением в 2017 году проведен авиаучет таймырской популяции дикого северного оленя</w:t>
      </w:r>
      <w:r w:rsidR="00A97D20" w:rsidRPr="009806FA">
        <w:rPr>
          <w:rFonts w:ascii="Times New Roman" w:hAnsi="Times New Roman" w:cs="Times New Roman"/>
          <w:sz w:val="27"/>
          <w:szCs w:val="27"/>
        </w:rPr>
        <w:t xml:space="preserve"> (приложение 8)</w:t>
      </w:r>
      <w:r w:rsidRPr="009806FA">
        <w:rPr>
          <w:rFonts w:ascii="Times New Roman" w:hAnsi="Times New Roman" w:cs="Times New Roman"/>
          <w:sz w:val="27"/>
          <w:szCs w:val="27"/>
        </w:rPr>
        <w:t xml:space="preserve">. На обследованной территории Таймыра (181 тыс. км²) в июле 2017 года поголовье диких северных оленей оценено в 384,0 тыс. особей. </w:t>
      </w:r>
      <w:proofErr w:type="gramStart"/>
      <w:r w:rsidRPr="009806FA">
        <w:rPr>
          <w:rFonts w:ascii="Times New Roman" w:hAnsi="Times New Roman" w:cs="Times New Roman"/>
          <w:sz w:val="27"/>
          <w:szCs w:val="27"/>
        </w:rPr>
        <w:t xml:space="preserve">По экспертной оценке </w:t>
      </w:r>
      <w:proofErr w:type="gramEnd"/>
      <w:r w:rsidRPr="009806FA">
        <w:rPr>
          <w:rFonts w:ascii="Times New Roman" w:hAnsi="Times New Roman" w:cs="Times New Roman"/>
          <w:sz w:val="27"/>
          <w:szCs w:val="27"/>
        </w:rPr>
        <w:t>научных сотрудников заповедника и НИИСХ Крайнего Севера расчетная численность популяции оленя с учетом области неохваченной учетом может доходить до 460 тыс. особей.</w:t>
      </w:r>
    </w:p>
    <w:p w:rsidR="00650057" w:rsidRPr="009806FA" w:rsidRDefault="00650057" w:rsidP="00650057">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Таким образом, состояние численности эксплуатируемой популяции таймырского дикого северного оленя примерно осталась на уровне 2014 года (Рис. 9). Вместе с тем, новым исследованием выявлено нарушение половозрастной структуры популяции оленя, которое приводит к снижению воспроизводственного потенциала стада. Вызвано это прежде всего </w:t>
      </w:r>
      <w:proofErr w:type="spellStart"/>
      <w:r w:rsidRPr="009806FA">
        <w:rPr>
          <w:rFonts w:ascii="Times New Roman" w:hAnsi="Times New Roman" w:cs="Times New Roman"/>
          <w:sz w:val="27"/>
          <w:szCs w:val="27"/>
        </w:rPr>
        <w:t>перепромыслом</w:t>
      </w:r>
      <w:proofErr w:type="spellEnd"/>
      <w:r w:rsidRPr="009806FA">
        <w:rPr>
          <w:rFonts w:ascii="Times New Roman" w:hAnsi="Times New Roman" w:cs="Times New Roman"/>
          <w:sz w:val="27"/>
          <w:szCs w:val="27"/>
        </w:rPr>
        <w:t xml:space="preserve"> взрослых самцов оленя в результате избирательной охоты на крупных особей и браконьерской заготовки пантов. </w:t>
      </w:r>
    </w:p>
    <w:p w:rsidR="0096145A" w:rsidRPr="009806FA" w:rsidRDefault="0096145A" w:rsidP="00EF1CDE">
      <w:pPr>
        <w:spacing w:after="0" w:line="240" w:lineRule="auto"/>
        <w:ind w:firstLine="709"/>
        <w:jc w:val="both"/>
        <w:rPr>
          <w:rFonts w:ascii="Times New Roman" w:hAnsi="Times New Roman" w:cs="Times New Roman"/>
          <w:sz w:val="27"/>
          <w:szCs w:val="27"/>
        </w:rPr>
      </w:pPr>
    </w:p>
    <w:p w:rsidR="00CC3BDF" w:rsidRPr="009806FA" w:rsidRDefault="00CC3BDF" w:rsidP="00CC3BDF">
      <w:pPr>
        <w:keepNext/>
        <w:spacing w:after="0" w:line="240" w:lineRule="auto"/>
      </w:pPr>
      <w:r w:rsidRPr="009806FA">
        <w:rPr>
          <w:noProof/>
          <w:lang w:eastAsia="ru-RU"/>
        </w:rPr>
        <w:lastRenderedPageBreak/>
        <w:drawing>
          <wp:inline distT="0" distB="0" distL="0" distR="0" wp14:anchorId="2AFEC701" wp14:editId="2C592E64">
            <wp:extent cx="5981700" cy="28765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C3BDF" w:rsidRPr="009806FA" w:rsidRDefault="00CC3BDF" w:rsidP="00CC3BDF">
      <w:pPr>
        <w:pStyle w:val="a4"/>
        <w:rPr>
          <w:rFonts w:ascii="Times New Roman" w:hAnsi="Times New Roman" w:cs="Times New Roman"/>
          <w:sz w:val="28"/>
          <w:szCs w:val="28"/>
        </w:rPr>
      </w:pPr>
      <w:r w:rsidRPr="009806FA">
        <w:rPr>
          <w:rFonts w:ascii="Times New Roman" w:hAnsi="Times New Roman" w:cs="Times New Roman"/>
          <w:sz w:val="28"/>
          <w:szCs w:val="28"/>
        </w:rPr>
        <w:t xml:space="preserve">Рисунок </w:t>
      </w:r>
      <w:r w:rsidRPr="009806FA">
        <w:rPr>
          <w:rFonts w:ascii="Times New Roman" w:hAnsi="Times New Roman" w:cs="Times New Roman"/>
          <w:sz w:val="28"/>
          <w:szCs w:val="28"/>
        </w:rPr>
        <w:fldChar w:fldCharType="begin"/>
      </w:r>
      <w:r w:rsidRPr="009806FA">
        <w:rPr>
          <w:rFonts w:ascii="Times New Roman" w:hAnsi="Times New Roman" w:cs="Times New Roman"/>
          <w:sz w:val="28"/>
          <w:szCs w:val="28"/>
        </w:rPr>
        <w:instrText xml:space="preserve"> SEQ Рисунок \* ARABIC </w:instrText>
      </w:r>
      <w:r w:rsidRPr="009806FA">
        <w:rPr>
          <w:rFonts w:ascii="Times New Roman" w:hAnsi="Times New Roman" w:cs="Times New Roman"/>
          <w:sz w:val="28"/>
          <w:szCs w:val="28"/>
        </w:rPr>
        <w:fldChar w:fldCharType="separate"/>
      </w:r>
      <w:r w:rsidR="009662C6" w:rsidRPr="009806FA">
        <w:rPr>
          <w:rFonts w:ascii="Times New Roman" w:hAnsi="Times New Roman" w:cs="Times New Roman"/>
          <w:noProof/>
          <w:sz w:val="28"/>
          <w:szCs w:val="28"/>
        </w:rPr>
        <w:t>9</w:t>
      </w:r>
      <w:r w:rsidRPr="009806FA">
        <w:rPr>
          <w:rFonts w:ascii="Times New Roman" w:hAnsi="Times New Roman" w:cs="Times New Roman"/>
          <w:sz w:val="28"/>
          <w:szCs w:val="28"/>
        </w:rPr>
        <w:fldChar w:fldCharType="end"/>
      </w:r>
      <w:r w:rsidRPr="009806FA">
        <w:rPr>
          <w:rFonts w:ascii="Times New Roman" w:hAnsi="Times New Roman" w:cs="Times New Roman"/>
          <w:sz w:val="28"/>
          <w:szCs w:val="28"/>
        </w:rPr>
        <w:t xml:space="preserve"> Динамика изменения численности дикого северного оленя таймырской популяции по да</w:t>
      </w:r>
      <w:r w:rsidR="001C1796" w:rsidRPr="009806FA">
        <w:rPr>
          <w:rFonts w:ascii="Times New Roman" w:hAnsi="Times New Roman" w:cs="Times New Roman"/>
          <w:sz w:val="28"/>
          <w:szCs w:val="28"/>
        </w:rPr>
        <w:t xml:space="preserve">нным авиаучетов 2009, 2014, </w:t>
      </w:r>
      <w:r w:rsidRPr="009806FA">
        <w:rPr>
          <w:rFonts w:ascii="Times New Roman" w:hAnsi="Times New Roman" w:cs="Times New Roman"/>
          <w:sz w:val="28"/>
          <w:szCs w:val="28"/>
        </w:rPr>
        <w:t>2017 годов</w:t>
      </w:r>
    </w:p>
    <w:p w:rsidR="00504E56"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Научными сотрудниками ФГБУ «Государственный природный биосферный заповедник «</w:t>
      </w:r>
      <w:proofErr w:type="spellStart"/>
      <w:r w:rsidRPr="009806FA">
        <w:rPr>
          <w:rFonts w:ascii="Times New Roman" w:hAnsi="Times New Roman" w:cs="Times New Roman"/>
          <w:sz w:val="27"/>
          <w:szCs w:val="27"/>
        </w:rPr>
        <w:t>Центральносибирский</w:t>
      </w:r>
      <w:proofErr w:type="spellEnd"/>
      <w:r w:rsidRPr="009806FA">
        <w:rPr>
          <w:rFonts w:ascii="Times New Roman" w:hAnsi="Times New Roman" w:cs="Times New Roman"/>
          <w:sz w:val="27"/>
          <w:szCs w:val="27"/>
        </w:rPr>
        <w:t>» по результатам авиаучета 2014 года с учетом снижения численности популяции разработаны и даны рекомендации по определению лимита добычи таймырской популяции оленя в объеме 10 % от численности (41 700 особей), в том числе в Таймырском Долгано-Ненецком муниципальном районе - 36000 особей, в Эвенкийском районе - 5 500 особей, в Туруханском районе - 200 особей.</w:t>
      </w:r>
    </w:p>
    <w:p w:rsidR="004F662C"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 прошлом году на сезон охоты 2017-2018 годов </w:t>
      </w:r>
      <w:r w:rsidR="00071111" w:rsidRPr="009806FA">
        <w:rPr>
          <w:rFonts w:ascii="Times New Roman" w:hAnsi="Times New Roman" w:cs="Times New Roman"/>
          <w:sz w:val="27"/>
          <w:szCs w:val="27"/>
        </w:rPr>
        <w:t xml:space="preserve">был </w:t>
      </w:r>
      <w:r w:rsidRPr="009806FA">
        <w:rPr>
          <w:rFonts w:ascii="Times New Roman" w:hAnsi="Times New Roman" w:cs="Times New Roman"/>
          <w:sz w:val="27"/>
          <w:szCs w:val="27"/>
        </w:rPr>
        <w:t xml:space="preserve">установлен лимит добычи </w:t>
      </w:r>
      <w:r w:rsidR="00071111" w:rsidRPr="009806FA">
        <w:rPr>
          <w:rFonts w:ascii="Times New Roman" w:hAnsi="Times New Roman" w:cs="Times New Roman"/>
          <w:sz w:val="27"/>
          <w:szCs w:val="27"/>
        </w:rPr>
        <w:t>дикого северного оленя таймырской популяции</w:t>
      </w:r>
      <w:r w:rsidRPr="009806FA">
        <w:rPr>
          <w:rFonts w:ascii="Times New Roman" w:hAnsi="Times New Roman" w:cs="Times New Roman"/>
          <w:sz w:val="27"/>
          <w:szCs w:val="27"/>
        </w:rPr>
        <w:t xml:space="preserve"> </w:t>
      </w:r>
      <w:r w:rsidR="00071111" w:rsidRPr="009806FA">
        <w:rPr>
          <w:rFonts w:ascii="Times New Roman" w:hAnsi="Times New Roman" w:cs="Times New Roman"/>
          <w:sz w:val="27"/>
          <w:szCs w:val="27"/>
        </w:rPr>
        <w:t xml:space="preserve">в количестве </w:t>
      </w:r>
      <w:r w:rsidRPr="009806FA">
        <w:rPr>
          <w:rFonts w:ascii="Times New Roman" w:hAnsi="Times New Roman" w:cs="Times New Roman"/>
          <w:sz w:val="27"/>
          <w:szCs w:val="27"/>
        </w:rPr>
        <w:t>43208 особ</w:t>
      </w:r>
      <w:r w:rsidR="004F662C" w:rsidRPr="009806FA">
        <w:rPr>
          <w:rFonts w:ascii="Times New Roman" w:hAnsi="Times New Roman" w:cs="Times New Roman"/>
          <w:sz w:val="27"/>
          <w:szCs w:val="27"/>
        </w:rPr>
        <w:t>ей</w:t>
      </w:r>
      <w:r w:rsidRPr="009806FA">
        <w:rPr>
          <w:rFonts w:ascii="Times New Roman" w:hAnsi="Times New Roman" w:cs="Times New Roman"/>
          <w:sz w:val="27"/>
          <w:szCs w:val="27"/>
        </w:rPr>
        <w:t>,</w:t>
      </w:r>
      <w:r w:rsidR="00071111" w:rsidRPr="009806FA">
        <w:rPr>
          <w:rFonts w:ascii="Times New Roman" w:hAnsi="Times New Roman" w:cs="Times New Roman"/>
          <w:sz w:val="27"/>
          <w:szCs w:val="27"/>
        </w:rPr>
        <w:t xml:space="preserve"> в т. ч.</w:t>
      </w:r>
      <w:r w:rsidR="00C10C07" w:rsidRPr="009806FA">
        <w:rPr>
          <w:rFonts w:ascii="Times New Roman" w:hAnsi="Times New Roman" w:cs="Times New Roman"/>
          <w:sz w:val="27"/>
          <w:szCs w:val="27"/>
        </w:rPr>
        <w:t>:</w:t>
      </w:r>
      <w:r w:rsidR="00071111" w:rsidRPr="009806FA">
        <w:rPr>
          <w:rFonts w:ascii="Times New Roman" w:hAnsi="Times New Roman" w:cs="Times New Roman"/>
          <w:sz w:val="27"/>
          <w:szCs w:val="27"/>
        </w:rPr>
        <w:t xml:space="preserve"> </w:t>
      </w:r>
    </w:p>
    <w:p w:rsidR="004F662C"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для Эвенкии –</w:t>
      </w:r>
      <w:r w:rsidR="0095076A" w:rsidRPr="009806FA">
        <w:rPr>
          <w:rFonts w:ascii="Times New Roman" w:hAnsi="Times New Roman" w:cs="Times New Roman"/>
          <w:sz w:val="27"/>
          <w:szCs w:val="27"/>
        </w:rPr>
        <w:t xml:space="preserve"> 9378 особей, </w:t>
      </w:r>
    </w:p>
    <w:p w:rsidR="004F662C"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для Таймыра – 33830 особей.</w:t>
      </w:r>
      <w:r w:rsidR="0095076A" w:rsidRPr="009806FA">
        <w:rPr>
          <w:rFonts w:ascii="Times New Roman" w:hAnsi="Times New Roman" w:cs="Times New Roman"/>
          <w:sz w:val="27"/>
          <w:szCs w:val="27"/>
        </w:rPr>
        <w:t xml:space="preserve"> </w:t>
      </w:r>
    </w:p>
    <w:p w:rsidR="004F662C"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Выкуплено разрешений всего по двум районам </w:t>
      </w:r>
      <w:r w:rsidR="001D5E5A" w:rsidRPr="009806FA">
        <w:rPr>
          <w:rFonts w:ascii="Times New Roman" w:hAnsi="Times New Roman" w:cs="Times New Roman"/>
          <w:sz w:val="27"/>
          <w:szCs w:val="27"/>
        </w:rPr>
        <w:t>34107 шт.,</w:t>
      </w:r>
      <w:r w:rsidR="004F662C" w:rsidRPr="009806FA">
        <w:rPr>
          <w:rFonts w:ascii="Times New Roman" w:hAnsi="Times New Roman" w:cs="Times New Roman"/>
          <w:sz w:val="27"/>
          <w:szCs w:val="27"/>
        </w:rPr>
        <w:t xml:space="preserve"> </w:t>
      </w:r>
      <w:r w:rsidR="001D5E5A" w:rsidRPr="009806FA">
        <w:rPr>
          <w:rFonts w:ascii="Times New Roman" w:hAnsi="Times New Roman" w:cs="Times New Roman"/>
          <w:sz w:val="27"/>
          <w:szCs w:val="27"/>
        </w:rPr>
        <w:t xml:space="preserve">в </w:t>
      </w:r>
      <w:r w:rsidRPr="009806FA">
        <w:rPr>
          <w:rFonts w:ascii="Times New Roman" w:hAnsi="Times New Roman" w:cs="Times New Roman"/>
          <w:sz w:val="27"/>
          <w:szCs w:val="27"/>
        </w:rPr>
        <w:t>т. ч.</w:t>
      </w:r>
      <w:r w:rsidR="00C10C07" w:rsidRPr="009806FA">
        <w:rPr>
          <w:rFonts w:ascii="Times New Roman" w:hAnsi="Times New Roman" w:cs="Times New Roman"/>
          <w:sz w:val="27"/>
          <w:szCs w:val="27"/>
        </w:rPr>
        <w:t>:</w:t>
      </w:r>
    </w:p>
    <w:p w:rsidR="004F662C"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по Эвенкии – </w:t>
      </w:r>
      <w:r w:rsidR="001D5E5A" w:rsidRPr="009806FA">
        <w:rPr>
          <w:rFonts w:ascii="Times New Roman" w:hAnsi="Times New Roman" w:cs="Times New Roman"/>
          <w:sz w:val="27"/>
          <w:szCs w:val="27"/>
        </w:rPr>
        <w:t>9378 шт.</w:t>
      </w:r>
      <w:r w:rsidRPr="009806FA">
        <w:rPr>
          <w:rFonts w:ascii="Times New Roman" w:hAnsi="Times New Roman" w:cs="Times New Roman"/>
          <w:sz w:val="27"/>
          <w:szCs w:val="27"/>
        </w:rPr>
        <w:t xml:space="preserve"> (</w:t>
      </w:r>
      <w:r w:rsidR="001D5E5A" w:rsidRPr="009806FA">
        <w:rPr>
          <w:rFonts w:ascii="Times New Roman" w:hAnsi="Times New Roman" w:cs="Times New Roman"/>
          <w:sz w:val="27"/>
          <w:szCs w:val="27"/>
        </w:rPr>
        <w:t>100</w:t>
      </w:r>
      <w:r w:rsidRPr="009806FA">
        <w:rPr>
          <w:rFonts w:ascii="Times New Roman" w:hAnsi="Times New Roman" w:cs="Times New Roman"/>
          <w:sz w:val="27"/>
          <w:szCs w:val="27"/>
        </w:rPr>
        <w:t xml:space="preserve"> %), </w:t>
      </w:r>
    </w:p>
    <w:p w:rsidR="004F662C"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по Таймыру - 24729 шт. (73 %).</w:t>
      </w:r>
      <w:r w:rsidR="001325C5" w:rsidRPr="009806FA">
        <w:rPr>
          <w:rFonts w:ascii="Times New Roman" w:hAnsi="Times New Roman" w:cs="Times New Roman"/>
          <w:sz w:val="27"/>
          <w:szCs w:val="27"/>
        </w:rPr>
        <w:t xml:space="preserve"> </w:t>
      </w:r>
    </w:p>
    <w:p w:rsidR="004F662C" w:rsidRPr="009806FA" w:rsidRDefault="001325C5"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При этом </w:t>
      </w:r>
      <w:r w:rsidR="00C10C07" w:rsidRPr="009806FA">
        <w:rPr>
          <w:rFonts w:ascii="Times New Roman" w:hAnsi="Times New Roman" w:cs="Times New Roman"/>
          <w:sz w:val="27"/>
          <w:szCs w:val="27"/>
        </w:rPr>
        <w:t xml:space="preserve">объем легальной </w:t>
      </w:r>
      <w:r w:rsidRPr="009806FA">
        <w:rPr>
          <w:rFonts w:ascii="Times New Roman" w:hAnsi="Times New Roman" w:cs="Times New Roman"/>
          <w:sz w:val="27"/>
          <w:szCs w:val="27"/>
        </w:rPr>
        <w:t>добы</w:t>
      </w:r>
      <w:r w:rsidR="00C10C07" w:rsidRPr="009806FA">
        <w:rPr>
          <w:rFonts w:ascii="Times New Roman" w:hAnsi="Times New Roman" w:cs="Times New Roman"/>
          <w:sz w:val="27"/>
          <w:szCs w:val="27"/>
        </w:rPr>
        <w:t>чи</w:t>
      </w:r>
      <w:r w:rsidRPr="009806FA">
        <w:rPr>
          <w:rFonts w:ascii="Times New Roman" w:hAnsi="Times New Roman" w:cs="Times New Roman"/>
          <w:sz w:val="27"/>
          <w:szCs w:val="27"/>
        </w:rPr>
        <w:t xml:space="preserve"> </w:t>
      </w:r>
      <w:r w:rsidR="00C10C07" w:rsidRPr="009806FA">
        <w:rPr>
          <w:rFonts w:ascii="Times New Roman" w:hAnsi="Times New Roman" w:cs="Times New Roman"/>
          <w:sz w:val="27"/>
          <w:szCs w:val="27"/>
        </w:rPr>
        <w:t>составил</w:t>
      </w:r>
      <w:r w:rsidRPr="009806FA">
        <w:rPr>
          <w:rFonts w:ascii="Times New Roman" w:hAnsi="Times New Roman" w:cs="Times New Roman"/>
          <w:sz w:val="27"/>
          <w:szCs w:val="27"/>
        </w:rPr>
        <w:t xml:space="preserve"> </w:t>
      </w:r>
      <w:r w:rsidR="001D5E5A" w:rsidRPr="009806FA">
        <w:rPr>
          <w:rFonts w:ascii="Times New Roman" w:hAnsi="Times New Roman" w:cs="Times New Roman"/>
          <w:sz w:val="27"/>
          <w:szCs w:val="27"/>
        </w:rPr>
        <w:t>31964</w:t>
      </w:r>
      <w:r w:rsidRPr="009806FA">
        <w:rPr>
          <w:rFonts w:ascii="Times New Roman" w:hAnsi="Times New Roman" w:cs="Times New Roman"/>
          <w:sz w:val="27"/>
          <w:szCs w:val="27"/>
        </w:rPr>
        <w:t xml:space="preserve"> особ</w:t>
      </w:r>
      <w:r w:rsidR="001D5E5A" w:rsidRPr="009806FA">
        <w:rPr>
          <w:rFonts w:ascii="Times New Roman" w:hAnsi="Times New Roman" w:cs="Times New Roman"/>
          <w:sz w:val="27"/>
          <w:szCs w:val="27"/>
        </w:rPr>
        <w:t>и (</w:t>
      </w:r>
      <w:r w:rsidR="004F662C" w:rsidRPr="009806FA">
        <w:rPr>
          <w:rFonts w:ascii="Times New Roman" w:hAnsi="Times New Roman" w:cs="Times New Roman"/>
          <w:sz w:val="27"/>
          <w:szCs w:val="27"/>
        </w:rPr>
        <w:t>74 % от лимита)</w:t>
      </w:r>
      <w:r w:rsidRPr="009806FA">
        <w:rPr>
          <w:rFonts w:ascii="Times New Roman" w:hAnsi="Times New Roman" w:cs="Times New Roman"/>
          <w:sz w:val="27"/>
          <w:szCs w:val="27"/>
        </w:rPr>
        <w:t xml:space="preserve">, в т. ч. </w:t>
      </w:r>
    </w:p>
    <w:p w:rsidR="00C10C07" w:rsidRPr="009806FA" w:rsidRDefault="001325C5"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по Эвенкии – </w:t>
      </w:r>
      <w:r w:rsidR="004F662C" w:rsidRPr="009806FA">
        <w:rPr>
          <w:rFonts w:ascii="Times New Roman" w:hAnsi="Times New Roman" w:cs="Times New Roman"/>
          <w:sz w:val="27"/>
          <w:szCs w:val="27"/>
        </w:rPr>
        <w:t>9378</w:t>
      </w:r>
      <w:r w:rsidRPr="009806FA">
        <w:rPr>
          <w:rFonts w:ascii="Times New Roman" w:hAnsi="Times New Roman" w:cs="Times New Roman"/>
          <w:sz w:val="27"/>
          <w:szCs w:val="27"/>
        </w:rPr>
        <w:t xml:space="preserve"> особей </w:t>
      </w:r>
      <w:r w:rsidR="004F662C" w:rsidRPr="009806FA">
        <w:rPr>
          <w:rFonts w:ascii="Times New Roman" w:hAnsi="Times New Roman" w:cs="Times New Roman"/>
          <w:sz w:val="27"/>
          <w:szCs w:val="27"/>
        </w:rPr>
        <w:t>(100 %)</w:t>
      </w:r>
      <w:r w:rsidRPr="009806FA">
        <w:rPr>
          <w:rFonts w:ascii="Times New Roman" w:hAnsi="Times New Roman" w:cs="Times New Roman"/>
          <w:sz w:val="27"/>
          <w:szCs w:val="27"/>
        </w:rPr>
        <w:t xml:space="preserve">, </w:t>
      </w:r>
    </w:p>
    <w:p w:rsidR="00504E56" w:rsidRPr="009806FA" w:rsidRDefault="001325C5"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по Таймыру</w:t>
      </w:r>
      <w:r w:rsidR="004F662C" w:rsidRPr="009806FA">
        <w:rPr>
          <w:rFonts w:ascii="Times New Roman" w:hAnsi="Times New Roman" w:cs="Times New Roman"/>
          <w:sz w:val="27"/>
          <w:szCs w:val="27"/>
        </w:rPr>
        <w:t xml:space="preserve"> </w:t>
      </w:r>
      <w:r w:rsidRPr="009806FA">
        <w:rPr>
          <w:rFonts w:ascii="Times New Roman" w:hAnsi="Times New Roman" w:cs="Times New Roman"/>
          <w:sz w:val="27"/>
          <w:szCs w:val="27"/>
        </w:rPr>
        <w:t>- 22586 особей</w:t>
      </w:r>
      <w:r w:rsidR="004F662C" w:rsidRPr="009806FA">
        <w:rPr>
          <w:rFonts w:ascii="Times New Roman" w:hAnsi="Times New Roman" w:cs="Times New Roman"/>
          <w:sz w:val="27"/>
          <w:szCs w:val="27"/>
        </w:rPr>
        <w:t xml:space="preserve"> (67 %).</w:t>
      </w:r>
    </w:p>
    <w:p w:rsidR="00435BFC" w:rsidRPr="009806FA" w:rsidRDefault="007B399D" w:rsidP="0095076A">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Численность </w:t>
      </w:r>
      <w:r w:rsidRPr="009806FA">
        <w:rPr>
          <w:rFonts w:ascii="Times New Roman" w:hAnsi="Times New Roman" w:cs="Times New Roman"/>
          <w:b/>
          <w:sz w:val="27"/>
          <w:szCs w:val="27"/>
        </w:rPr>
        <w:t>лесной популяции дикого северного оленя</w:t>
      </w:r>
      <w:r w:rsidRPr="009806FA">
        <w:rPr>
          <w:rFonts w:ascii="Times New Roman" w:hAnsi="Times New Roman" w:cs="Times New Roman"/>
          <w:sz w:val="27"/>
          <w:szCs w:val="27"/>
        </w:rPr>
        <w:t xml:space="preserve"> в крае по результатам </w:t>
      </w:r>
      <w:r w:rsidR="00F06C94" w:rsidRPr="009806FA">
        <w:rPr>
          <w:rFonts w:ascii="Times New Roman" w:hAnsi="Times New Roman" w:cs="Times New Roman"/>
          <w:sz w:val="27"/>
          <w:szCs w:val="27"/>
        </w:rPr>
        <w:t>ЗМУ</w:t>
      </w:r>
      <w:r w:rsidRPr="009806FA">
        <w:rPr>
          <w:rFonts w:ascii="Times New Roman" w:hAnsi="Times New Roman" w:cs="Times New Roman"/>
          <w:sz w:val="27"/>
          <w:szCs w:val="27"/>
        </w:rPr>
        <w:t xml:space="preserve">, проведенного министерством и охотпользователями </w:t>
      </w:r>
      <w:r w:rsidR="00435BFC" w:rsidRPr="009806FA">
        <w:rPr>
          <w:rFonts w:ascii="Times New Roman" w:hAnsi="Times New Roman" w:cs="Times New Roman"/>
          <w:sz w:val="27"/>
          <w:szCs w:val="27"/>
        </w:rPr>
        <w:t xml:space="preserve">края </w:t>
      </w:r>
      <w:r w:rsidRPr="009806FA">
        <w:rPr>
          <w:rFonts w:ascii="Times New Roman" w:hAnsi="Times New Roman" w:cs="Times New Roman"/>
          <w:sz w:val="27"/>
          <w:szCs w:val="27"/>
        </w:rPr>
        <w:t>в январе-феврале 2018 года, составила 131,6 тыс. особей. По сравнению с прошлым годом численность выросла на 10 %</w:t>
      </w:r>
      <w:r w:rsidR="00435BFC" w:rsidRPr="009806FA">
        <w:rPr>
          <w:rFonts w:ascii="Times New Roman" w:hAnsi="Times New Roman" w:cs="Times New Roman"/>
          <w:sz w:val="27"/>
          <w:szCs w:val="27"/>
        </w:rPr>
        <w:t>.</w:t>
      </w:r>
    </w:p>
    <w:p w:rsidR="00425046" w:rsidRPr="009806FA" w:rsidRDefault="00425046" w:rsidP="00425046">
      <w:pPr>
        <w:pStyle w:val="21"/>
        <w:ind w:left="0" w:firstLine="720"/>
        <w:rPr>
          <w:sz w:val="27"/>
          <w:szCs w:val="27"/>
        </w:rPr>
      </w:pPr>
      <w:r w:rsidRPr="009806FA">
        <w:rPr>
          <w:sz w:val="27"/>
          <w:szCs w:val="27"/>
        </w:rPr>
        <w:t>В сезоне охоты 2017-2018 годов лимит добычи дикого северного оленя лесной популяции в целом по краю составлял 11890 особей (10%), в т. ч. для Енисейского, Северо-Енисейского и Туруханского районов – 1342 особи, Эвенкийского района – 10548 особей.</w:t>
      </w:r>
    </w:p>
    <w:p w:rsidR="00883FA2" w:rsidRPr="009806FA" w:rsidRDefault="007B399D" w:rsidP="00883FA2">
      <w:pPr>
        <w:pStyle w:val="21"/>
        <w:ind w:left="0" w:firstLine="720"/>
        <w:rPr>
          <w:sz w:val="27"/>
          <w:szCs w:val="27"/>
        </w:rPr>
      </w:pPr>
      <w:r w:rsidRPr="009806FA">
        <w:rPr>
          <w:sz w:val="27"/>
          <w:szCs w:val="27"/>
        </w:rPr>
        <w:t xml:space="preserve"> </w:t>
      </w:r>
      <w:r w:rsidR="00883FA2" w:rsidRPr="009806FA">
        <w:rPr>
          <w:sz w:val="27"/>
          <w:szCs w:val="27"/>
        </w:rPr>
        <w:t>Объем легальной добычи дикого северного оленя лесной популяции в целом по краю составил 10359 особей (87%), в т. ч. в Енисейском, Северо-</w:t>
      </w:r>
      <w:r w:rsidR="00883FA2" w:rsidRPr="009806FA">
        <w:rPr>
          <w:sz w:val="27"/>
          <w:szCs w:val="27"/>
        </w:rPr>
        <w:lastRenderedPageBreak/>
        <w:t>Енисейском и Туруханском районах – 702 особи (</w:t>
      </w:r>
      <w:r w:rsidR="00E50804" w:rsidRPr="009806FA">
        <w:rPr>
          <w:sz w:val="27"/>
          <w:szCs w:val="27"/>
        </w:rPr>
        <w:t>52 %)</w:t>
      </w:r>
      <w:r w:rsidR="00883FA2" w:rsidRPr="009806FA">
        <w:rPr>
          <w:sz w:val="27"/>
          <w:szCs w:val="27"/>
        </w:rPr>
        <w:t>, Эвенкийско</w:t>
      </w:r>
      <w:r w:rsidR="00E50804" w:rsidRPr="009806FA">
        <w:rPr>
          <w:sz w:val="27"/>
          <w:szCs w:val="27"/>
        </w:rPr>
        <w:t>м</w:t>
      </w:r>
      <w:r w:rsidR="00883FA2" w:rsidRPr="009806FA">
        <w:rPr>
          <w:sz w:val="27"/>
          <w:szCs w:val="27"/>
        </w:rPr>
        <w:t xml:space="preserve"> район</w:t>
      </w:r>
      <w:r w:rsidR="00E50804" w:rsidRPr="009806FA">
        <w:rPr>
          <w:sz w:val="27"/>
          <w:szCs w:val="27"/>
        </w:rPr>
        <w:t>е</w:t>
      </w:r>
      <w:r w:rsidR="00883FA2" w:rsidRPr="009806FA">
        <w:rPr>
          <w:sz w:val="27"/>
          <w:szCs w:val="27"/>
        </w:rPr>
        <w:t xml:space="preserve"> – </w:t>
      </w:r>
      <w:r w:rsidR="00E50804" w:rsidRPr="009806FA">
        <w:rPr>
          <w:sz w:val="27"/>
          <w:szCs w:val="27"/>
        </w:rPr>
        <w:t>9657</w:t>
      </w:r>
      <w:r w:rsidR="00883FA2" w:rsidRPr="009806FA">
        <w:rPr>
          <w:sz w:val="27"/>
          <w:szCs w:val="27"/>
        </w:rPr>
        <w:t xml:space="preserve"> особей</w:t>
      </w:r>
      <w:r w:rsidR="00E50804" w:rsidRPr="009806FA">
        <w:rPr>
          <w:sz w:val="27"/>
          <w:szCs w:val="27"/>
        </w:rPr>
        <w:t xml:space="preserve"> (92 %)</w:t>
      </w:r>
      <w:r w:rsidR="00883FA2" w:rsidRPr="009806FA">
        <w:rPr>
          <w:sz w:val="27"/>
          <w:szCs w:val="27"/>
        </w:rPr>
        <w:t>.</w:t>
      </w:r>
    </w:p>
    <w:p w:rsidR="00504E56"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По заявкам на установление квот добычи охотничьих ресурсов на предстоящий сезон охоты запрошено к добыче </w:t>
      </w:r>
      <w:r w:rsidR="00E50804" w:rsidRPr="009806FA">
        <w:rPr>
          <w:rFonts w:ascii="Times New Roman" w:hAnsi="Times New Roman" w:cs="Times New Roman"/>
          <w:sz w:val="27"/>
          <w:szCs w:val="27"/>
        </w:rPr>
        <w:t>80,4</w:t>
      </w:r>
      <w:r w:rsidRPr="009806FA">
        <w:rPr>
          <w:rFonts w:ascii="Times New Roman" w:hAnsi="Times New Roman" w:cs="Times New Roman"/>
          <w:sz w:val="27"/>
          <w:szCs w:val="27"/>
        </w:rPr>
        <w:t xml:space="preserve"> тыс. </w:t>
      </w:r>
      <w:r w:rsidR="00E50804" w:rsidRPr="009806FA">
        <w:rPr>
          <w:rFonts w:ascii="Times New Roman" w:hAnsi="Times New Roman" w:cs="Times New Roman"/>
          <w:sz w:val="27"/>
          <w:szCs w:val="27"/>
        </w:rPr>
        <w:t xml:space="preserve">особей дикого северного оленя. </w:t>
      </w:r>
      <w:r w:rsidRPr="009806FA">
        <w:rPr>
          <w:rFonts w:ascii="Times New Roman" w:hAnsi="Times New Roman" w:cs="Times New Roman"/>
          <w:sz w:val="27"/>
          <w:szCs w:val="27"/>
        </w:rPr>
        <w:t>Так, Эвенк</w:t>
      </w:r>
      <w:r w:rsidR="00E50804" w:rsidRPr="009806FA">
        <w:rPr>
          <w:rFonts w:ascii="Times New Roman" w:hAnsi="Times New Roman" w:cs="Times New Roman"/>
          <w:sz w:val="27"/>
          <w:szCs w:val="27"/>
        </w:rPr>
        <w:t>ией запрошено – 32 тыс. особей</w:t>
      </w:r>
      <w:r w:rsidRPr="009806FA">
        <w:rPr>
          <w:rFonts w:ascii="Times New Roman" w:hAnsi="Times New Roman" w:cs="Times New Roman"/>
          <w:sz w:val="27"/>
          <w:szCs w:val="27"/>
        </w:rPr>
        <w:t>, Таймыром -  почти 47 тыс. особей.</w:t>
      </w:r>
      <w:r w:rsidR="0095076A" w:rsidRPr="009806FA">
        <w:rPr>
          <w:rFonts w:ascii="Times New Roman" w:hAnsi="Times New Roman" w:cs="Times New Roman"/>
          <w:sz w:val="27"/>
          <w:szCs w:val="27"/>
        </w:rPr>
        <w:t xml:space="preserve"> </w:t>
      </w:r>
    </w:p>
    <w:p w:rsidR="00504E56"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При этом по заявкам общин </w:t>
      </w:r>
      <w:r w:rsidR="00F407EE" w:rsidRPr="009806FA">
        <w:rPr>
          <w:rFonts w:ascii="Times New Roman" w:hAnsi="Times New Roman" w:cs="Times New Roman"/>
          <w:sz w:val="27"/>
          <w:szCs w:val="27"/>
        </w:rPr>
        <w:t>коренных малочисленных народов</w:t>
      </w:r>
      <w:r w:rsidRPr="009806FA">
        <w:rPr>
          <w:rFonts w:ascii="Times New Roman" w:hAnsi="Times New Roman" w:cs="Times New Roman"/>
          <w:sz w:val="27"/>
          <w:szCs w:val="27"/>
        </w:rPr>
        <w:t xml:space="preserve"> Таймыра, не являющихся охотпользователями, для осуществления традиционной охоты запрошено 5 тыс. особей для общедоступных охотничьих угодий Таймыра. </w:t>
      </w:r>
    </w:p>
    <w:p w:rsidR="00504E56"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Предлагаемый на государственную экологическую экспертизу лимит добычи дикого северного оленя в сезоне охоты 2018-2019 годов составил – </w:t>
      </w:r>
      <w:r w:rsidR="00F407EE" w:rsidRPr="009806FA">
        <w:rPr>
          <w:rFonts w:ascii="Times New Roman" w:hAnsi="Times New Roman" w:cs="Times New Roman"/>
          <w:sz w:val="27"/>
          <w:szCs w:val="27"/>
        </w:rPr>
        <w:t>56674</w:t>
      </w:r>
      <w:r w:rsidRPr="009806FA">
        <w:rPr>
          <w:rFonts w:ascii="Times New Roman" w:hAnsi="Times New Roman" w:cs="Times New Roman"/>
          <w:sz w:val="27"/>
          <w:szCs w:val="27"/>
        </w:rPr>
        <w:t xml:space="preserve"> особ</w:t>
      </w:r>
      <w:r w:rsidR="00F407EE" w:rsidRPr="009806FA">
        <w:rPr>
          <w:rFonts w:ascii="Times New Roman" w:hAnsi="Times New Roman" w:cs="Times New Roman"/>
          <w:sz w:val="27"/>
          <w:szCs w:val="27"/>
        </w:rPr>
        <w:t>и</w:t>
      </w:r>
      <w:r w:rsidR="004F6E32" w:rsidRPr="009806FA">
        <w:rPr>
          <w:rFonts w:ascii="Times New Roman" w:hAnsi="Times New Roman" w:cs="Times New Roman"/>
          <w:sz w:val="27"/>
          <w:szCs w:val="27"/>
        </w:rPr>
        <w:t>, в т. ч. 41578</w:t>
      </w:r>
      <w:r w:rsidRPr="009806FA">
        <w:rPr>
          <w:rFonts w:ascii="Times New Roman" w:hAnsi="Times New Roman" w:cs="Times New Roman"/>
          <w:sz w:val="27"/>
          <w:szCs w:val="27"/>
        </w:rPr>
        <w:t xml:space="preserve"> особей - таймырской популяции, </w:t>
      </w:r>
      <w:r w:rsidR="004F6E32" w:rsidRPr="009806FA">
        <w:rPr>
          <w:rFonts w:ascii="Times New Roman" w:hAnsi="Times New Roman" w:cs="Times New Roman"/>
          <w:sz w:val="27"/>
          <w:szCs w:val="27"/>
        </w:rPr>
        <w:t>15098</w:t>
      </w:r>
      <w:r w:rsidRPr="009806FA">
        <w:rPr>
          <w:rFonts w:ascii="Times New Roman" w:hAnsi="Times New Roman" w:cs="Times New Roman"/>
          <w:sz w:val="27"/>
          <w:szCs w:val="27"/>
        </w:rPr>
        <w:t xml:space="preserve"> особей - лесной популяции:</w:t>
      </w:r>
    </w:p>
    <w:p w:rsidR="00504E56"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для Эвенкии – 2359</w:t>
      </w:r>
      <w:r w:rsidR="00A33AEF" w:rsidRPr="009806FA">
        <w:rPr>
          <w:rFonts w:ascii="Times New Roman" w:hAnsi="Times New Roman" w:cs="Times New Roman"/>
          <w:sz w:val="27"/>
          <w:szCs w:val="27"/>
        </w:rPr>
        <w:t>7</w:t>
      </w:r>
      <w:r w:rsidRPr="009806FA">
        <w:rPr>
          <w:rFonts w:ascii="Times New Roman" w:hAnsi="Times New Roman" w:cs="Times New Roman"/>
          <w:sz w:val="27"/>
          <w:szCs w:val="27"/>
        </w:rPr>
        <w:t xml:space="preserve"> особей (на 18 % выше лимита прошлого года), и них - 9956 особей оленя таймырской популяции, 13643 особей – оленя лесной популяции;</w:t>
      </w:r>
    </w:p>
    <w:p w:rsidR="00504E56"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для Таймыра – </w:t>
      </w:r>
      <w:r w:rsidR="00A33AEF" w:rsidRPr="009806FA">
        <w:rPr>
          <w:rFonts w:ascii="Times New Roman" w:hAnsi="Times New Roman" w:cs="Times New Roman"/>
          <w:sz w:val="27"/>
          <w:szCs w:val="27"/>
        </w:rPr>
        <w:t>31622</w:t>
      </w:r>
      <w:r w:rsidRPr="009806FA">
        <w:rPr>
          <w:rFonts w:ascii="Times New Roman" w:hAnsi="Times New Roman" w:cs="Times New Roman"/>
          <w:sz w:val="27"/>
          <w:szCs w:val="27"/>
        </w:rPr>
        <w:t xml:space="preserve"> особи таймырской популяции (на </w:t>
      </w:r>
      <w:r w:rsidR="00F91E32" w:rsidRPr="009806FA">
        <w:rPr>
          <w:rFonts w:ascii="Times New Roman" w:hAnsi="Times New Roman" w:cs="Times New Roman"/>
          <w:sz w:val="27"/>
          <w:szCs w:val="27"/>
        </w:rPr>
        <w:t>6,5</w:t>
      </w:r>
      <w:r w:rsidR="00A33AEF" w:rsidRPr="009806FA">
        <w:rPr>
          <w:rFonts w:ascii="Times New Roman" w:hAnsi="Times New Roman" w:cs="Times New Roman"/>
          <w:sz w:val="27"/>
          <w:szCs w:val="27"/>
        </w:rPr>
        <w:t xml:space="preserve"> % ниже лимита прошлого года);</w:t>
      </w:r>
    </w:p>
    <w:p w:rsidR="00A33AEF" w:rsidRPr="009806FA" w:rsidRDefault="00A33AEF"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для Енисейского, Северо-Енисейского и Туруханского районов – 1455 особей</w:t>
      </w:r>
      <w:r w:rsidR="00C36C5F" w:rsidRPr="009806FA">
        <w:rPr>
          <w:rFonts w:ascii="Times New Roman" w:hAnsi="Times New Roman" w:cs="Times New Roman"/>
          <w:sz w:val="27"/>
          <w:szCs w:val="27"/>
        </w:rPr>
        <w:t xml:space="preserve"> (на 8 % выше лимита прошлого года).</w:t>
      </w:r>
    </w:p>
    <w:p w:rsidR="00504E56"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При этом в общедоступных охотничьих угодьях Эвенкийского района предусмотрена квота добычи в объеме 922</w:t>
      </w:r>
      <w:r w:rsidR="00C36C5F" w:rsidRPr="009806FA">
        <w:rPr>
          <w:rFonts w:ascii="Times New Roman" w:hAnsi="Times New Roman" w:cs="Times New Roman"/>
          <w:sz w:val="27"/>
          <w:szCs w:val="27"/>
        </w:rPr>
        <w:t>0</w:t>
      </w:r>
      <w:r w:rsidRPr="009806FA">
        <w:rPr>
          <w:rFonts w:ascii="Times New Roman" w:hAnsi="Times New Roman" w:cs="Times New Roman"/>
          <w:sz w:val="27"/>
          <w:szCs w:val="27"/>
        </w:rPr>
        <w:t xml:space="preserve"> особ</w:t>
      </w:r>
      <w:r w:rsidR="00C36C5F" w:rsidRPr="009806FA">
        <w:rPr>
          <w:rFonts w:ascii="Times New Roman" w:hAnsi="Times New Roman" w:cs="Times New Roman"/>
          <w:sz w:val="27"/>
          <w:szCs w:val="27"/>
        </w:rPr>
        <w:t>ей</w:t>
      </w:r>
      <w:r w:rsidRPr="009806FA">
        <w:rPr>
          <w:rFonts w:ascii="Times New Roman" w:hAnsi="Times New Roman" w:cs="Times New Roman"/>
          <w:sz w:val="27"/>
          <w:szCs w:val="27"/>
        </w:rPr>
        <w:t>, Таймы</w:t>
      </w:r>
      <w:r w:rsidR="00C36C5F" w:rsidRPr="009806FA">
        <w:rPr>
          <w:rFonts w:ascii="Times New Roman" w:hAnsi="Times New Roman" w:cs="Times New Roman"/>
          <w:sz w:val="27"/>
          <w:szCs w:val="27"/>
        </w:rPr>
        <w:t xml:space="preserve">рского Долгано-Ненецкого района </w:t>
      </w:r>
      <w:r w:rsidRPr="009806FA">
        <w:rPr>
          <w:rFonts w:ascii="Times New Roman" w:hAnsi="Times New Roman" w:cs="Times New Roman"/>
          <w:sz w:val="27"/>
          <w:szCs w:val="27"/>
        </w:rPr>
        <w:t>– 55</w:t>
      </w:r>
      <w:r w:rsidR="005A0B71" w:rsidRPr="009806FA">
        <w:rPr>
          <w:rFonts w:ascii="Times New Roman" w:hAnsi="Times New Roman" w:cs="Times New Roman"/>
          <w:sz w:val="27"/>
          <w:szCs w:val="27"/>
        </w:rPr>
        <w:t>42 особи</w:t>
      </w:r>
      <w:r w:rsidRPr="009806FA">
        <w:rPr>
          <w:rFonts w:ascii="Times New Roman" w:hAnsi="Times New Roman" w:cs="Times New Roman"/>
          <w:sz w:val="27"/>
          <w:szCs w:val="27"/>
        </w:rPr>
        <w:t>.</w:t>
      </w:r>
    </w:p>
    <w:p w:rsidR="00504E56" w:rsidRPr="009806FA" w:rsidRDefault="00504E56"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При распределении квот добычи оленя таймырской популяции не учитывались размеры площадей закрепленных охотничьих угодий, т.к. группировки таймырской популяции оленя в период охоты совершают направленные сезонные миграции и распределены по территории неравномерно. Массовый промысел осуществляется в нескольких точках на путях основных миграционных коридоров оленей, при этом территориальное размещение популяции, пути и сроки сезонных миграций меняются с годами.</w:t>
      </w:r>
    </w:p>
    <w:p w:rsidR="005E2BAF" w:rsidRPr="009806FA" w:rsidRDefault="005E2BAF" w:rsidP="005E2BAF">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Расчетная численность </w:t>
      </w:r>
      <w:r w:rsidRPr="009806FA">
        <w:rPr>
          <w:rFonts w:ascii="Times New Roman" w:hAnsi="Times New Roman" w:cs="Times New Roman"/>
          <w:b/>
          <w:sz w:val="27"/>
          <w:szCs w:val="27"/>
        </w:rPr>
        <w:t>кабарги</w:t>
      </w:r>
      <w:r w:rsidRPr="009806FA">
        <w:rPr>
          <w:rFonts w:ascii="Times New Roman" w:hAnsi="Times New Roman" w:cs="Times New Roman"/>
          <w:sz w:val="27"/>
          <w:szCs w:val="27"/>
        </w:rPr>
        <w:t xml:space="preserve"> по данным ЗМУ 2018 года увеличилась по сравнению с 2017 годом на 24 % и достигала значения </w:t>
      </w:r>
      <w:r w:rsidR="00CA5DFA" w:rsidRPr="009806FA">
        <w:rPr>
          <w:rFonts w:ascii="Times New Roman" w:hAnsi="Times New Roman" w:cs="Times New Roman"/>
          <w:sz w:val="27"/>
          <w:szCs w:val="27"/>
        </w:rPr>
        <w:t>31843</w:t>
      </w:r>
      <w:r w:rsidRPr="009806FA">
        <w:rPr>
          <w:rFonts w:ascii="Times New Roman" w:hAnsi="Times New Roman" w:cs="Times New Roman"/>
          <w:sz w:val="27"/>
          <w:szCs w:val="27"/>
        </w:rPr>
        <w:t xml:space="preserve"> особей (Рис. </w:t>
      </w:r>
      <w:r w:rsidR="00CA5DFA" w:rsidRPr="009806FA">
        <w:rPr>
          <w:rFonts w:ascii="Times New Roman" w:hAnsi="Times New Roman" w:cs="Times New Roman"/>
          <w:sz w:val="27"/>
          <w:szCs w:val="27"/>
        </w:rPr>
        <w:t>10</w:t>
      </w:r>
      <w:r w:rsidRPr="009806FA">
        <w:rPr>
          <w:rFonts w:ascii="Times New Roman" w:hAnsi="Times New Roman" w:cs="Times New Roman"/>
          <w:sz w:val="27"/>
          <w:szCs w:val="27"/>
        </w:rPr>
        <w:t xml:space="preserve">). </w:t>
      </w:r>
    </w:p>
    <w:p w:rsidR="00650057" w:rsidRPr="009806FA" w:rsidRDefault="00650057" w:rsidP="00650057">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Поступило заявок на установление квот добычи кабарги от охотпользователей на 1347 особей.</w:t>
      </w:r>
    </w:p>
    <w:p w:rsidR="00650057" w:rsidRPr="009806FA" w:rsidRDefault="00650057" w:rsidP="00650057">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Предлагаемый лимит добычи кабарги – 1146 особей (3,6 % от численности), в том числе самцов – 835 особей (73% от квоты).</w:t>
      </w:r>
    </w:p>
    <w:p w:rsidR="00650057" w:rsidRPr="009806FA" w:rsidRDefault="00650057" w:rsidP="00650057">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 сезон охоты 2017-2018 гг. утвержденный лимит добычи кабарги составлял 937 особей, объем легальной добычи составил 828 особей или 88 % лимита.</w:t>
      </w:r>
    </w:p>
    <w:p w:rsidR="00650057" w:rsidRPr="009806FA" w:rsidRDefault="00650057" w:rsidP="00650057">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С увеличением лимитов добычи кабарги в крае происходит увеличение объема ее легальной добычи (Рис. 11).</w:t>
      </w:r>
    </w:p>
    <w:p w:rsidR="0077233C" w:rsidRPr="009806FA" w:rsidRDefault="0077233C" w:rsidP="005E2BAF">
      <w:pPr>
        <w:spacing w:after="0" w:line="240" w:lineRule="auto"/>
        <w:ind w:firstLine="709"/>
        <w:jc w:val="both"/>
        <w:rPr>
          <w:rFonts w:ascii="Times New Roman" w:hAnsi="Times New Roman" w:cs="Times New Roman"/>
          <w:sz w:val="27"/>
          <w:szCs w:val="27"/>
        </w:rPr>
      </w:pPr>
    </w:p>
    <w:p w:rsidR="0077233C" w:rsidRPr="009806FA" w:rsidRDefault="0077233C" w:rsidP="0077233C">
      <w:pPr>
        <w:spacing w:after="0" w:line="240" w:lineRule="auto"/>
        <w:jc w:val="both"/>
        <w:rPr>
          <w:rFonts w:ascii="Times New Roman" w:hAnsi="Times New Roman" w:cs="Times New Roman"/>
          <w:sz w:val="27"/>
          <w:szCs w:val="27"/>
        </w:rPr>
      </w:pPr>
      <w:r w:rsidRPr="009806FA">
        <w:rPr>
          <w:rFonts w:ascii="Times New Roman" w:hAnsi="Times New Roman" w:cs="Times New Roman"/>
          <w:noProof/>
          <w:lang w:eastAsia="ru-RU"/>
        </w:rPr>
        <w:lastRenderedPageBreak/>
        <w:drawing>
          <wp:inline distT="0" distB="0" distL="0" distR="0" wp14:anchorId="1A471E17" wp14:editId="355A06F7">
            <wp:extent cx="5924550" cy="2884516"/>
            <wp:effectExtent l="0" t="0" r="0"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233C" w:rsidRPr="009806FA" w:rsidRDefault="0077233C" w:rsidP="0077233C">
      <w:pPr>
        <w:pStyle w:val="a4"/>
        <w:jc w:val="both"/>
        <w:rPr>
          <w:rFonts w:ascii="Times New Roman" w:hAnsi="Times New Roman" w:cs="Times New Roman"/>
          <w:noProof/>
          <w:sz w:val="28"/>
          <w:szCs w:val="28"/>
          <w:lang w:eastAsia="ru-RU"/>
        </w:rPr>
      </w:pPr>
      <w:r w:rsidRPr="009806FA">
        <w:rPr>
          <w:rFonts w:ascii="Times New Roman" w:hAnsi="Times New Roman" w:cs="Times New Roman"/>
          <w:sz w:val="28"/>
          <w:szCs w:val="28"/>
        </w:rPr>
        <w:t xml:space="preserve">Рисунок </w:t>
      </w:r>
      <w:r w:rsidRPr="009806FA">
        <w:rPr>
          <w:rFonts w:ascii="Times New Roman" w:hAnsi="Times New Roman" w:cs="Times New Roman"/>
          <w:sz w:val="28"/>
          <w:szCs w:val="28"/>
        </w:rPr>
        <w:fldChar w:fldCharType="begin"/>
      </w:r>
      <w:r w:rsidRPr="009806FA">
        <w:rPr>
          <w:rFonts w:ascii="Times New Roman" w:hAnsi="Times New Roman" w:cs="Times New Roman"/>
          <w:sz w:val="28"/>
          <w:szCs w:val="28"/>
        </w:rPr>
        <w:instrText xml:space="preserve"> SEQ Рисунок \* ARABIC </w:instrText>
      </w:r>
      <w:r w:rsidRPr="009806FA">
        <w:rPr>
          <w:rFonts w:ascii="Times New Roman" w:hAnsi="Times New Roman" w:cs="Times New Roman"/>
          <w:sz w:val="28"/>
          <w:szCs w:val="28"/>
        </w:rPr>
        <w:fldChar w:fldCharType="separate"/>
      </w:r>
      <w:r w:rsidR="009662C6" w:rsidRPr="009806FA">
        <w:rPr>
          <w:rFonts w:ascii="Times New Roman" w:hAnsi="Times New Roman" w:cs="Times New Roman"/>
          <w:noProof/>
          <w:sz w:val="28"/>
          <w:szCs w:val="28"/>
        </w:rPr>
        <w:t>10</w:t>
      </w:r>
      <w:r w:rsidRPr="009806FA">
        <w:rPr>
          <w:rFonts w:ascii="Times New Roman" w:hAnsi="Times New Roman" w:cs="Times New Roman"/>
          <w:sz w:val="28"/>
          <w:szCs w:val="28"/>
        </w:rPr>
        <w:fldChar w:fldCharType="end"/>
      </w:r>
      <w:r w:rsidRPr="009806FA">
        <w:rPr>
          <w:rFonts w:ascii="Times New Roman" w:hAnsi="Times New Roman" w:cs="Times New Roman"/>
          <w:sz w:val="28"/>
          <w:szCs w:val="28"/>
        </w:rPr>
        <w:t xml:space="preserve"> Динамика численности кабарги в Красноярском крае с 2001 по 2018 годы (по данным ЗМУ)</w:t>
      </w:r>
    </w:p>
    <w:p w:rsidR="002A08CB" w:rsidRPr="009806FA" w:rsidRDefault="00A97D20" w:rsidP="00712704">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По причине </w:t>
      </w:r>
      <w:r w:rsidR="002A08CB" w:rsidRPr="009806FA">
        <w:rPr>
          <w:rFonts w:ascii="Times New Roman" w:hAnsi="Times New Roman" w:cs="Times New Roman"/>
          <w:sz w:val="27"/>
          <w:szCs w:val="27"/>
        </w:rPr>
        <w:t>высок</w:t>
      </w:r>
      <w:r w:rsidRPr="009806FA">
        <w:rPr>
          <w:rFonts w:ascii="Times New Roman" w:hAnsi="Times New Roman" w:cs="Times New Roman"/>
          <w:sz w:val="27"/>
          <w:szCs w:val="27"/>
        </w:rPr>
        <w:t>ого</w:t>
      </w:r>
      <w:r w:rsidR="002A08CB" w:rsidRPr="009806FA">
        <w:rPr>
          <w:rFonts w:ascii="Times New Roman" w:hAnsi="Times New Roman" w:cs="Times New Roman"/>
          <w:sz w:val="27"/>
          <w:szCs w:val="27"/>
        </w:rPr>
        <w:t xml:space="preserve"> спрос</w:t>
      </w:r>
      <w:r w:rsidRPr="009806FA">
        <w:rPr>
          <w:rFonts w:ascii="Times New Roman" w:hAnsi="Times New Roman" w:cs="Times New Roman"/>
          <w:sz w:val="27"/>
          <w:szCs w:val="27"/>
        </w:rPr>
        <w:t>а</w:t>
      </w:r>
      <w:r w:rsidR="002A08CB" w:rsidRPr="009806FA">
        <w:rPr>
          <w:rFonts w:ascii="Times New Roman" w:hAnsi="Times New Roman" w:cs="Times New Roman"/>
          <w:sz w:val="27"/>
          <w:szCs w:val="27"/>
        </w:rPr>
        <w:t xml:space="preserve"> и </w:t>
      </w:r>
      <w:r w:rsidR="00C413A9" w:rsidRPr="009806FA">
        <w:rPr>
          <w:rFonts w:ascii="Times New Roman" w:hAnsi="Times New Roman" w:cs="Times New Roman"/>
          <w:sz w:val="27"/>
          <w:szCs w:val="27"/>
        </w:rPr>
        <w:t>стоимост</w:t>
      </w:r>
      <w:r w:rsidRPr="009806FA">
        <w:rPr>
          <w:rFonts w:ascii="Times New Roman" w:hAnsi="Times New Roman" w:cs="Times New Roman"/>
          <w:sz w:val="27"/>
          <w:szCs w:val="27"/>
        </w:rPr>
        <w:t>и</w:t>
      </w:r>
      <w:r w:rsidR="00C413A9" w:rsidRPr="009806FA">
        <w:rPr>
          <w:rFonts w:ascii="Times New Roman" w:hAnsi="Times New Roman" w:cs="Times New Roman"/>
          <w:sz w:val="27"/>
          <w:szCs w:val="27"/>
        </w:rPr>
        <w:t xml:space="preserve"> мускуса самцов кабарги </w:t>
      </w:r>
      <w:r w:rsidRPr="009806FA">
        <w:rPr>
          <w:rFonts w:ascii="Times New Roman" w:hAnsi="Times New Roman" w:cs="Times New Roman"/>
          <w:sz w:val="27"/>
          <w:szCs w:val="27"/>
        </w:rPr>
        <w:t xml:space="preserve">ее </w:t>
      </w:r>
      <w:r w:rsidR="00C413A9" w:rsidRPr="009806FA">
        <w:rPr>
          <w:rFonts w:ascii="Times New Roman" w:hAnsi="Times New Roman" w:cs="Times New Roman"/>
          <w:sz w:val="27"/>
          <w:szCs w:val="27"/>
        </w:rPr>
        <w:t>ресурсы испытывают серьезную промысловую нагрузку на юге края.</w:t>
      </w:r>
    </w:p>
    <w:p w:rsidR="008264C8" w:rsidRPr="009806FA" w:rsidRDefault="00C413A9" w:rsidP="00504E56">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Предлагаемый объем добычи кабарги - 3,6 % от численности </w:t>
      </w:r>
      <w:r w:rsidR="00CF0B82" w:rsidRPr="009806FA">
        <w:rPr>
          <w:rFonts w:ascii="Times New Roman" w:hAnsi="Times New Roman" w:cs="Times New Roman"/>
          <w:sz w:val="27"/>
          <w:szCs w:val="27"/>
        </w:rPr>
        <w:t xml:space="preserve">является близким к минимально допустимому, поэтому не может нанести вреда эксплуатируемым группировкам кабарги. </w:t>
      </w:r>
    </w:p>
    <w:p w:rsidR="00EF5DF0" w:rsidRPr="009806FA" w:rsidRDefault="00EF5DF0" w:rsidP="00EF5DF0">
      <w:pPr>
        <w:keepNext/>
        <w:spacing w:after="0" w:line="240" w:lineRule="auto"/>
        <w:rPr>
          <w:rFonts w:ascii="Times New Roman" w:hAnsi="Times New Roman" w:cs="Times New Roman"/>
        </w:rPr>
      </w:pPr>
    </w:p>
    <w:p w:rsidR="006C6E24" w:rsidRPr="009806FA" w:rsidRDefault="00924057" w:rsidP="006C6E24">
      <w:pPr>
        <w:keepNext/>
        <w:spacing w:after="0" w:line="240" w:lineRule="auto"/>
      </w:pPr>
      <w:r w:rsidRPr="009806FA">
        <w:rPr>
          <w:noProof/>
          <w:lang w:eastAsia="ru-RU"/>
        </w:rPr>
        <w:drawing>
          <wp:inline distT="0" distB="0" distL="0" distR="0" wp14:anchorId="0BE36C5A" wp14:editId="26842B59">
            <wp:extent cx="5715000" cy="2759826"/>
            <wp:effectExtent l="0" t="0" r="0" b="254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F5D22" w:rsidRPr="009806FA" w:rsidRDefault="006C6E24" w:rsidP="006C6E24">
      <w:pPr>
        <w:pStyle w:val="a4"/>
        <w:rPr>
          <w:rFonts w:ascii="Times New Roman" w:hAnsi="Times New Roman" w:cs="Times New Roman"/>
          <w:sz w:val="27"/>
          <w:szCs w:val="27"/>
        </w:rPr>
      </w:pPr>
      <w:r w:rsidRPr="009806FA">
        <w:rPr>
          <w:rFonts w:ascii="Times New Roman" w:hAnsi="Times New Roman" w:cs="Times New Roman"/>
          <w:sz w:val="27"/>
          <w:szCs w:val="27"/>
        </w:rPr>
        <w:t xml:space="preserve">Рисунок </w:t>
      </w:r>
      <w:r w:rsidRPr="009806FA">
        <w:rPr>
          <w:rFonts w:ascii="Times New Roman" w:hAnsi="Times New Roman" w:cs="Times New Roman"/>
          <w:sz w:val="27"/>
          <w:szCs w:val="27"/>
        </w:rPr>
        <w:fldChar w:fldCharType="begin"/>
      </w:r>
      <w:r w:rsidRPr="009806FA">
        <w:rPr>
          <w:rFonts w:ascii="Times New Roman" w:hAnsi="Times New Roman" w:cs="Times New Roman"/>
          <w:sz w:val="27"/>
          <w:szCs w:val="27"/>
        </w:rPr>
        <w:instrText xml:space="preserve"> SEQ Рисунок \* ARABIC </w:instrText>
      </w:r>
      <w:r w:rsidRPr="009806FA">
        <w:rPr>
          <w:rFonts w:ascii="Times New Roman" w:hAnsi="Times New Roman" w:cs="Times New Roman"/>
          <w:sz w:val="27"/>
          <w:szCs w:val="27"/>
        </w:rPr>
        <w:fldChar w:fldCharType="separate"/>
      </w:r>
      <w:r w:rsidR="009662C6" w:rsidRPr="009806FA">
        <w:rPr>
          <w:rFonts w:ascii="Times New Roman" w:hAnsi="Times New Roman" w:cs="Times New Roman"/>
          <w:noProof/>
          <w:sz w:val="27"/>
          <w:szCs w:val="27"/>
        </w:rPr>
        <w:t>11</w:t>
      </w:r>
      <w:r w:rsidRPr="009806FA">
        <w:rPr>
          <w:rFonts w:ascii="Times New Roman" w:hAnsi="Times New Roman" w:cs="Times New Roman"/>
          <w:sz w:val="27"/>
          <w:szCs w:val="27"/>
        </w:rPr>
        <w:fldChar w:fldCharType="end"/>
      </w:r>
      <w:r w:rsidRPr="009806FA">
        <w:rPr>
          <w:rFonts w:ascii="Times New Roman" w:hAnsi="Times New Roman" w:cs="Times New Roman"/>
          <w:sz w:val="27"/>
          <w:szCs w:val="27"/>
        </w:rPr>
        <w:t xml:space="preserve"> Многолетняя динамика добычи кабарги в Красноярском крае</w:t>
      </w:r>
    </w:p>
    <w:p w:rsidR="00C8157E" w:rsidRPr="009806FA" w:rsidRDefault="006E6997" w:rsidP="006052D4">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Согласно </w:t>
      </w:r>
      <w:r w:rsidR="00C8157E" w:rsidRPr="009806FA">
        <w:rPr>
          <w:rFonts w:ascii="Times New Roman" w:hAnsi="Times New Roman" w:cs="Times New Roman"/>
          <w:sz w:val="27"/>
          <w:szCs w:val="27"/>
        </w:rPr>
        <w:t>информации ФГБНУ НИИ сельского хозяйства и экологии Арктики,</w:t>
      </w:r>
      <w:r w:rsidRPr="009806FA">
        <w:rPr>
          <w:rFonts w:ascii="Times New Roman" w:hAnsi="Times New Roman" w:cs="Times New Roman"/>
          <w:sz w:val="27"/>
          <w:szCs w:val="27"/>
        </w:rPr>
        <w:t xml:space="preserve"> </w:t>
      </w:r>
      <w:r w:rsidR="00C8157E" w:rsidRPr="009806FA">
        <w:rPr>
          <w:rFonts w:ascii="Times New Roman" w:hAnsi="Times New Roman" w:cs="Times New Roman"/>
          <w:sz w:val="27"/>
          <w:szCs w:val="27"/>
        </w:rPr>
        <w:t xml:space="preserve">современный ареал локальных </w:t>
      </w:r>
      <w:proofErr w:type="spellStart"/>
      <w:r w:rsidR="00C8157E" w:rsidRPr="009806FA">
        <w:rPr>
          <w:rFonts w:ascii="Times New Roman" w:hAnsi="Times New Roman" w:cs="Times New Roman"/>
          <w:sz w:val="27"/>
          <w:szCs w:val="27"/>
        </w:rPr>
        <w:t>субпопуляций</w:t>
      </w:r>
      <w:proofErr w:type="spellEnd"/>
      <w:r w:rsidR="00C8157E" w:rsidRPr="009806FA">
        <w:rPr>
          <w:rFonts w:ascii="Times New Roman" w:hAnsi="Times New Roman" w:cs="Times New Roman"/>
          <w:sz w:val="27"/>
          <w:szCs w:val="27"/>
        </w:rPr>
        <w:t xml:space="preserve"> таймырского </w:t>
      </w:r>
      <w:r w:rsidRPr="009806FA">
        <w:rPr>
          <w:rFonts w:ascii="Times New Roman" w:hAnsi="Times New Roman" w:cs="Times New Roman"/>
          <w:b/>
          <w:sz w:val="27"/>
          <w:szCs w:val="27"/>
        </w:rPr>
        <w:t>о</w:t>
      </w:r>
      <w:r w:rsidR="006052D4" w:rsidRPr="009806FA">
        <w:rPr>
          <w:rFonts w:ascii="Times New Roman" w:hAnsi="Times New Roman" w:cs="Times New Roman"/>
          <w:b/>
          <w:sz w:val="27"/>
          <w:szCs w:val="27"/>
        </w:rPr>
        <w:t>вцебык</w:t>
      </w:r>
      <w:r w:rsidR="00C8157E" w:rsidRPr="009806FA">
        <w:rPr>
          <w:rFonts w:ascii="Times New Roman" w:hAnsi="Times New Roman" w:cs="Times New Roman"/>
          <w:b/>
          <w:sz w:val="27"/>
          <w:szCs w:val="27"/>
        </w:rPr>
        <w:t xml:space="preserve">а </w:t>
      </w:r>
      <w:r w:rsidR="00C8157E" w:rsidRPr="009806FA">
        <w:rPr>
          <w:rFonts w:ascii="Times New Roman" w:hAnsi="Times New Roman" w:cs="Times New Roman"/>
          <w:sz w:val="27"/>
          <w:szCs w:val="27"/>
        </w:rPr>
        <w:t xml:space="preserve">на </w:t>
      </w:r>
      <w:r w:rsidR="00025F0E" w:rsidRPr="009806FA">
        <w:rPr>
          <w:rFonts w:ascii="Times New Roman" w:hAnsi="Times New Roman" w:cs="Times New Roman"/>
          <w:sz w:val="27"/>
          <w:szCs w:val="27"/>
        </w:rPr>
        <w:t xml:space="preserve">Таймырском </w:t>
      </w:r>
      <w:r w:rsidR="00C8157E" w:rsidRPr="009806FA">
        <w:rPr>
          <w:rFonts w:ascii="Times New Roman" w:hAnsi="Times New Roman" w:cs="Times New Roman"/>
          <w:sz w:val="27"/>
          <w:szCs w:val="27"/>
        </w:rPr>
        <w:t xml:space="preserve">полуострове </w:t>
      </w:r>
      <w:r w:rsidR="00025F0E" w:rsidRPr="009806FA">
        <w:rPr>
          <w:rFonts w:ascii="Times New Roman" w:hAnsi="Times New Roman" w:cs="Times New Roman"/>
          <w:sz w:val="27"/>
          <w:szCs w:val="27"/>
        </w:rPr>
        <w:t xml:space="preserve">более 19500 тыс. га. Является обычным кочующим видом в бассейне рек </w:t>
      </w:r>
      <w:proofErr w:type="spellStart"/>
      <w:r w:rsidR="00025F0E" w:rsidRPr="009806FA">
        <w:rPr>
          <w:rFonts w:ascii="Times New Roman" w:hAnsi="Times New Roman" w:cs="Times New Roman"/>
          <w:sz w:val="27"/>
          <w:szCs w:val="27"/>
        </w:rPr>
        <w:t>Балахня</w:t>
      </w:r>
      <w:proofErr w:type="spellEnd"/>
      <w:r w:rsidR="00025F0E" w:rsidRPr="009806FA">
        <w:rPr>
          <w:rFonts w:ascii="Times New Roman" w:hAnsi="Times New Roman" w:cs="Times New Roman"/>
          <w:sz w:val="27"/>
          <w:szCs w:val="27"/>
        </w:rPr>
        <w:t xml:space="preserve">, Верхняя и Нижняя Таймыра, </w:t>
      </w:r>
      <w:proofErr w:type="spellStart"/>
      <w:r w:rsidR="00025F0E" w:rsidRPr="009806FA">
        <w:rPr>
          <w:rFonts w:ascii="Times New Roman" w:hAnsi="Times New Roman" w:cs="Times New Roman"/>
          <w:sz w:val="27"/>
          <w:szCs w:val="27"/>
        </w:rPr>
        <w:t>Бикада</w:t>
      </w:r>
      <w:proofErr w:type="spellEnd"/>
      <w:r w:rsidR="00025F0E" w:rsidRPr="009806FA">
        <w:rPr>
          <w:rFonts w:ascii="Times New Roman" w:hAnsi="Times New Roman" w:cs="Times New Roman"/>
          <w:sz w:val="27"/>
          <w:szCs w:val="27"/>
        </w:rPr>
        <w:t xml:space="preserve">, озеро Таймыр, в низовьях р. </w:t>
      </w:r>
      <w:proofErr w:type="spellStart"/>
      <w:r w:rsidR="00025F0E" w:rsidRPr="009806FA">
        <w:rPr>
          <w:rFonts w:ascii="Times New Roman" w:hAnsi="Times New Roman" w:cs="Times New Roman"/>
          <w:sz w:val="27"/>
          <w:szCs w:val="27"/>
        </w:rPr>
        <w:t>Пясина</w:t>
      </w:r>
      <w:proofErr w:type="spellEnd"/>
      <w:r w:rsidR="00025F0E" w:rsidRPr="009806FA">
        <w:rPr>
          <w:rFonts w:ascii="Times New Roman" w:hAnsi="Times New Roman" w:cs="Times New Roman"/>
          <w:sz w:val="27"/>
          <w:szCs w:val="27"/>
        </w:rPr>
        <w:t xml:space="preserve">, на левобережье Хатанги и правобережье Енисейского залива. </w:t>
      </w:r>
      <w:r w:rsidR="009F7CB2" w:rsidRPr="009806FA">
        <w:rPr>
          <w:rFonts w:ascii="Times New Roman" w:hAnsi="Times New Roman" w:cs="Times New Roman"/>
          <w:sz w:val="27"/>
          <w:szCs w:val="27"/>
        </w:rPr>
        <w:t xml:space="preserve">Современная расчетная численность вида 9,0-9,5 тыс. особей. Целенаправленная охота на овцебыка не практикуется. Ежегодная </w:t>
      </w:r>
      <w:r w:rsidR="009F7CB2" w:rsidRPr="009806FA">
        <w:rPr>
          <w:rFonts w:ascii="Times New Roman" w:hAnsi="Times New Roman" w:cs="Times New Roman"/>
          <w:sz w:val="27"/>
          <w:szCs w:val="27"/>
        </w:rPr>
        <w:lastRenderedPageBreak/>
        <w:t xml:space="preserve">нелегальная добыча составляет не менее 20-25 особей. Без ущерба для воспроизводства и дальнейшего расширения популяционного ареала вида минимальную квоты добычи овцебыка </w:t>
      </w:r>
      <w:r w:rsidR="00471C4D" w:rsidRPr="009806FA">
        <w:rPr>
          <w:rFonts w:ascii="Times New Roman" w:hAnsi="Times New Roman" w:cs="Times New Roman"/>
          <w:sz w:val="27"/>
          <w:szCs w:val="27"/>
        </w:rPr>
        <w:t>можно определить на уровне 18-20 особей.</w:t>
      </w:r>
    </w:p>
    <w:p w:rsidR="00471C4D" w:rsidRPr="009806FA" w:rsidRDefault="00BC3284" w:rsidP="006052D4">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Учитывая изложенное, а также </w:t>
      </w:r>
      <w:r w:rsidR="00471C4D" w:rsidRPr="009806FA">
        <w:rPr>
          <w:rFonts w:ascii="Times New Roman" w:hAnsi="Times New Roman" w:cs="Times New Roman"/>
          <w:sz w:val="27"/>
          <w:szCs w:val="27"/>
        </w:rPr>
        <w:t>ограниченн</w:t>
      </w:r>
      <w:r w:rsidRPr="009806FA">
        <w:rPr>
          <w:rFonts w:ascii="Times New Roman" w:hAnsi="Times New Roman" w:cs="Times New Roman"/>
          <w:sz w:val="27"/>
          <w:szCs w:val="27"/>
        </w:rPr>
        <w:t>ый</w:t>
      </w:r>
      <w:r w:rsidR="00471C4D" w:rsidRPr="009806FA">
        <w:rPr>
          <w:rFonts w:ascii="Times New Roman" w:hAnsi="Times New Roman" w:cs="Times New Roman"/>
          <w:sz w:val="27"/>
          <w:szCs w:val="27"/>
        </w:rPr>
        <w:t xml:space="preserve"> спрос</w:t>
      </w:r>
      <w:r w:rsidRPr="009806FA">
        <w:rPr>
          <w:rFonts w:ascii="Times New Roman" w:hAnsi="Times New Roman" w:cs="Times New Roman"/>
          <w:sz w:val="27"/>
          <w:szCs w:val="27"/>
        </w:rPr>
        <w:t xml:space="preserve"> среди</w:t>
      </w:r>
      <w:r w:rsidR="00471C4D" w:rsidRPr="009806FA">
        <w:rPr>
          <w:rFonts w:ascii="Times New Roman" w:hAnsi="Times New Roman" w:cs="Times New Roman"/>
          <w:sz w:val="27"/>
          <w:szCs w:val="27"/>
        </w:rPr>
        <w:t xml:space="preserve"> охотников на данный вид </w:t>
      </w:r>
      <w:r w:rsidRPr="009806FA">
        <w:rPr>
          <w:rFonts w:ascii="Times New Roman" w:hAnsi="Times New Roman" w:cs="Times New Roman"/>
          <w:sz w:val="27"/>
          <w:szCs w:val="27"/>
        </w:rPr>
        <w:t xml:space="preserve">предлагается установить </w:t>
      </w:r>
      <w:r w:rsidR="00471C4D" w:rsidRPr="009806FA">
        <w:rPr>
          <w:rFonts w:ascii="Times New Roman" w:hAnsi="Times New Roman" w:cs="Times New Roman"/>
          <w:sz w:val="27"/>
          <w:szCs w:val="27"/>
        </w:rPr>
        <w:t xml:space="preserve">лимит добычи овцебыка </w:t>
      </w:r>
      <w:r w:rsidRPr="009806FA">
        <w:rPr>
          <w:rFonts w:ascii="Times New Roman" w:hAnsi="Times New Roman" w:cs="Times New Roman"/>
          <w:sz w:val="27"/>
          <w:szCs w:val="27"/>
        </w:rPr>
        <w:t xml:space="preserve">в общедоступных охотничьих угодьях Таймырского Долгано-Ненецкого муниципального района </w:t>
      </w:r>
      <w:r w:rsidR="00471C4D" w:rsidRPr="009806FA">
        <w:rPr>
          <w:rFonts w:ascii="Times New Roman" w:hAnsi="Times New Roman" w:cs="Times New Roman"/>
          <w:sz w:val="27"/>
          <w:szCs w:val="27"/>
        </w:rPr>
        <w:t xml:space="preserve">в сезоне охоты 2018-2019 годов </w:t>
      </w:r>
      <w:r w:rsidRPr="009806FA">
        <w:rPr>
          <w:rFonts w:ascii="Times New Roman" w:hAnsi="Times New Roman" w:cs="Times New Roman"/>
          <w:sz w:val="27"/>
          <w:szCs w:val="27"/>
        </w:rPr>
        <w:t xml:space="preserve">на уровне прошлого года - </w:t>
      </w:r>
      <w:r w:rsidR="00471C4D" w:rsidRPr="009806FA">
        <w:rPr>
          <w:rFonts w:ascii="Times New Roman" w:hAnsi="Times New Roman" w:cs="Times New Roman"/>
          <w:sz w:val="27"/>
          <w:szCs w:val="27"/>
        </w:rPr>
        <w:t>20 особей</w:t>
      </w:r>
      <w:r w:rsidRPr="009806FA">
        <w:rPr>
          <w:rFonts w:ascii="Times New Roman" w:hAnsi="Times New Roman" w:cs="Times New Roman"/>
          <w:sz w:val="27"/>
          <w:szCs w:val="27"/>
        </w:rPr>
        <w:t xml:space="preserve"> (0,2 % от численности)</w:t>
      </w:r>
      <w:r w:rsidR="006052D4" w:rsidRPr="009806FA">
        <w:rPr>
          <w:rFonts w:ascii="Times New Roman" w:hAnsi="Times New Roman" w:cs="Times New Roman"/>
          <w:sz w:val="27"/>
          <w:szCs w:val="27"/>
        </w:rPr>
        <w:t xml:space="preserve">. </w:t>
      </w:r>
    </w:p>
    <w:p w:rsidR="006052D4" w:rsidRPr="009806FA" w:rsidRDefault="006052D4" w:rsidP="006052D4">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 сезон охоты 201</w:t>
      </w:r>
      <w:r w:rsidR="00BC3284" w:rsidRPr="009806FA">
        <w:rPr>
          <w:rFonts w:ascii="Times New Roman" w:hAnsi="Times New Roman" w:cs="Times New Roman"/>
          <w:sz w:val="27"/>
          <w:szCs w:val="27"/>
        </w:rPr>
        <w:t>7</w:t>
      </w:r>
      <w:r w:rsidRPr="009806FA">
        <w:rPr>
          <w:rFonts w:ascii="Times New Roman" w:hAnsi="Times New Roman" w:cs="Times New Roman"/>
          <w:sz w:val="27"/>
          <w:szCs w:val="27"/>
        </w:rPr>
        <w:t>-201</w:t>
      </w:r>
      <w:r w:rsidR="00BC3284" w:rsidRPr="009806FA">
        <w:rPr>
          <w:rFonts w:ascii="Times New Roman" w:hAnsi="Times New Roman" w:cs="Times New Roman"/>
          <w:sz w:val="27"/>
          <w:szCs w:val="27"/>
        </w:rPr>
        <w:t>8</w:t>
      </w:r>
      <w:r w:rsidRPr="009806FA">
        <w:rPr>
          <w:rFonts w:ascii="Times New Roman" w:hAnsi="Times New Roman" w:cs="Times New Roman"/>
          <w:sz w:val="27"/>
          <w:szCs w:val="27"/>
        </w:rPr>
        <w:t xml:space="preserve"> </w:t>
      </w:r>
      <w:r w:rsidR="00BC3284" w:rsidRPr="009806FA">
        <w:rPr>
          <w:rFonts w:ascii="Times New Roman" w:hAnsi="Times New Roman" w:cs="Times New Roman"/>
          <w:sz w:val="27"/>
          <w:szCs w:val="27"/>
        </w:rPr>
        <w:t>годов</w:t>
      </w:r>
      <w:r w:rsidRPr="009806FA">
        <w:rPr>
          <w:rFonts w:ascii="Times New Roman" w:hAnsi="Times New Roman" w:cs="Times New Roman"/>
          <w:sz w:val="27"/>
          <w:szCs w:val="27"/>
        </w:rPr>
        <w:t xml:space="preserve"> утвержденный лимит добычи овцебыка 20 особей освоен</w:t>
      </w:r>
      <w:r w:rsidR="00BC3284" w:rsidRPr="009806FA">
        <w:rPr>
          <w:rFonts w:ascii="Times New Roman" w:hAnsi="Times New Roman" w:cs="Times New Roman"/>
          <w:sz w:val="27"/>
          <w:szCs w:val="27"/>
        </w:rPr>
        <w:t xml:space="preserve"> на</w:t>
      </w:r>
      <w:r w:rsidRPr="009806FA">
        <w:rPr>
          <w:rFonts w:ascii="Times New Roman" w:hAnsi="Times New Roman" w:cs="Times New Roman"/>
          <w:sz w:val="27"/>
          <w:szCs w:val="27"/>
        </w:rPr>
        <w:t xml:space="preserve"> 35%.</w:t>
      </w:r>
    </w:p>
    <w:p w:rsidR="00CF0B82" w:rsidRPr="009806FA" w:rsidRDefault="00CF0B82" w:rsidP="006052D4">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Учет </w:t>
      </w:r>
      <w:r w:rsidRPr="009806FA">
        <w:rPr>
          <w:rFonts w:ascii="Times New Roman" w:hAnsi="Times New Roman" w:cs="Times New Roman"/>
          <w:b/>
          <w:sz w:val="27"/>
          <w:szCs w:val="27"/>
        </w:rPr>
        <w:t>козерога (сибирского горного козла)</w:t>
      </w:r>
      <w:r w:rsidRPr="009806FA">
        <w:rPr>
          <w:rFonts w:ascii="Times New Roman" w:hAnsi="Times New Roman" w:cs="Times New Roman"/>
          <w:sz w:val="27"/>
          <w:szCs w:val="27"/>
        </w:rPr>
        <w:t xml:space="preserve"> на территории закрепленных охотничьих угодий ООО «</w:t>
      </w:r>
      <w:proofErr w:type="spellStart"/>
      <w:r w:rsidRPr="009806FA">
        <w:rPr>
          <w:rFonts w:ascii="Times New Roman" w:hAnsi="Times New Roman" w:cs="Times New Roman"/>
          <w:sz w:val="27"/>
          <w:szCs w:val="27"/>
        </w:rPr>
        <w:t>Иджир</w:t>
      </w:r>
      <w:proofErr w:type="spellEnd"/>
      <w:r w:rsidRPr="009806FA">
        <w:rPr>
          <w:rFonts w:ascii="Times New Roman" w:hAnsi="Times New Roman" w:cs="Times New Roman"/>
          <w:sz w:val="27"/>
          <w:szCs w:val="27"/>
        </w:rPr>
        <w:t>» и части охранной зоны Саяно-Шушенского заповедника, расположенной вдоль границ ООО «</w:t>
      </w:r>
      <w:proofErr w:type="spellStart"/>
      <w:r w:rsidRPr="009806FA">
        <w:rPr>
          <w:rFonts w:ascii="Times New Roman" w:hAnsi="Times New Roman" w:cs="Times New Roman"/>
          <w:sz w:val="27"/>
          <w:szCs w:val="27"/>
        </w:rPr>
        <w:t>Иджир</w:t>
      </w:r>
      <w:proofErr w:type="spellEnd"/>
      <w:r w:rsidRPr="009806FA">
        <w:rPr>
          <w:rFonts w:ascii="Times New Roman" w:hAnsi="Times New Roman" w:cs="Times New Roman"/>
          <w:sz w:val="27"/>
          <w:szCs w:val="27"/>
        </w:rPr>
        <w:t>» в 2017 году проведен охотпользователем в соответствии с рекомендованной ФГБУ «</w:t>
      </w:r>
      <w:proofErr w:type="spellStart"/>
      <w:r w:rsidRPr="009806FA">
        <w:rPr>
          <w:rFonts w:ascii="Times New Roman" w:hAnsi="Times New Roman" w:cs="Times New Roman"/>
          <w:sz w:val="27"/>
          <w:szCs w:val="27"/>
        </w:rPr>
        <w:t>Центрохотконтроль</w:t>
      </w:r>
      <w:proofErr w:type="spellEnd"/>
      <w:r w:rsidRPr="009806FA">
        <w:rPr>
          <w:rFonts w:ascii="Times New Roman" w:hAnsi="Times New Roman" w:cs="Times New Roman"/>
          <w:sz w:val="27"/>
          <w:szCs w:val="27"/>
        </w:rPr>
        <w:t xml:space="preserve">» методикой по определению численности копытных животных в горной местности методом визуального учета. По результатам учета общая численность </w:t>
      </w:r>
      <w:r w:rsidR="00942F6F" w:rsidRPr="009806FA">
        <w:rPr>
          <w:rFonts w:ascii="Times New Roman" w:hAnsi="Times New Roman" w:cs="Times New Roman"/>
          <w:sz w:val="27"/>
          <w:szCs w:val="27"/>
        </w:rPr>
        <w:t xml:space="preserve">разрешенной к использованию </w:t>
      </w:r>
      <w:r w:rsidRPr="009806FA">
        <w:rPr>
          <w:rFonts w:ascii="Times New Roman" w:hAnsi="Times New Roman" w:cs="Times New Roman"/>
          <w:sz w:val="27"/>
          <w:szCs w:val="27"/>
        </w:rPr>
        <w:t xml:space="preserve">группировки козерога определена в 1367 особей, что выше уровня прошлого года на 5 %. Рассчитанная в соответствии с ранее полученными замечаниями Управления </w:t>
      </w:r>
      <w:proofErr w:type="spellStart"/>
      <w:r w:rsidRPr="009806FA">
        <w:rPr>
          <w:rFonts w:ascii="Times New Roman" w:hAnsi="Times New Roman" w:cs="Times New Roman"/>
          <w:sz w:val="27"/>
          <w:szCs w:val="27"/>
        </w:rPr>
        <w:t>Росприроднадзора</w:t>
      </w:r>
      <w:proofErr w:type="spellEnd"/>
      <w:r w:rsidRPr="009806FA">
        <w:rPr>
          <w:rFonts w:ascii="Times New Roman" w:hAnsi="Times New Roman" w:cs="Times New Roman"/>
          <w:sz w:val="27"/>
          <w:szCs w:val="27"/>
        </w:rPr>
        <w:t xml:space="preserve"> по Красноярскому краю численность козерога в охотничьих угодьях ООО «</w:t>
      </w:r>
      <w:proofErr w:type="spellStart"/>
      <w:r w:rsidRPr="009806FA">
        <w:rPr>
          <w:rFonts w:ascii="Times New Roman" w:hAnsi="Times New Roman" w:cs="Times New Roman"/>
          <w:sz w:val="27"/>
          <w:szCs w:val="27"/>
        </w:rPr>
        <w:t>Иджир</w:t>
      </w:r>
      <w:proofErr w:type="spellEnd"/>
      <w:r w:rsidRPr="009806FA">
        <w:rPr>
          <w:rFonts w:ascii="Times New Roman" w:hAnsi="Times New Roman" w:cs="Times New Roman"/>
          <w:sz w:val="27"/>
          <w:szCs w:val="27"/>
        </w:rPr>
        <w:t xml:space="preserve">» составила </w:t>
      </w:r>
      <w:r w:rsidR="00942F6F" w:rsidRPr="009806FA">
        <w:rPr>
          <w:rFonts w:ascii="Times New Roman" w:hAnsi="Times New Roman" w:cs="Times New Roman"/>
          <w:sz w:val="27"/>
          <w:szCs w:val="27"/>
        </w:rPr>
        <w:t>1161</w:t>
      </w:r>
      <w:r w:rsidRPr="009806FA">
        <w:rPr>
          <w:rFonts w:ascii="Times New Roman" w:hAnsi="Times New Roman" w:cs="Times New Roman"/>
          <w:sz w:val="27"/>
          <w:szCs w:val="27"/>
        </w:rPr>
        <w:t xml:space="preserve"> особ</w:t>
      </w:r>
      <w:r w:rsidR="00942F6F" w:rsidRPr="009806FA">
        <w:rPr>
          <w:rFonts w:ascii="Times New Roman" w:hAnsi="Times New Roman" w:cs="Times New Roman"/>
          <w:sz w:val="27"/>
          <w:szCs w:val="27"/>
        </w:rPr>
        <w:t>ь</w:t>
      </w:r>
      <w:r w:rsidRPr="009806FA">
        <w:rPr>
          <w:rFonts w:ascii="Times New Roman" w:hAnsi="Times New Roman" w:cs="Times New Roman"/>
          <w:sz w:val="27"/>
          <w:szCs w:val="27"/>
        </w:rPr>
        <w:t xml:space="preserve">. </w:t>
      </w:r>
    </w:p>
    <w:p w:rsidR="00316B5B" w:rsidRPr="009806FA" w:rsidRDefault="00316B5B" w:rsidP="00CF0B82">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Анализ данных учётных работ с 200</w:t>
      </w:r>
      <w:r w:rsidR="009B048D" w:rsidRPr="009806FA">
        <w:rPr>
          <w:rFonts w:ascii="Times New Roman" w:hAnsi="Times New Roman" w:cs="Times New Roman"/>
          <w:sz w:val="27"/>
          <w:szCs w:val="27"/>
        </w:rPr>
        <w:t>0</w:t>
      </w:r>
      <w:r w:rsidRPr="009806FA">
        <w:rPr>
          <w:rFonts w:ascii="Times New Roman" w:hAnsi="Times New Roman" w:cs="Times New Roman"/>
          <w:sz w:val="27"/>
          <w:szCs w:val="27"/>
        </w:rPr>
        <w:t xml:space="preserve"> г</w:t>
      </w:r>
      <w:r w:rsidR="009B048D" w:rsidRPr="009806FA">
        <w:rPr>
          <w:rFonts w:ascii="Times New Roman" w:hAnsi="Times New Roman" w:cs="Times New Roman"/>
          <w:sz w:val="27"/>
          <w:szCs w:val="27"/>
        </w:rPr>
        <w:t>ода</w:t>
      </w:r>
      <w:r w:rsidRPr="009806FA">
        <w:rPr>
          <w:rFonts w:ascii="Times New Roman" w:hAnsi="Times New Roman" w:cs="Times New Roman"/>
          <w:sz w:val="27"/>
          <w:szCs w:val="27"/>
        </w:rPr>
        <w:t xml:space="preserve"> показывает стабильно высокую численность </w:t>
      </w:r>
      <w:r w:rsidR="00005002" w:rsidRPr="009806FA">
        <w:rPr>
          <w:rFonts w:ascii="Times New Roman" w:hAnsi="Times New Roman" w:cs="Times New Roman"/>
          <w:sz w:val="27"/>
          <w:szCs w:val="27"/>
        </w:rPr>
        <w:t xml:space="preserve">и плотность населения левобережной группировки сибирского горного козла </w:t>
      </w:r>
      <w:r w:rsidRPr="009806FA">
        <w:rPr>
          <w:rFonts w:ascii="Times New Roman" w:hAnsi="Times New Roman" w:cs="Times New Roman"/>
          <w:sz w:val="27"/>
          <w:szCs w:val="27"/>
        </w:rPr>
        <w:t xml:space="preserve">с </w:t>
      </w:r>
      <w:r w:rsidR="00005002" w:rsidRPr="009806FA">
        <w:rPr>
          <w:rFonts w:ascii="Times New Roman" w:hAnsi="Times New Roman" w:cs="Times New Roman"/>
          <w:sz w:val="27"/>
          <w:szCs w:val="27"/>
        </w:rPr>
        <w:t xml:space="preserve">тенденцией постепенного </w:t>
      </w:r>
      <w:r w:rsidRPr="009806FA">
        <w:rPr>
          <w:rFonts w:ascii="Times New Roman" w:hAnsi="Times New Roman" w:cs="Times New Roman"/>
          <w:sz w:val="27"/>
          <w:szCs w:val="27"/>
        </w:rPr>
        <w:t>рост</w:t>
      </w:r>
      <w:r w:rsidR="00005002" w:rsidRPr="009806FA">
        <w:rPr>
          <w:rFonts w:ascii="Times New Roman" w:hAnsi="Times New Roman" w:cs="Times New Roman"/>
          <w:sz w:val="27"/>
          <w:szCs w:val="27"/>
        </w:rPr>
        <w:t>а</w:t>
      </w:r>
      <w:r w:rsidR="00C35CCA" w:rsidRPr="009806FA">
        <w:rPr>
          <w:rFonts w:ascii="Times New Roman" w:hAnsi="Times New Roman" w:cs="Times New Roman"/>
          <w:sz w:val="27"/>
          <w:szCs w:val="27"/>
        </w:rPr>
        <w:t xml:space="preserve"> (Рис. 12)</w:t>
      </w:r>
      <w:r w:rsidRPr="009806FA">
        <w:rPr>
          <w:rFonts w:ascii="Times New Roman" w:hAnsi="Times New Roman" w:cs="Times New Roman"/>
          <w:sz w:val="27"/>
          <w:szCs w:val="27"/>
        </w:rPr>
        <w:t xml:space="preserve">.  </w:t>
      </w:r>
    </w:p>
    <w:p w:rsidR="00391227" w:rsidRPr="009806FA" w:rsidRDefault="00391227" w:rsidP="00CF0B82">
      <w:pPr>
        <w:spacing w:after="0" w:line="240" w:lineRule="auto"/>
        <w:ind w:firstLine="709"/>
        <w:jc w:val="both"/>
        <w:rPr>
          <w:rFonts w:ascii="Times New Roman" w:hAnsi="Times New Roman" w:cs="Times New Roman"/>
          <w:sz w:val="27"/>
          <w:szCs w:val="27"/>
        </w:rPr>
      </w:pPr>
    </w:p>
    <w:p w:rsidR="007005C7" w:rsidRPr="009806FA" w:rsidRDefault="007005C7" w:rsidP="00391227">
      <w:pPr>
        <w:pStyle w:val="a4"/>
        <w:jc w:val="both"/>
        <w:rPr>
          <w:rFonts w:ascii="Times New Roman" w:hAnsi="Times New Roman" w:cs="Times New Roman"/>
          <w:noProof/>
          <w:sz w:val="27"/>
          <w:szCs w:val="27"/>
          <w:lang w:eastAsia="ru-RU"/>
        </w:rPr>
      </w:pPr>
      <w:r w:rsidRPr="009806FA">
        <w:rPr>
          <w:rFonts w:ascii="Times New Roman" w:hAnsi="Times New Roman" w:cs="Times New Roman"/>
          <w:noProof/>
          <w:lang w:eastAsia="ru-RU"/>
        </w:rPr>
        <w:drawing>
          <wp:inline distT="0" distB="0" distL="0" distR="0" wp14:anchorId="45F96585" wp14:editId="0BB88021">
            <wp:extent cx="5886450" cy="2809702"/>
            <wp:effectExtent l="0" t="0" r="0" b="1016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9806FA">
        <w:rPr>
          <w:rFonts w:ascii="Times New Roman" w:hAnsi="Times New Roman" w:cs="Times New Roman"/>
          <w:sz w:val="28"/>
          <w:szCs w:val="28"/>
        </w:rPr>
        <w:t xml:space="preserve"> </w:t>
      </w:r>
      <w:r w:rsidRPr="009806FA">
        <w:rPr>
          <w:rFonts w:ascii="Times New Roman" w:hAnsi="Times New Roman" w:cs="Times New Roman"/>
          <w:sz w:val="27"/>
          <w:szCs w:val="27"/>
        </w:rPr>
        <w:t xml:space="preserve">Рисунок </w:t>
      </w:r>
      <w:r w:rsidRPr="009806FA">
        <w:rPr>
          <w:rFonts w:ascii="Times New Roman" w:hAnsi="Times New Roman" w:cs="Times New Roman"/>
          <w:sz w:val="27"/>
          <w:szCs w:val="27"/>
        </w:rPr>
        <w:fldChar w:fldCharType="begin"/>
      </w:r>
      <w:r w:rsidRPr="009806FA">
        <w:rPr>
          <w:rFonts w:ascii="Times New Roman" w:hAnsi="Times New Roman" w:cs="Times New Roman"/>
          <w:sz w:val="27"/>
          <w:szCs w:val="27"/>
        </w:rPr>
        <w:instrText xml:space="preserve"> SEQ Рисунок \* ARABIC </w:instrText>
      </w:r>
      <w:r w:rsidRPr="009806FA">
        <w:rPr>
          <w:rFonts w:ascii="Times New Roman" w:hAnsi="Times New Roman" w:cs="Times New Roman"/>
          <w:sz w:val="27"/>
          <w:szCs w:val="27"/>
        </w:rPr>
        <w:fldChar w:fldCharType="separate"/>
      </w:r>
      <w:r w:rsidR="009662C6" w:rsidRPr="009806FA">
        <w:rPr>
          <w:rFonts w:ascii="Times New Roman" w:hAnsi="Times New Roman" w:cs="Times New Roman"/>
          <w:noProof/>
          <w:sz w:val="27"/>
          <w:szCs w:val="27"/>
        </w:rPr>
        <w:t>12</w:t>
      </w:r>
      <w:r w:rsidRPr="009806FA">
        <w:rPr>
          <w:rFonts w:ascii="Times New Roman" w:hAnsi="Times New Roman" w:cs="Times New Roman"/>
          <w:sz w:val="27"/>
          <w:szCs w:val="27"/>
        </w:rPr>
        <w:fldChar w:fldCharType="end"/>
      </w:r>
      <w:r w:rsidRPr="009806FA">
        <w:rPr>
          <w:rFonts w:ascii="Times New Roman" w:hAnsi="Times New Roman" w:cs="Times New Roman"/>
          <w:sz w:val="27"/>
          <w:szCs w:val="27"/>
        </w:rPr>
        <w:t xml:space="preserve"> Динамика численности </w:t>
      </w:r>
      <w:proofErr w:type="spellStart"/>
      <w:r w:rsidRPr="009806FA">
        <w:rPr>
          <w:rFonts w:ascii="Times New Roman" w:hAnsi="Times New Roman" w:cs="Times New Roman"/>
          <w:sz w:val="27"/>
          <w:szCs w:val="27"/>
        </w:rPr>
        <w:t>западносаянско-приенисейской</w:t>
      </w:r>
      <w:proofErr w:type="spellEnd"/>
      <w:r w:rsidRPr="009806FA">
        <w:rPr>
          <w:rFonts w:ascii="Times New Roman" w:hAnsi="Times New Roman" w:cs="Times New Roman"/>
          <w:sz w:val="27"/>
          <w:szCs w:val="27"/>
        </w:rPr>
        <w:t xml:space="preserve"> популяционной группировки сибирского горного козла (козерога) в Красноярском крае с 2001 по 2018 годы (по данным визуального учета)</w:t>
      </w:r>
    </w:p>
    <w:p w:rsidR="00391227" w:rsidRPr="009806FA" w:rsidRDefault="00391227" w:rsidP="00391227">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lastRenderedPageBreak/>
        <w:t xml:space="preserve">Указанным охотпользователем запрошено к добыче в сезоне охоты 2018-2019 годов 40 особей </w:t>
      </w:r>
      <w:r w:rsidR="003603B7" w:rsidRPr="009806FA">
        <w:rPr>
          <w:rFonts w:ascii="Times New Roman" w:hAnsi="Times New Roman" w:cs="Times New Roman"/>
          <w:sz w:val="27"/>
          <w:szCs w:val="27"/>
        </w:rPr>
        <w:t>старо возрастных</w:t>
      </w:r>
      <w:r w:rsidRPr="009806FA">
        <w:rPr>
          <w:rFonts w:ascii="Times New Roman" w:hAnsi="Times New Roman" w:cs="Times New Roman"/>
          <w:sz w:val="27"/>
          <w:szCs w:val="27"/>
        </w:rPr>
        <w:t xml:space="preserve"> самцов козерога для трофейной охоты, которая осуществляется под контролем егерей ООО «</w:t>
      </w:r>
      <w:proofErr w:type="spellStart"/>
      <w:r w:rsidRPr="009806FA">
        <w:rPr>
          <w:rFonts w:ascii="Times New Roman" w:hAnsi="Times New Roman" w:cs="Times New Roman"/>
          <w:sz w:val="27"/>
          <w:szCs w:val="27"/>
        </w:rPr>
        <w:t>Иджир</w:t>
      </w:r>
      <w:proofErr w:type="spellEnd"/>
      <w:r w:rsidRPr="009806FA">
        <w:rPr>
          <w:rFonts w:ascii="Times New Roman" w:hAnsi="Times New Roman" w:cs="Times New Roman"/>
          <w:sz w:val="27"/>
          <w:szCs w:val="27"/>
        </w:rPr>
        <w:t xml:space="preserve">». </w:t>
      </w:r>
    </w:p>
    <w:p w:rsidR="00391227" w:rsidRPr="009806FA" w:rsidRDefault="00391227" w:rsidP="00391227">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Нормативов допустимого изъятия сибирского горного козла независимо от плотности его обитания – от 3 до 5 % от его численности (без разбивки по полу и возрасту). Вместе с тем, нормативы добычи взрослых самцов для козерога не установлены. Максимально допустимая квота добычи козерога в ООО «</w:t>
      </w:r>
      <w:proofErr w:type="spellStart"/>
      <w:r w:rsidRPr="009806FA">
        <w:rPr>
          <w:rFonts w:ascii="Times New Roman" w:hAnsi="Times New Roman" w:cs="Times New Roman"/>
          <w:sz w:val="27"/>
          <w:szCs w:val="27"/>
        </w:rPr>
        <w:t>Иджир</w:t>
      </w:r>
      <w:proofErr w:type="spellEnd"/>
      <w:r w:rsidRPr="009806FA">
        <w:rPr>
          <w:rFonts w:ascii="Times New Roman" w:hAnsi="Times New Roman" w:cs="Times New Roman"/>
          <w:sz w:val="27"/>
          <w:szCs w:val="27"/>
        </w:rPr>
        <w:t xml:space="preserve">» составляет 58 особей. </w:t>
      </w:r>
    </w:p>
    <w:p w:rsidR="00942F6F" w:rsidRPr="009806FA" w:rsidRDefault="00391227" w:rsidP="00391227">
      <w:pPr>
        <w:spacing w:after="0" w:line="240" w:lineRule="auto"/>
        <w:jc w:val="both"/>
        <w:rPr>
          <w:rFonts w:ascii="Times New Roman" w:hAnsi="Times New Roman" w:cs="Times New Roman"/>
          <w:sz w:val="27"/>
          <w:szCs w:val="27"/>
        </w:rPr>
      </w:pPr>
      <w:r w:rsidRPr="009806FA">
        <w:rPr>
          <w:rFonts w:ascii="Times New Roman" w:hAnsi="Times New Roman" w:cs="Times New Roman"/>
          <w:i/>
          <w:iCs/>
          <w:sz w:val="27"/>
          <w:szCs w:val="27"/>
        </w:rPr>
        <w:t>Планируемый лимит добычи козерога – 40 особей – составляет 3,4 % от численности, что значительно ниже показателей естественной смертности</w:t>
      </w:r>
      <w:r w:rsidRPr="009806FA">
        <w:rPr>
          <w:rFonts w:ascii="Times New Roman" w:hAnsi="Times New Roman" w:cs="Times New Roman"/>
          <w:sz w:val="27"/>
          <w:szCs w:val="27"/>
        </w:rPr>
        <w:t xml:space="preserve"> </w:t>
      </w:r>
      <w:r w:rsidR="00942F6F" w:rsidRPr="009806FA">
        <w:rPr>
          <w:rFonts w:ascii="Times New Roman" w:hAnsi="Times New Roman" w:cs="Times New Roman"/>
          <w:sz w:val="27"/>
          <w:szCs w:val="27"/>
        </w:rPr>
        <w:t xml:space="preserve">козерога и не </w:t>
      </w:r>
      <w:r w:rsidR="007005C7" w:rsidRPr="009806FA">
        <w:rPr>
          <w:rFonts w:ascii="Times New Roman" w:hAnsi="Times New Roman" w:cs="Times New Roman"/>
          <w:sz w:val="27"/>
          <w:szCs w:val="27"/>
        </w:rPr>
        <w:t xml:space="preserve">может </w:t>
      </w:r>
      <w:r w:rsidR="00942F6F" w:rsidRPr="009806FA">
        <w:rPr>
          <w:rFonts w:ascii="Times New Roman" w:hAnsi="Times New Roman" w:cs="Times New Roman"/>
          <w:sz w:val="27"/>
          <w:szCs w:val="27"/>
        </w:rPr>
        <w:t>оказ</w:t>
      </w:r>
      <w:r w:rsidR="007005C7" w:rsidRPr="009806FA">
        <w:rPr>
          <w:rFonts w:ascii="Times New Roman" w:hAnsi="Times New Roman" w:cs="Times New Roman"/>
          <w:sz w:val="27"/>
          <w:szCs w:val="27"/>
        </w:rPr>
        <w:t>ать</w:t>
      </w:r>
      <w:r w:rsidR="00942F6F" w:rsidRPr="009806FA">
        <w:rPr>
          <w:rFonts w:ascii="Times New Roman" w:hAnsi="Times New Roman" w:cs="Times New Roman"/>
          <w:sz w:val="27"/>
          <w:szCs w:val="27"/>
        </w:rPr>
        <w:t xml:space="preserve"> отрицательного </w:t>
      </w:r>
      <w:r w:rsidR="009B048D" w:rsidRPr="009806FA">
        <w:rPr>
          <w:rFonts w:ascii="Times New Roman" w:hAnsi="Times New Roman" w:cs="Times New Roman"/>
          <w:sz w:val="27"/>
          <w:szCs w:val="27"/>
        </w:rPr>
        <w:t>воздействия</w:t>
      </w:r>
      <w:r w:rsidR="00942F6F" w:rsidRPr="009806FA">
        <w:rPr>
          <w:rFonts w:ascii="Times New Roman" w:hAnsi="Times New Roman" w:cs="Times New Roman"/>
          <w:sz w:val="27"/>
          <w:szCs w:val="27"/>
        </w:rPr>
        <w:t xml:space="preserve"> на воспроизводство группировки.</w:t>
      </w:r>
    </w:p>
    <w:p w:rsidR="00507081" w:rsidRPr="009806FA" w:rsidRDefault="00942F6F" w:rsidP="006F75EA">
      <w:pPr>
        <w:spacing w:after="0" w:line="240" w:lineRule="auto"/>
        <w:ind w:firstLine="709"/>
        <w:jc w:val="both"/>
      </w:pPr>
      <w:r w:rsidRPr="009806FA">
        <w:rPr>
          <w:rFonts w:ascii="Times New Roman" w:hAnsi="Times New Roman" w:cs="Times New Roman"/>
          <w:sz w:val="27"/>
          <w:szCs w:val="27"/>
        </w:rPr>
        <w:t>В сезон охоты 201</w:t>
      </w:r>
      <w:r w:rsidR="007005C7" w:rsidRPr="009806FA">
        <w:rPr>
          <w:rFonts w:ascii="Times New Roman" w:hAnsi="Times New Roman" w:cs="Times New Roman"/>
          <w:sz w:val="27"/>
          <w:szCs w:val="27"/>
        </w:rPr>
        <w:t>7</w:t>
      </w:r>
      <w:r w:rsidRPr="009806FA">
        <w:rPr>
          <w:rFonts w:ascii="Times New Roman" w:hAnsi="Times New Roman" w:cs="Times New Roman"/>
          <w:sz w:val="27"/>
          <w:szCs w:val="27"/>
        </w:rPr>
        <w:t>-201</w:t>
      </w:r>
      <w:r w:rsidR="007005C7" w:rsidRPr="009806FA">
        <w:rPr>
          <w:rFonts w:ascii="Times New Roman" w:hAnsi="Times New Roman" w:cs="Times New Roman"/>
          <w:sz w:val="27"/>
          <w:szCs w:val="27"/>
        </w:rPr>
        <w:t>8</w:t>
      </w:r>
      <w:r w:rsidRPr="009806FA">
        <w:rPr>
          <w:rFonts w:ascii="Times New Roman" w:hAnsi="Times New Roman" w:cs="Times New Roman"/>
          <w:sz w:val="27"/>
          <w:szCs w:val="27"/>
        </w:rPr>
        <w:t xml:space="preserve"> </w:t>
      </w:r>
      <w:r w:rsidR="007005C7" w:rsidRPr="009806FA">
        <w:rPr>
          <w:rFonts w:ascii="Times New Roman" w:hAnsi="Times New Roman" w:cs="Times New Roman"/>
          <w:sz w:val="27"/>
          <w:szCs w:val="27"/>
        </w:rPr>
        <w:t>годов</w:t>
      </w:r>
      <w:r w:rsidRPr="009806FA">
        <w:rPr>
          <w:rFonts w:ascii="Times New Roman" w:hAnsi="Times New Roman" w:cs="Times New Roman"/>
          <w:sz w:val="27"/>
          <w:szCs w:val="27"/>
        </w:rPr>
        <w:t xml:space="preserve"> утвержденный лимит добычи козерога составлял 30 особей, добыто </w:t>
      </w:r>
      <w:r w:rsidR="007005C7" w:rsidRPr="009806FA">
        <w:rPr>
          <w:rFonts w:ascii="Times New Roman" w:hAnsi="Times New Roman" w:cs="Times New Roman"/>
          <w:sz w:val="27"/>
          <w:szCs w:val="27"/>
        </w:rPr>
        <w:t>30</w:t>
      </w:r>
      <w:r w:rsidRPr="009806FA">
        <w:rPr>
          <w:rFonts w:ascii="Times New Roman" w:hAnsi="Times New Roman" w:cs="Times New Roman"/>
          <w:sz w:val="27"/>
          <w:szCs w:val="27"/>
        </w:rPr>
        <w:t xml:space="preserve"> особей (</w:t>
      </w:r>
      <w:r w:rsidR="007005C7" w:rsidRPr="009806FA">
        <w:rPr>
          <w:rFonts w:ascii="Times New Roman" w:hAnsi="Times New Roman" w:cs="Times New Roman"/>
          <w:sz w:val="27"/>
          <w:szCs w:val="27"/>
        </w:rPr>
        <w:t>100</w:t>
      </w:r>
      <w:r w:rsidRPr="009806FA">
        <w:rPr>
          <w:rFonts w:ascii="Times New Roman" w:hAnsi="Times New Roman" w:cs="Times New Roman"/>
          <w:sz w:val="27"/>
          <w:szCs w:val="27"/>
        </w:rPr>
        <w:t xml:space="preserve"> %).</w:t>
      </w:r>
      <w:r w:rsidR="006F75EA" w:rsidRPr="009806FA">
        <w:rPr>
          <w:rFonts w:ascii="Times New Roman" w:hAnsi="Times New Roman" w:cs="Times New Roman"/>
          <w:sz w:val="27"/>
          <w:szCs w:val="27"/>
        </w:rPr>
        <w:t xml:space="preserve"> </w:t>
      </w:r>
    </w:p>
    <w:p w:rsidR="00391227" w:rsidRPr="009806FA" w:rsidRDefault="00DB1029" w:rsidP="00DB1029">
      <w:pPr>
        <w:spacing w:after="0" w:line="240" w:lineRule="auto"/>
        <w:ind w:firstLine="720"/>
        <w:contextualSpacing/>
        <w:jc w:val="both"/>
        <w:rPr>
          <w:rFonts w:ascii="Times New Roman" w:hAnsi="Times New Roman"/>
          <w:bCs/>
          <w:sz w:val="27"/>
          <w:szCs w:val="27"/>
        </w:rPr>
      </w:pPr>
      <w:r w:rsidRPr="009806FA">
        <w:rPr>
          <w:rFonts w:ascii="Times New Roman" w:hAnsi="Times New Roman"/>
          <w:bCs/>
          <w:sz w:val="27"/>
          <w:szCs w:val="27"/>
        </w:rPr>
        <w:t xml:space="preserve">Расчетная численность </w:t>
      </w:r>
      <w:r w:rsidRPr="009806FA">
        <w:rPr>
          <w:rFonts w:ascii="Times New Roman" w:hAnsi="Times New Roman"/>
          <w:b/>
          <w:bCs/>
          <w:sz w:val="27"/>
          <w:szCs w:val="27"/>
        </w:rPr>
        <w:t>соболя</w:t>
      </w:r>
      <w:r w:rsidRPr="009806FA">
        <w:rPr>
          <w:rFonts w:ascii="Times New Roman" w:hAnsi="Times New Roman"/>
          <w:bCs/>
          <w:sz w:val="27"/>
          <w:szCs w:val="27"/>
        </w:rPr>
        <w:t xml:space="preserve"> по данным </w:t>
      </w:r>
      <w:r w:rsidR="00F06C94" w:rsidRPr="009806FA">
        <w:rPr>
          <w:rFonts w:ascii="Times New Roman" w:hAnsi="Times New Roman"/>
          <w:bCs/>
          <w:sz w:val="27"/>
          <w:szCs w:val="27"/>
        </w:rPr>
        <w:t>ЗМУ</w:t>
      </w:r>
      <w:r w:rsidRPr="009806FA">
        <w:rPr>
          <w:rFonts w:ascii="Times New Roman" w:hAnsi="Times New Roman"/>
          <w:bCs/>
          <w:sz w:val="27"/>
          <w:szCs w:val="27"/>
        </w:rPr>
        <w:t xml:space="preserve"> 2018 года состав</w:t>
      </w:r>
      <w:r w:rsidR="00391227" w:rsidRPr="009806FA">
        <w:rPr>
          <w:rFonts w:ascii="Times New Roman" w:hAnsi="Times New Roman"/>
          <w:bCs/>
          <w:sz w:val="27"/>
          <w:szCs w:val="27"/>
        </w:rPr>
        <w:t xml:space="preserve">ила 280512 особей. </w:t>
      </w:r>
      <w:r w:rsidR="00602FEB" w:rsidRPr="009806FA">
        <w:rPr>
          <w:rFonts w:ascii="Times New Roman" w:hAnsi="Times New Roman"/>
          <w:bCs/>
          <w:sz w:val="27"/>
          <w:szCs w:val="27"/>
        </w:rPr>
        <w:t>В</w:t>
      </w:r>
      <w:r w:rsidR="00391227" w:rsidRPr="009806FA">
        <w:rPr>
          <w:rFonts w:ascii="Times New Roman" w:hAnsi="Times New Roman"/>
          <w:bCs/>
          <w:sz w:val="27"/>
          <w:szCs w:val="27"/>
        </w:rPr>
        <w:t xml:space="preserve"> динамик</w:t>
      </w:r>
      <w:r w:rsidR="00602FEB" w:rsidRPr="009806FA">
        <w:rPr>
          <w:rFonts w:ascii="Times New Roman" w:hAnsi="Times New Roman"/>
          <w:bCs/>
          <w:sz w:val="27"/>
          <w:szCs w:val="27"/>
        </w:rPr>
        <w:t>е</w:t>
      </w:r>
      <w:r w:rsidR="00391227" w:rsidRPr="009806FA">
        <w:rPr>
          <w:rFonts w:ascii="Times New Roman" w:hAnsi="Times New Roman"/>
          <w:bCs/>
          <w:sz w:val="27"/>
          <w:szCs w:val="27"/>
        </w:rPr>
        <w:t xml:space="preserve"> численности соболя </w:t>
      </w:r>
      <w:r w:rsidR="00602FEB" w:rsidRPr="009806FA">
        <w:rPr>
          <w:rFonts w:ascii="Times New Roman" w:hAnsi="Times New Roman"/>
          <w:bCs/>
          <w:sz w:val="27"/>
          <w:szCs w:val="27"/>
        </w:rPr>
        <w:t xml:space="preserve">наблюдаются </w:t>
      </w:r>
      <w:r w:rsidR="00C35CCA" w:rsidRPr="009806FA">
        <w:rPr>
          <w:rFonts w:ascii="Times New Roman" w:hAnsi="Times New Roman"/>
          <w:bCs/>
          <w:sz w:val="27"/>
          <w:szCs w:val="27"/>
        </w:rPr>
        <w:t>естественные</w:t>
      </w:r>
      <w:r w:rsidR="00602FEB" w:rsidRPr="009806FA">
        <w:rPr>
          <w:rFonts w:ascii="Times New Roman" w:hAnsi="Times New Roman"/>
          <w:bCs/>
          <w:sz w:val="27"/>
          <w:szCs w:val="27"/>
        </w:rPr>
        <w:t xml:space="preserve"> для данного вида </w:t>
      </w:r>
      <w:r w:rsidR="00391227" w:rsidRPr="009806FA">
        <w:rPr>
          <w:rFonts w:ascii="Times New Roman" w:hAnsi="Times New Roman"/>
          <w:bCs/>
          <w:sz w:val="27"/>
          <w:szCs w:val="27"/>
        </w:rPr>
        <w:t xml:space="preserve">четырехлетние циклы подъема и </w:t>
      </w:r>
      <w:r w:rsidR="00602FEB" w:rsidRPr="009806FA">
        <w:rPr>
          <w:rFonts w:ascii="Times New Roman" w:hAnsi="Times New Roman"/>
          <w:bCs/>
          <w:sz w:val="27"/>
          <w:szCs w:val="27"/>
        </w:rPr>
        <w:t>спада его обилия</w:t>
      </w:r>
      <w:r w:rsidR="00C35CCA" w:rsidRPr="009806FA">
        <w:rPr>
          <w:rFonts w:ascii="Times New Roman" w:hAnsi="Times New Roman"/>
          <w:bCs/>
          <w:sz w:val="27"/>
          <w:szCs w:val="27"/>
        </w:rPr>
        <w:t xml:space="preserve"> (Рис. 13)</w:t>
      </w:r>
      <w:r w:rsidR="00602FEB" w:rsidRPr="009806FA">
        <w:rPr>
          <w:rFonts w:ascii="Times New Roman" w:hAnsi="Times New Roman"/>
          <w:bCs/>
          <w:sz w:val="27"/>
          <w:szCs w:val="27"/>
        </w:rPr>
        <w:t>.</w:t>
      </w:r>
    </w:p>
    <w:p w:rsidR="00C35CCA" w:rsidRPr="009806FA" w:rsidRDefault="00C35CCA" w:rsidP="00C35CCA">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Поступило заявок на установление квот добычи соболя от охотпользователей на 57957 особей.</w:t>
      </w:r>
    </w:p>
    <w:p w:rsidR="00C35CCA" w:rsidRPr="009806FA" w:rsidRDefault="00DB1029" w:rsidP="00C35CCA">
      <w:pPr>
        <w:spacing w:after="0" w:line="240" w:lineRule="auto"/>
        <w:ind w:firstLine="709"/>
        <w:jc w:val="both"/>
        <w:rPr>
          <w:rFonts w:ascii="Times New Roman" w:hAnsi="Times New Roman" w:cs="Times New Roman"/>
          <w:sz w:val="27"/>
          <w:szCs w:val="27"/>
        </w:rPr>
      </w:pPr>
      <w:r w:rsidRPr="009806FA">
        <w:rPr>
          <w:rFonts w:ascii="Times New Roman" w:hAnsi="Times New Roman"/>
          <w:bCs/>
          <w:sz w:val="27"/>
          <w:szCs w:val="27"/>
        </w:rPr>
        <w:t xml:space="preserve"> </w:t>
      </w:r>
      <w:r w:rsidR="00C35CCA" w:rsidRPr="009806FA">
        <w:rPr>
          <w:rFonts w:ascii="Times New Roman" w:hAnsi="Times New Roman" w:cs="Times New Roman"/>
          <w:sz w:val="27"/>
          <w:szCs w:val="27"/>
        </w:rPr>
        <w:t>Максимально допустимый лимит добычи соболя с учетом утвержденного норматива допустимого изъятия 35% - 98,2 тыс. особей.</w:t>
      </w:r>
    </w:p>
    <w:p w:rsidR="00DB1029" w:rsidRPr="009806FA" w:rsidRDefault="00C35CCA" w:rsidP="00C35CCA">
      <w:pPr>
        <w:spacing w:after="0" w:line="240" w:lineRule="auto"/>
        <w:ind w:firstLine="720"/>
        <w:contextualSpacing/>
        <w:jc w:val="both"/>
        <w:rPr>
          <w:rFonts w:ascii="Times New Roman" w:hAnsi="Times New Roman" w:cs="Times New Roman"/>
          <w:sz w:val="27"/>
          <w:szCs w:val="27"/>
        </w:rPr>
      </w:pPr>
      <w:r w:rsidRPr="009806FA">
        <w:rPr>
          <w:rFonts w:ascii="Times New Roman" w:hAnsi="Times New Roman"/>
          <w:bCs/>
          <w:sz w:val="27"/>
          <w:szCs w:val="27"/>
        </w:rPr>
        <w:t>П</w:t>
      </w:r>
      <w:r w:rsidR="00DB1029" w:rsidRPr="009806FA">
        <w:rPr>
          <w:rFonts w:ascii="Times New Roman" w:hAnsi="Times New Roman"/>
          <w:bCs/>
          <w:sz w:val="27"/>
          <w:szCs w:val="27"/>
        </w:rPr>
        <w:t>редлагаемый л</w:t>
      </w:r>
      <w:r w:rsidR="00DB1029" w:rsidRPr="009806FA">
        <w:rPr>
          <w:rFonts w:ascii="Times New Roman" w:hAnsi="Times New Roman" w:cs="Times New Roman"/>
          <w:sz w:val="27"/>
          <w:szCs w:val="27"/>
        </w:rPr>
        <w:t>имит добычи – 86893 особи (30,9%).</w:t>
      </w:r>
      <w:r w:rsidRPr="009806FA">
        <w:rPr>
          <w:rFonts w:ascii="Times New Roman" w:hAnsi="Times New Roman" w:cs="Times New Roman"/>
          <w:sz w:val="27"/>
          <w:szCs w:val="27"/>
        </w:rPr>
        <w:t xml:space="preserve"> </w:t>
      </w:r>
      <w:r w:rsidR="00DB1029" w:rsidRPr="009806FA">
        <w:rPr>
          <w:rFonts w:ascii="Times New Roman" w:hAnsi="Times New Roman" w:cs="Times New Roman"/>
          <w:sz w:val="27"/>
          <w:szCs w:val="27"/>
        </w:rPr>
        <w:t xml:space="preserve">Для общедоступных охотничьих угодий запланирован лимит – 31504 особи, для закрепленных охотничьих угодий – 55389 особей. </w:t>
      </w:r>
      <w:r w:rsidR="006A5A73" w:rsidRPr="009806FA">
        <w:rPr>
          <w:rFonts w:ascii="Times New Roman" w:hAnsi="Times New Roman" w:cs="Times New Roman"/>
          <w:sz w:val="27"/>
          <w:szCs w:val="27"/>
        </w:rPr>
        <w:t xml:space="preserve"> </w:t>
      </w:r>
    </w:p>
    <w:p w:rsidR="00C35CCA" w:rsidRPr="009806FA" w:rsidRDefault="00C35CCA" w:rsidP="00C35CCA">
      <w:pPr>
        <w:spacing w:after="0" w:line="240" w:lineRule="auto"/>
        <w:ind w:firstLine="720"/>
        <w:contextualSpacing/>
        <w:jc w:val="both"/>
        <w:rPr>
          <w:rFonts w:ascii="Times New Roman" w:hAnsi="Times New Roman" w:cs="Times New Roman"/>
          <w:sz w:val="27"/>
          <w:szCs w:val="27"/>
        </w:rPr>
      </w:pPr>
    </w:p>
    <w:p w:rsidR="001D76D7" w:rsidRPr="009806FA" w:rsidRDefault="00DB1029" w:rsidP="001D76D7">
      <w:pPr>
        <w:keepNext/>
        <w:spacing w:after="0" w:line="240" w:lineRule="auto"/>
        <w:jc w:val="both"/>
      </w:pPr>
      <w:r w:rsidRPr="009806FA">
        <w:rPr>
          <w:noProof/>
          <w:lang w:eastAsia="ru-RU"/>
        </w:rPr>
        <w:drawing>
          <wp:inline distT="0" distB="0" distL="0" distR="0" wp14:anchorId="65A382EB" wp14:editId="4CE25BEB">
            <wp:extent cx="5886450" cy="30765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1029" w:rsidRPr="009806FA" w:rsidRDefault="001D76D7" w:rsidP="001D76D7">
      <w:pPr>
        <w:pStyle w:val="a4"/>
        <w:jc w:val="both"/>
        <w:rPr>
          <w:rFonts w:ascii="Times New Roman" w:hAnsi="Times New Roman" w:cs="Times New Roman"/>
          <w:sz w:val="27"/>
          <w:szCs w:val="27"/>
        </w:rPr>
      </w:pPr>
      <w:r w:rsidRPr="009806FA">
        <w:rPr>
          <w:rFonts w:ascii="Times New Roman" w:hAnsi="Times New Roman" w:cs="Times New Roman"/>
          <w:sz w:val="27"/>
          <w:szCs w:val="27"/>
        </w:rPr>
        <w:t xml:space="preserve">Рисунок </w:t>
      </w:r>
      <w:r w:rsidRPr="009806FA">
        <w:rPr>
          <w:rFonts w:ascii="Times New Roman" w:hAnsi="Times New Roman" w:cs="Times New Roman"/>
          <w:sz w:val="27"/>
          <w:szCs w:val="27"/>
        </w:rPr>
        <w:fldChar w:fldCharType="begin"/>
      </w:r>
      <w:r w:rsidRPr="009806FA">
        <w:rPr>
          <w:rFonts w:ascii="Times New Roman" w:hAnsi="Times New Roman" w:cs="Times New Roman"/>
          <w:sz w:val="27"/>
          <w:szCs w:val="27"/>
        </w:rPr>
        <w:instrText xml:space="preserve"> SEQ Рисунок \* ARABIC </w:instrText>
      </w:r>
      <w:r w:rsidRPr="009806FA">
        <w:rPr>
          <w:rFonts w:ascii="Times New Roman" w:hAnsi="Times New Roman" w:cs="Times New Roman"/>
          <w:sz w:val="27"/>
          <w:szCs w:val="27"/>
        </w:rPr>
        <w:fldChar w:fldCharType="separate"/>
      </w:r>
      <w:r w:rsidR="009662C6" w:rsidRPr="009806FA">
        <w:rPr>
          <w:rFonts w:ascii="Times New Roman" w:hAnsi="Times New Roman" w:cs="Times New Roman"/>
          <w:noProof/>
          <w:sz w:val="27"/>
          <w:szCs w:val="27"/>
        </w:rPr>
        <w:t>13</w:t>
      </w:r>
      <w:r w:rsidRPr="009806FA">
        <w:rPr>
          <w:rFonts w:ascii="Times New Roman" w:hAnsi="Times New Roman" w:cs="Times New Roman"/>
          <w:sz w:val="27"/>
          <w:szCs w:val="27"/>
        </w:rPr>
        <w:fldChar w:fldCharType="end"/>
      </w:r>
      <w:r w:rsidRPr="009806FA">
        <w:rPr>
          <w:rFonts w:ascii="Times New Roman" w:hAnsi="Times New Roman" w:cs="Times New Roman"/>
          <w:sz w:val="27"/>
          <w:szCs w:val="27"/>
        </w:rPr>
        <w:t xml:space="preserve"> </w:t>
      </w:r>
      <w:r w:rsidR="002033DA" w:rsidRPr="009806FA">
        <w:rPr>
          <w:rFonts w:ascii="Times New Roman" w:hAnsi="Times New Roman" w:cs="Times New Roman"/>
          <w:sz w:val="27"/>
          <w:szCs w:val="27"/>
        </w:rPr>
        <w:t>Динамика численности соболя в Красноярском крае с 2009 по 2018 годы (по данным ЗМУ)</w:t>
      </w:r>
    </w:p>
    <w:p w:rsidR="006A5A73" w:rsidRPr="009806FA" w:rsidRDefault="00DB1029" w:rsidP="006A5A73">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 сезон охоты 2017-2018 гг. утвержденный лимит добычи соболя составлял 82,8 тыс. особей, добыто 55,8 тыс. особей, освоение лимита – 67,4 %. </w:t>
      </w:r>
    </w:p>
    <w:p w:rsidR="00E92D61" w:rsidRPr="009806FA" w:rsidRDefault="00E92D61" w:rsidP="006A5A73">
      <w:pPr>
        <w:spacing w:after="0" w:line="240" w:lineRule="auto"/>
        <w:ind w:firstLine="709"/>
        <w:jc w:val="both"/>
        <w:rPr>
          <w:rFonts w:ascii="Times New Roman" w:hAnsi="Times New Roman" w:cs="Times New Roman"/>
          <w:sz w:val="27"/>
          <w:szCs w:val="27"/>
        </w:rPr>
      </w:pPr>
    </w:p>
    <w:p w:rsidR="002033DA" w:rsidRPr="009806FA" w:rsidRDefault="00AD593F" w:rsidP="002033DA">
      <w:pPr>
        <w:pStyle w:val="a4"/>
        <w:keepNext/>
      </w:pPr>
      <w:r w:rsidRPr="009806FA">
        <w:rPr>
          <w:noProof/>
          <w:lang w:eastAsia="ru-RU"/>
        </w:rPr>
        <w:lastRenderedPageBreak/>
        <w:drawing>
          <wp:inline distT="0" distB="0" distL="0" distR="0" wp14:anchorId="5638A9C7" wp14:editId="56D625A9">
            <wp:extent cx="5886450" cy="25527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D593F" w:rsidRPr="009806FA" w:rsidRDefault="002033DA" w:rsidP="002033DA">
      <w:pPr>
        <w:pStyle w:val="a4"/>
        <w:rPr>
          <w:rFonts w:ascii="Times New Roman" w:hAnsi="Times New Roman" w:cs="Times New Roman"/>
          <w:sz w:val="28"/>
          <w:szCs w:val="28"/>
        </w:rPr>
      </w:pPr>
      <w:r w:rsidRPr="009806FA">
        <w:rPr>
          <w:rFonts w:ascii="Times New Roman" w:hAnsi="Times New Roman" w:cs="Times New Roman"/>
          <w:sz w:val="27"/>
          <w:szCs w:val="27"/>
        </w:rPr>
        <w:t xml:space="preserve">Рисунок </w:t>
      </w:r>
      <w:r w:rsidRPr="009806FA">
        <w:rPr>
          <w:rFonts w:ascii="Times New Roman" w:hAnsi="Times New Roman" w:cs="Times New Roman"/>
          <w:sz w:val="27"/>
          <w:szCs w:val="27"/>
        </w:rPr>
        <w:fldChar w:fldCharType="begin"/>
      </w:r>
      <w:r w:rsidRPr="009806FA">
        <w:rPr>
          <w:rFonts w:ascii="Times New Roman" w:hAnsi="Times New Roman" w:cs="Times New Roman"/>
          <w:sz w:val="27"/>
          <w:szCs w:val="27"/>
        </w:rPr>
        <w:instrText xml:space="preserve"> SEQ Рисунок \* ARABIC </w:instrText>
      </w:r>
      <w:r w:rsidRPr="009806FA">
        <w:rPr>
          <w:rFonts w:ascii="Times New Roman" w:hAnsi="Times New Roman" w:cs="Times New Roman"/>
          <w:sz w:val="27"/>
          <w:szCs w:val="27"/>
        </w:rPr>
        <w:fldChar w:fldCharType="separate"/>
      </w:r>
      <w:r w:rsidR="009662C6" w:rsidRPr="009806FA">
        <w:rPr>
          <w:rFonts w:ascii="Times New Roman" w:hAnsi="Times New Roman" w:cs="Times New Roman"/>
          <w:noProof/>
          <w:sz w:val="27"/>
          <w:szCs w:val="27"/>
        </w:rPr>
        <w:t>14</w:t>
      </w:r>
      <w:r w:rsidRPr="009806FA">
        <w:rPr>
          <w:rFonts w:ascii="Times New Roman" w:hAnsi="Times New Roman" w:cs="Times New Roman"/>
          <w:sz w:val="27"/>
          <w:szCs w:val="27"/>
        </w:rPr>
        <w:fldChar w:fldCharType="end"/>
      </w:r>
      <w:r w:rsidRPr="009806FA">
        <w:rPr>
          <w:rFonts w:ascii="Times New Roman" w:hAnsi="Times New Roman" w:cs="Times New Roman"/>
          <w:sz w:val="27"/>
          <w:szCs w:val="27"/>
        </w:rPr>
        <w:t xml:space="preserve"> </w:t>
      </w:r>
      <w:r w:rsidRPr="009806FA">
        <w:rPr>
          <w:rFonts w:ascii="Times New Roman" w:hAnsi="Times New Roman" w:cs="Times New Roman"/>
          <w:sz w:val="28"/>
          <w:szCs w:val="28"/>
        </w:rPr>
        <w:t>Динамика численности рыси в Красноярском крае с 2009 по 2018 годы (по данным ЗМУ)</w:t>
      </w:r>
    </w:p>
    <w:p w:rsidR="00E17BAB" w:rsidRPr="009806FA" w:rsidRDefault="00E92D61" w:rsidP="00E17BAB">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Численность </w:t>
      </w:r>
      <w:r w:rsidRPr="009806FA">
        <w:rPr>
          <w:rFonts w:ascii="Times New Roman" w:hAnsi="Times New Roman" w:cs="Times New Roman"/>
          <w:b/>
          <w:sz w:val="27"/>
          <w:szCs w:val="27"/>
        </w:rPr>
        <w:t>рыси</w:t>
      </w:r>
      <w:r w:rsidRPr="009806FA">
        <w:rPr>
          <w:rFonts w:ascii="Times New Roman" w:hAnsi="Times New Roman" w:cs="Times New Roman"/>
          <w:sz w:val="27"/>
          <w:szCs w:val="27"/>
        </w:rPr>
        <w:t xml:space="preserve"> по данным ЗМУ 2018 года осталась на уровне 2017 года</w:t>
      </w:r>
      <w:r w:rsidR="00E17BAB" w:rsidRPr="009806FA">
        <w:rPr>
          <w:rFonts w:ascii="Times New Roman" w:hAnsi="Times New Roman" w:cs="Times New Roman"/>
          <w:sz w:val="27"/>
          <w:szCs w:val="27"/>
        </w:rPr>
        <w:t xml:space="preserve"> и составила 850 особей (Рис. 14).</w:t>
      </w:r>
      <w:r w:rsidRPr="009806FA">
        <w:rPr>
          <w:rFonts w:ascii="Times New Roman" w:hAnsi="Times New Roman" w:cs="Times New Roman"/>
          <w:sz w:val="27"/>
          <w:szCs w:val="27"/>
        </w:rPr>
        <w:t xml:space="preserve"> </w:t>
      </w:r>
      <w:r w:rsidR="00E17BAB" w:rsidRPr="009806FA">
        <w:rPr>
          <w:rFonts w:ascii="Times New Roman" w:hAnsi="Times New Roman" w:cs="Times New Roman"/>
          <w:sz w:val="27"/>
          <w:szCs w:val="27"/>
        </w:rPr>
        <w:t xml:space="preserve">Этот зверь в силу своей немногочисленности попадает в учет спорадично, поэтому </w:t>
      </w:r>
      <w:r w:rsidR="00CB47BF" w:rsidRPr="009806FA">
        <w:rPr>
          <w:rFonts w:ascii="Times New Roman" w:hAnsi="Times New Roman" w:cs="Times New Roman"/>
          <w:sz w:val="27"/>
          <w:szCs w:val="27"/>
        </w:rPr>
        <w:t>возможен недоучет численности.</w:t>
      </w:r>
    </w:p>
    <w:p w:rsidR="00C11076" w:rsidRPr="009806FA" w:rsidRDefault="00C11076" w:rsidP="00DD4A41">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Состояние ресурсов рыси в первую очередь зависит от доступности основных объектов </w:t>
      </w:r>
      <w:r w:rsidR="00105F8D" w:rsidRPr="009806FA">
        <w:rPr>
          <w:rFonts w:ascii="Times New Roman" w:hAnsi="Times New Roman" w:cs="Times New Roman"/>
          <w:sz w:val="27"/>
          <w:szCs w:val="27"/>
        </w:rPr>
        <w:t xml:space="preserve">питания (зайцев, кабарги, косули) и хищничества и вытесняющего воздействия волков. </w:t>
      </w:r>
    </w:p>
    <w:p w:rsidR="00D072A3" w:rsidRPr="009806FA" w:rsidRDefault="00E17BAB" w:rsidP="00DD4A41">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Рысь, в большинстве случаев, является объектом случайного </w:t>
      </w:r>
      <w:r w:rsidR="00DD4A41" w:rsidRPr="009806FA">
        <w:rPr>
          <w:rFonts w:ascii="Times New Roman" w:hAnsi="Times New Roman" w:cs="Times New Roman"/>
          <w:sz w:val="27"/>
          <w:szCs w:val="27"/>
        </w:rPr>
        <w:t>добычи</w:t>
      </w:r>
      <w:r w:rsidRPr="009806FA">
        <w:rPr>
          <w:rFonts w:ascii="Times New Roman" w:hAnsi="Times New Roman" w:cs="Times New Roman"/>
          <w:sz w:val="27"/>
          <w:szCs w:val="27"/>
        </w:rPr>
        <w:t xml:space="preserve">, </w:t>
      </w:r>
      <w:r w:rsidR="00CB47BF" w:rsidRPr="009806FA">
        <w:rPr>
          <w:rFonts w:ascii="Times New Roman" w:hAnsi="Times New Roman" w:cs="Times New Roman"/>
          <w:sz w:val="27"/>
          <w:szCs w:val="27"/>
        </w:rPr>
        <w:t xml:space="preserve">в охотничьих угодьях, где ведется петельный промысел кабарги, степень эксплуатации ресурсов рыси может </w:t>
      </w:r>
      <w:r w:rsidR="00D072A3" w:rsidRPr="009806FA">
        <w:rPr>
          <w:rFonts w:ascii="Times New Roman" w:hAnsi="Times New Roman" w:cs="Times New Roman"/>
          <w:sz w:val="27"/>
          <w:szCs w:val="27"/>
        </w:rPr>
        <w:t>быть высокой</w:t>
      </w:r>
      <w:r w:rsidR="00CB47BF" w:rsidRPr="009806FA">
        <w:rPr>
          <w:rFonts w:ascii="Times New Roman" w:hAnsi="Times New Roman" w:cs="Times New Roman"/>
          <w:sz w:val="27"/>
          <w:szCs w:val="27"/>
        </w:rPr>
        <w:t>.</w:t>
      </w:r>
      <w:r w:rsidRPr="009806FA">
        <w:rPr>
          <w:rFonts w:ascii="Times New Roman" w:hAnsi="Times New Roman" w:cs="Times New Roman"/>
          <w:sz w:val="27"/>
          <w:szCs w:val="27"/>
        </w:rPr>
        <w:t xml:space="preserve"> </w:t>
      </w:r>
    </w:p>
    <w:p w:rsidR="00E17BAB" w:rsidRPr="009806FA" w:rsidRDefault="00E17BAB" w:rsidP="00DD4A41">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Представленный расчетный лимит изъятия рыси на предстоящий сезон охоты составляет 14 особей.</w:t>
      </w:r>
    </w:p>
    <w:p w:rsidR="00E17BAB" w:rsidRPr="009806FA" w:rsidRDefault="00E17BAB" w:rsidP="00DD4A41">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 сезоне охоты 2017-2018 гг. выдано 2 разрешени</w:t>
      </w:r>
      <w:r w:rsidR="00DD4A41" w:rsidRPr="009806FA">
        <w:rPr>
          <w:rFonts w:ascii="Times New Roman" w:hAnsi="Times New Roman" w:cs="Times New Roman"/>
          <w:sz w:val="27"/>
          <w:szCs w:val="27"/>
        </w:rPr>
        <w:t>я</w:t>
      </w:r>
      <w:r w:rsidRPr="009806FA">
        <w:rPr>
          <w:rFonts w:ascii="Times New Roman" w:hAnsi="Times New Roman" w:cs="Times New Roman"/>
          <w:sz w:val="27"/>
          <w:szCs w:val="27"/>
        </w:rPr>
        <w:t xml:space="preserve"> при установленном лимите в 8 особей, добыта 1 рысь – 1</w:t>
      </w:r>
      <w:r w:rsidR="00DD4A41" w:rsidRPr="009806FA">
        <w:rPr>
          <w:rFonts w:ascii="Times New Roman" w:hAnsi="Times New Roman" w:cs="Times New Roman"/>
          <w:sz w:val="27"/>
          <w:szCs w:val="27"/>
        </w:rPr>
        <w:t xml:space="preserve">3 </w:t>
      </w:r>
      <w:r w:rsidRPr="009806FA">
        <w:rPr>
          <w:rFonts w:ascii="Times New Roman" w:hAnsi="Times New Roman" w:cs="Times New Roman"/>
          <w:sz w:val="27"/>
          <w:szCs w:val="27"/>
        </w:rPr>
        <w:t>% от утвержденного лимита.</w:t>
      </w:r>
    </w:p>
    <w:p w:rsidR="0002044E" w:rsidRPr="009806FA" w:rsidRDefault="0002044E" w:rsidP="0002044E">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Учет </w:t>
      </w:r>
      <w:r w:rsidRPr="009806FA">
        <w:rPr>
          <w:rFonts w:ascii="Times New Roman" w:hAnsi="Times New Roman" w:cs="Times New Roman"/>
          <w:b/>
          <w:sz w:val="27"/>
          <w:szCs w:val="27"/>
        </w:rPr>
        <w:t>бурого медведя</w:t>
      </w:r>
      <w:r w:rsidRPr="009806FA">
        <w:rPr>
          <w:rFonts w:ascii="Times New Roman" w:hAnsi="Times New Roman" w:cs="Times New Roman"/>
          <w:sz w:val="27"/>
          <w:szCs w:val="27"/>
        </w:rPr>
        <w:t xml:space="preserve"> в крае проводился в соответствии с методикой </w:t>
      </w:r>
      <w:proofErr w:type="spellStart"/>
      <w:r w:rsidRPr="009806FA">
        <w:rPr>
          <w:rFonts w:ascii="Times New Roman" w:hAnsi="Times New Roman" w:cs="Times New Roman"/>
          <w:sz w:val="27"/>
          <w:szCs w:val="27"/>
        </w:rPr>
        <w:t>Пажетнова</w:t>
      </w:r>
      <w:proofErr w:type="spellEnd"/>
      <w:r w:rsidRPr="009806FA">
        <w:rPr>
          <w:rFonts w:ascii="Times New Roman" w:hAnsi="Times New Roman" w:cs="Times New Roman"/>
          <w:sz w:val="27"/>
          <w:szCs w:val="27"/>
        </w:rPr>
        <w:t xml:space="preserve"> В., </w:t>
      </w:r>
      <w:proofErr w:type="spellStart"/>
      <w:r w:rsidRPr="009806FA">
        <w:rPr>
          <w:rFonts w:ascii="Times New Roman" w:hAnsi="Times New Roman" w:cs="Times New Roman"/>
          <w:sz w:val="27"/>
          <w:szCs w:val="27"/>
        </w:rPr>
        <w:t>Пажетнова</w:t>
      </w:r>
      <w:proofErr w:type="spellEnd"/>
      <w:r w:rsidRPr="009806FA">
        <w:rPr>
          <w:rFonts w:ascii="Times New Roman" w:hAnsi="Times New Roman" w:cs="Times New Roman"/>
          <w:sz w:val="27"/>
          <w:szCs w:val="27"/>
        </w:rPr>
        <w:t xml:space="preserve"> С. в мае-июне 2017 года. Численность бурого медведя оценивается в 27,5 тыс. особей, что на 2 % выше результата учета 2016 года (Рис. 15). </w:t>
      </w:r>
    </w:p>
    <w:p w:rsidR="0002044E" w:rsidRPr="009806FA" w:rsidRDefault="0002044E" w:rsidP="0002044E">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Численность бурого медведя продолжает оставаться на высоком уровне на большей части территории края. Хищничество бурого медведя является одним из факторов, сдерживающих рост численности популяций диких копытных животных в охотничьих угодьях. </w:t>
      </w:r>
    </w:p>
    <w:p w:rsidR="008A12E2" w:rsidRPr="009806FA" w:rsidRDefault="0002044E" w:rsidP="00E92D61">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В обычные по кормовым условиям годы перемещения медведей невелики по расстоянию и связаны с поиском пищевых объектов. В годы неурожаев основных пищевых растений медведи могут уходить далеко от своих постоянных мест обитания, появляясь вблизи населенных пунктов, в степи и других несвойственных местах, становятся агрессивными и опасными для человека. Ежегодно в различных муниципальных районах края отмечаются выходы бурых медведей к производственным объектам, в населенные пункты, дачные массивы, места организованного отдыха людей, фермы и пасеки, нападение на людей и домашних животных</w:t>
      </w:r>
      <w:r w:rsidR="003603B7" w:rsidRPr="009806FA">
        <w:rPr>
          <w:rFonts w:ascii="Times New Roman" w:hAnsi="Times New Roman" w:cs="Times New Roman"/>
          <w:sz w:val="27"/>
          <w:szCs w:val="27"/>
        </w:rPr>
        <w:t>.</w:t>
      </w:r>
    </w:p>
    <w:p w:rsidR="00A33890" w:rsidRPr="009806FA" w:rsidRDefault="00A33890" w:rsidP="00A33890">
      <w:pPr>
        <w:keepNext/>
        <w:spacing w:after="0" w:line="240" w:lineRule="auto"/>
      </w:pPr>
      <w:r w:rsidRPr="009806FA">
        <w:rPr>
          <w:rFonts w:ascii="Times New Roman" w:hAnsi="Times New Roman" w:cs="Times New Roman"/>
          <w:noProof/>
          <w:sz w:val="27"/>
          <w:szCs w:val="27"/>
          <w:lang w:eastAsia="ru-RU"/>
        </w:rPr>
        <w:lastRenderedPageBreak/>
        <w:drawing>
          <wp:inline distT="0" distB="0" distL="0" distR="0" wp14:anchorId="1C8B0287" wp14:editId="1BECA5F9">
            <wp:extent cx="5886450" cy="2718262"/>
            <wp:effectExtent l="0" t="0" r="0" b="63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33890" w:rsidRPr="009806FA" w:rsidRDefault="00A33890" w:rsidP="00A33890">
      <w:pPr>
        <w:pStyle w:val="a4"/>
        <w:rPr>
          <w:rFonts w:ascii="Times New Roman" w:hAnsi="Times New Roman" w:cs="Times New Roman"/>
          <w:sz w:val="28"/>
          <w:szCs w:val="28"/>
        </w:rPr>
      </w:pPr>
      <w:r w:rsidRPr="009806FA">
        <w:rPr>
          <w:rFonts w:ascii="Times New Roman" w:hAnsi="Times New Roman" w:cs="Times New Roman"/>
          <w:sz w:val="28"/>
          <w:szCs w:val="28"/>
        </w:rPr>
        <w:t xml:space="preserve">Рисунок </w:t>
      </w:r>
      <w:r w:rsidRPr="009806FA">
        <w:rPr>
          <w:rFonts w:ascii="Times New Roman" w:hAnsi="Times New Roman" w:cs="Times New Roman"/>
          <w:sz w:val="28"/>
          <w:szCs w:val="28"/>
        </w:rPr>
        <w:fldChar w:fldCharType="begin"/>
      </w:r>
      <w:r w:rsidRPr="009806FA">
        <w:rPr>
          <w:rFonts w:ascii="Times New Roman" w:hAnsi="Times New Roman" w:cs="Times New Roman"/>
          <w:sz w:val="28"/>
          <w:szCs w:val="28"/>
        </w:rPr>
        <w:instrText xml:space="preserve"> SEQ Рисунок \* ARABIC </w:instrText>
      </w:r>
      <w:r w:rsidRPr="009806FA">
        <w:rPr>
          <w:rFonts w:ascii="Times New Roman" w:hAnsi="Times New Roman" w:cs="Times New Roman"/>
          <w:sz w:val="28"/>
          <w:szCs w:val="28"/>
        </w:rPr>
        <w:fldChar w:fldCharType="separate"/>
      </w:r>
      <w:r w:rsidR="009662C6" w:rsidRPr="009806FA">
        <w:rPr>
          <w:rFonts w:ascii="Times New Roman" w:hAnsi="Times New Roman" w:cs="Times New Roman"/>
          <w:noProof/>
          <w:sz w:val="28"/>
          <w:szCs w:val="28"/>
        </w:rPr>
        <w:t>15</w:t>
      </w:r>
      <w:r w:rsidRPr="009806FA">
        <w:rPr>
          <w:rFonts w:ascii="Times New Roman" w:hAnsi="Times New Roman" w:cs="Times New Roman"/>
          <w:sz w:val="28"/>
          <w:szCs w:val="28"/>
        </w:rPr>
        <w:fldChar w:fldCharType="end"/>
      </w:r>
      <w:r w:rsidRPr="009806FA">
        <w:rPr>
          <w:rFonts w:ascii="Times New Roman" w:hAnsi="Times New Roman" w:cs="Times New Roman"/>
          <w:sz w:val="28"/>
          <w:szCs w:val="28"/>
        </w:rPr>
        <w:t xml:space="preserve"> Динамика численности бурого медведя в Красноярском крае с 2009 по 2017 годы</w:t>
      </w:r>
    </w:p>
    <w:p w:rsidR="00D6513C" w:rsidRPr="009806FA" w:rsidRDefault="00D6513C" w:rsidP="00D6513C">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 целях предотвращения нанесения ущерба здоровью граждан, охотничьим ресурсам в 2017 году министерством приняты решения о регулировании численности бурого медведя в 11 муниципальных образованиях, было отстреляно 22 особи, представляющих угрозу для жизни и здоровья людей и домашних животных. </w:t>
      </w:r>
    </w:p>
    <w:p w:rsidR="00D6513C" w:rsidRPr="009806FA" w:rsidRDefault="00D6513C" w:rsidP="00D6513C">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Разрешения на добычу медведя остаются невостребованными. Так, в сезоне охоты 201</w:t>
      </w:r>
      <w:r w:rsidR="007933B4" w:rsidRPr="009806FA">
        <w:rPr>
          <w:rFonts w:ascii="Times New Roman" w:hAnsi="Times New Roman" w:cs="Times New Roman"/>
          <w:sz w:val="27"/>
          <w:szCs w:val="27"/>
        </w:rPr>
        <w:t>7</w:t>
      </w:r>
      <w:r w:rsidRPr="009806FA">
        <w:rPr>
          <w:rFonts w:ascii="Times New Roman" w:hAnsi="Times New Roman" w:cs="Times New Roman"/>
          <w:sz w:val="27"/>
          <w:szCs w:val="27"/>
        </w:rPr>
        <w:t>-201</w:t>
      </w:r>
      <w:r w:rsidR="007933B4" w:rsidRPr="009806FA">
        <w:rPr>
          <w:rFonts w:ascii="Times New Roman" w:hAnsi="Times New Roman" w:cs="Times New Roman"/>
          <w:sz w:val="27"/>
          <w:szCs w:val="27"/>
        </w:rPr>
        <w:t>8</w:t>
      </w:r>
      <w:r w:rsidRPr="009806FA">
        <w:rPr>
          <w:rFonts w:ascii="Times New Roman" w:hAnsi="Times New Roman" w:cs="Times New Roman"/>
          <w:sz w:val="27"/>
          <w:szCs w:val="27"/>
        </w:rPr>
        <w:t xml:space="preserve"> годов при лимите 1186 особей выдано 212 разрешений, фактическая добыча составила 99 медведей (8</w:t>
      </w:r>
      <w:r w:rsidR="003F0BAD"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 от утвержденного лимита). Таким образом, охота перестала быть лимитирующим фактором для ресурсов медведя, что привело к росту его численности. </w:t>
      </w:r>
    </w:p>
    <w:p w:rsidR="00A33890" w:rsidRPr="009806FA" w:rsidRDefault="000B6D07" w:rsidP="000B6D07">
      <w:pPr>
        <w:spacing w:after="0" w:line="240" w:lineRule="auto"/>
        <w:ind w:firstLine="709"/>
        <w:jc w:val="both"/>
        <w:rPr>
          <w:rFonts w:ascii="Times New Roman" w:hAnsi="Times New Roman" w:cs="Times New Roman"/>
          <w:noProof/>
          <w:sz w:val="28"/>
          <w:szCs w:val="28"/>
        </w:rPr>
      </w:pPr>
      <w:r w:rsidRPr="009806FA">
        <w:rPr>
          <w:noProof/>
          <w:lang w:eastAsia="ru-RU"/>
        </w:rPr>
        <w:drawing>
          <wp:anchor distT="0" distB="0" distL="114300" distR="114300" simplePos="0" relativeHeight="251660288" behindDoc="0" locked="0" layoutInCell="1" allowOverlap="1" wp14:anchorId="4857370A" wp14:editId="54E74F60">
            <wp:simplePos x="0" y="0"/>
            <wp:positionH relativeFrom="column">
              <wp:posOffset>-3810</wp:posOffset>
            </wp:positionH>
            <wp:positionV relativeFrom="paragraph">
              <wp:posOffset>586105</wp:posOffset>
            </wp:positionV>
            <wp:extent cx="5886450" cy="2495550"/>
            <wp:effectExtent l="0" t="0" r="0" b="0"/>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r w:rsidR="00D6513C" w:rsidRPr="009806FA">
        <w:rPr>
          <w:rFonts w:ascii="Times New Roman" w:hAnsi="Times New Roman" w:cs="Times New Roman"/>
          <w:sz w:val="27"/>
          <w:szCs w:val="27"/>
        </w:rPr>
        <w:t>На предстоящий сезон охоты планируемый лимит изъятия, рассчитанный с учетом заявок охотпользователей, 1323</w:t>
      </w:r>
      <w:r w:rsidR="003F0BAD" w:rsidRPr="009806FA">
        <w:rPr>
          <w:rFonts w:ascii="Times New Roman" w:hAnsi="Times New Roman" w:cs="Times New Roman"/>
          <w:sz w:val="27"/>
          <w:szCs w:val="27"/>
        </w:rPr>
        <w:t xml:space="preserve"> </w:t>
      </w:r>
      <w:r w:rsidR="00D6513C" w:rsidRPr="009806FA">
        <w:rPr>
          <w:rFonts w:ascii="Times New Roman" w:hAnsi="Times New Roman" w:cs="Times New Roman"/>
          <w:sz w:val="27"/>
          <w:szCs w:val="27"/>
        </w:rPr>
        <w:t xml:space="preserve">особи </w:t>
      </w:r>
      <w:r w:rsidR="003F0BAD" w:rsidRPr="009806FA">
        <w:rPr>
          <w:rFonts w:ascii="Times New Roman" w:hAnsi="Times New Roman" w:cs="Times New Roman"/>
          <w:sz w:val="27"/>
          <w:szCs w:val="27"/>
        </w:rPr>
        <w:t>(</w:t>
      </w:r>
      <w:r w:rsidR="00D6513C" w:rsidRPr="009806FA">
        <w:rPr>
          <w:rFonts w:ascii="Times New Roman" w:hAnsi="Times New Roman" w:cs="Times New Roman"/>
          <w:sz w:val="27"/>
          <w:szCs w:val="27"/>
        </w:rPr>
        <w:t>5% от численности</w:t>
      </w:r>
      <w:r w:rsidR="003F0BAD" w:rsidRPr="009806FA">
        <w:rPr>
          <w:rFonts w:ascii="Times New Roman" w:hAnsi="Times New Roman" w:cs="Times New Roman"/>
          <w:sz w:val="27"/>
          <w:szCs w:val="27"/>
        </w:rPr>
        <w:t>)</w:t>
      </w:r>
      <w:r w:rsidR="00D6513C" w:rsidRPr="009806FA">
        <w:rPr>
          <w:rFonts w:ascii="Times New Roman" w:hAnsi="Times New Roman" w:cs="Times New Roman"/>
          <w:sz w:val="27"/>
          <w:szCs w:val="27"/>
        </w:rPr>
        <w:t xml:space="preserve">. </w:t>
      </w:r>
    </w:p>
    <w:p w:rsidR="008A12E2" w:rsidRPr="009806FA" w:rsidRDefault="008A12E2" w:rsidP="008A12E2">
      <w:pPr>
        <w:pStyle w:val="a4"/>
        <w:rPr>
          <w:rFonts w:ascii="Times New Roman" w:hAnsi="Times New Roman" w:cs="Times New Roman"/>
          <w:noProof/>
          <w:sz w:val="28"/>
          <w:szCs w:val="28"/>
        </w:rPr>
      </w:pPr>
      <w:r w:rsidRPr="009806FA">
        <w:rPr>
          <w:rFonts w:ascii="Times New Roman" w:hAnsi="Times New Roman" w:cs="Times New Roman"/>
          <w:sz w:val="28"/>
          <w:szCs w:val="28"/>
        </w:rPr>
        <w:t xml:space="preserve">Рисунок </w:t>
      </w:r>
      <w:r w:rsidRPr="009806FA">
        <w:rPr>
          <w:rFonts w:ascii="Times New Roman" w:hAnsi="Times New Roman" w:cs="Times New Roman"/>
          <w:sz w:val="28"/>
          <w:szCs w:val="28"/>
        </w:rPr>
        <w:fldChar w:fldCharType="begin"/>
      </w:r>
      <w:r w:rsidRPr="009806FA">
        <w:rPr>
          <w:rFonts w:ascii="Times New Roman" w:hAnsi="Times New Roman" w:cs="Times New Roman"/>
          <w:sz w:val="28"/>
          <w:szCs w:val="28"/>
        </w:rPr>
        <w:instrText xml:space="preserve"> SEQ Рисунок \* ARABIC </w:instrText>
      </w:r>
      <w:r w:rsidRPr="009806FA">
        <w:rPr>
          <w:rFonts w:ascii="Times New Roman" w:hAnsi="Times New Roman" w:cs="Times New Roman"/>
          <w:sz w:val="28"/>
          <w:szCs w:val="28"/>
        </w:rPr>
        <w:fldChar w:fldCharType="separate"/>
      </w:r>
      <w:r w:rsidR="009662C6" w:rsidRPr="009806FA">
        <w:rPr>
          <w:rFonts w:ascii="Times New Roman" w:hAnsi="Times New Roman" w:cs="Times New Roman"/>
          <w:noProof/>
          <w:sz w:val="28"/>
          <w:szCs w:val="28"/>
        </w:rPr>
        <w:t>16</w:t>
      </w:r>
      <w:r w:rsidRPr="009806FA">
        <w:rPr>
          <w:rFonts w:ascii="Times New Roman" w:hAnsi="Times New Roman" w:cs="Times New Roman"/>
          <w:sz w:val="28"/>
          <w:szCs w:val="28"/>
        </w:rPr>
        <w:fldChar w:fldCharType="end"/>
      </w:r>
      <w:r w:rsidRPr="009806FA">
        <w:rPr>
          <w:rFonts w:ascii="Times New Roman" w:hAnsi="Times New Roman" w:cs="Times New Roman"/>
          <w:sz w:val="28"/>
          <w:szCs w:val="28"/>
        </w:rPr>
        <w:t xml:space="preserve"> Динамика численности барсука в Красноярском крае с 2009 по 2017 годы</w:t>
      </w:r>
    </w:p>
    <w:p w:rsidR="008A12E2" w:rsidRPr="009806FA" w:rsidRDefault="008A12E2" w:rsidP="008A12E2">
      <w:pPr>
        <w:spacing w:after="0" w:line="240" w:lineRule="auto"/>
        <w:ind w:firstLine="709"/>
        <w:jc w:val="both"/>
        <w:rPr>
          <w:rFonts w:ascii="Times New Roman" w:eastAsia="Times New Roman" w:hAnsi="Times New Roman" w:cs="Times New Roman"/>
          <w:sz w:val="27"/>
          <w:szCs w:val="27"/>
          <w:lang w:eastAsia="ru-RU"/>
        </w:rPr>
      </w:pPr>
      <w:r w:rsidRPr="009806FA">
        <w:rPr>
          <w:rFonts w:ascii="Times New Roman" w:hAnsi="Times New Roman" w:cs="Times New Roman"/>
          <w:sz w:val="27"/>
          <w:szCs w:val="27"/>
        </w:rPr>
        <w:lastRenderedPageBreak/>
        <w:t xml:space="preserve">Учет </w:t>
      </w:r>
      <w:r w:rsidRPr="009806FA">
        <w:rPr>
          <w:rFonts w:ascii="Times New Roman" w:hAnsi="Times New Roman" w:cs="Times New Roman"/>
          <w:b/>
          <w:sz w:val="27"/>
          <w:szCs w:val="27"/>
        </w:rPr>
        <w:t>барсука</w:t>
      </w:r>
      <w:r w:rsidRPr="009806FA">
        <w:rPr>
          <w:rFonts w:ascii="Times New Roman" w:hAnsi="Times New Roman" w:cs="Times New Roman"/>
          <w:sz w:val="27"/>
          <w:szCs w:val="27"/>
        </w:rPr>
        <w:t xml:space="preserve"> на территории края проводился в мае-июне 2017 года, численность его составила 25,</w:t>
      </w:r>
      <w:r w:rsidR="00B77414" w:rsidRPr="009806FA">
        <w:rPr>
          <w:rFonts w:ascii="Times New Roman" w:hAnsi="Times New Roman" w:cs="Times New Roman"/>
          <w:sz w:val="27"/>
          <w:szCs w:val="27"/>
        </w:rPr>
        <w:t>1</w:t>
      </w:r>
      <w:r w:rsidRPr="009806FA">
        <w:rPr>
          <w:rFonts w:ascii="Times New Roman" w:hAnsi="Times New Roman" w:cs="Times New Roman"/>
          <w:sz w:val="27"/>
          <w:szCs w:val="27"/>
        </w:rPr>
        <w:t xml:space="preserve"> тыс. особей, что ниже результатов учета 2016 года на 11 %</w:t>
      </w:r>
      <w:r w:rsidR="008B674C" w:rsidRPr="009806FA">
        <w:rPr>
          <w:rFonts w:ascii="Times New Roman" w:hAnsi="Times New Roman" w:cs="Times New Roman"/>
          <w:sz w:val="27"/>
          <w:szCs w:val="27"/>
        </w:rPr>
        <w:t xml:space="preserve"> (Рис.16)</w:t>
      </w:r>
      <w:r w:rsidRPr="009806FA">
        <w:rPr>
          <w:rFonts w:ascii="Times New Roman" w:hAnsi="Times New Roman" w:cs="Times New Roman"/>
          <w:sz w:val="27"/>
          <w:szCs w:val="27"/>
        </w:rPr>
        <w:t xml:space="preserve">. </w:t>
      </w:r>
      <w:r w:rsidRPr="009806FA">
        <w:rPr>
          <w:rFonts w:ascii="Times New Roman" w:eastAsia="Times New Roman" w:hAnsi="Times New Roman" w:cs="Times New Roman"/>
          <w:sz w:val="27"/>
          <w:szCs w:val="27"/>
          <w:lang w:eastAsia="ru-RU"/>
        </w:rPr>
        <w:t>Снижение численности барсука предположительно связано с недоучетом в результате низкого интереса охотников и охотпользователей к использованию его ресурсов.</w:t>
      </w:r>
    </w:p>
    <w:p w:rsidR="008A12E2" w:rsidRPr="009806FA" w:rsidRDefault="008A12E2" w:rsidP="008A12E2">
      <w:pPr>
        <w:spacing w:after="0" w:line="240" w:lineRule="auto"/>
        <w:ind w:firstLine="720"/>
        <w:jc w:val="both"/>
        <w:rPr>
          <w:rFonts w:ascii="Times New Roman" w:eastAsia="Times New Roman" w:hAnsi="Times New Roman" w:cs="Times New Roman"/>
          <w:sz w:val="27"/>
          <w:szCs w:val="27"/>
          <w:lang w:eastAsia="ru-RU"/>
        </w:rPr>
      </w:pPr>
      <w:r w:rsidRPr="009806FA">
        <w:rPr>
          <w:rFonts w:ascii="Times New Roman" w:eastAsia="Times New Roman" w:hAnsi="Times New Roman" w:cs="Times New Roman"/>
          <w:sz w:val="27"/>
          <w:szCs w:val="27"/>
          <w:lang w:eastAsia="ru-RU"/>
        </w:rPr>
        <w:t>Предлагаемый лимит добычи в сезоне охоты 2018-2019 годов с учетом заявок охотпользователей составил 1283 особи - 5 % от численности вида.</w:t>
      </w:r>
    </w:p>
    <w:p w:rsidR="008A12E2" w:rsidRPr="009806FA" w:rsidRDefault="008A12E2" w:rsidP="008A12E2">
      <w:pPr>
        <w:keepNext/>
        <w:spacing w:after="0" w:line="240" w:lineRule="auto"/>
        <w:ind w:firstLine="708"/>
        <w:jc w:val="both"/>
        <w:rPr>
          <w:rFonts w:ascii="Times New Roman" w:hAnsi="Times New Roman" w:cs="Times New Roman"/>
          <w:sz w:val="27"/>
          <w:szCs w:val="27"/>
        </w:rPr>
      </w:pPr>
      <w:r w:rsidRPr="009806FA">
        <w:rPr>
          <w:rFonts w:ascii="Times New Roman" w:hAnsi="Times New Roman" w:cs="Times New Roman"/>
          <w:sz w:val="27"/>
          <w:szCs w:val="27"/>
        </w:rPr>
        <w:t>В прошедшем сезоне охоты утвержденный лимит добычи барсука составлял 1167 особей, выдано 649 разрешений, добыто 217 барсуков, что составило 19 % от утвержденного лимита.</w:t>
      </w:r>
    </w:p>
    <w:p w:rsidR="00A8344C" w:rsidRPr="009806FA" w:rsidRDefault="00A8344C" w:rsidP="00A8344C">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Учет численности </w:t>
      </w:r>
      <w:r w:rsidRPr="009806FA">
        <w:rPr>
          <w:rFonts w:ascii="Times New Roman" w:hAnsi="Times New Roman" w:cs="Times New Roman"/>
          <w:b/>
          <w:sz w:val="27"/>
          <w:szCs w:val="27"/>
        </w:rPr>
        <w:t>выдры</w:t>
      </w:r>
      <w:r w:rsidRPr="009806FA">
        <w:rPr>
          <w:rFonts w:ascii="Times New Roman" w:hAnsi="Times New Roman" w:cs="Times New Roman"/>
          <w:sz w:val="27"/>
          <w:szCs w:val="27"/>
        </w:rPr>
        <w:t xml:space="preserve"> в крае проведен в сентябре – ноябре 201</w:t>
      </w:r>
      <w:r w:rsidR="004338CD" w:rsidRPr="009806FA">
        <w:rPr>
          <w:rFonts w:ascii="Times New Roman" w:hAnsi="Times New Roman" w:cs="Times New Roman"/>
          <w:sz w:val="27"/>
          <w:szCs w:val="27"/>
        </w:rPr>
        <w:t>7</w:t>
      </w:r>
      <w:r w:rsidRPr="009806FA">
        <w:rPr>
          <w:rFonts w:ascii="Times New Roman" w:hAnsi="Times New Roman" w:cs="Times New Roman"/>
          <w:sz w:val="27"/>
          <w:szCs w:val="27"/>
        </w:rPr>
        <w:t xml:space="preserve"> года в соответствии с Методическими указаниями по учету выдры и норки, утвержденными </w:t>
      </w:r>
      <w:proofErr w:type="spellStart"/>
      <w:r w:rsidRPr="009806FA">
        <w:rPr>
          <w:rFonts w:ascii="Times New Roman" w:hAnsi="Times New Roman" w:cs="Times New Roman"/>
          <w:sz w:val="27"/>
          <w:szCs w:val="27"/>
        </w:rPr>
        <w:t>Главохотой</w:t>
      </w:r>
      <w:proofErr w:type="spellEnd"/>
      <w:r w:rsidRPr="009806FA">
        <w:rPr>
          <w:rFonts w:ascii="Times New Roman" w:hAnsi="Times New Roman" w:cs="Times New Roman"/>
          <w:sz w:val="27"/>
          <w:szCs w:val="27"/>
        </w:rPr>
        <w:t xml:space="preserve"> РСФСР в 1983 году.</w:t>
      </w:r>
    </w:p>
    <w:p w:rsidR="00A8344C" w:rsidRPr="009806FA" w:rsidRDefault="00A8344C" w:rsidP="00A8344C">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Согласно данным учета численность выдры в крае в 201</w:t>
      </w:r>
      <w:r w:rsidR="004338CD" w:rsidRPr="009806FA">
        <w:rPr>
          <w:rFonts w:ascii="Times New Roman" w:hAnsi="Times New Roman" w:cs="Times New Roman"/>
          <w:sz w:val="27"/>
          <w:szCs w:val="27"/>
        </w:rPr>
        <w:t>7</w:t>
      </w:r>
      <w:r w:rsidRPr="009806FA">
        <w:rPr>
          <w:rFonts w:ascii="Times New Roman" w:hAnsi="Times New Roman" w:cs="Times New Roman"/>
          <w:sz w:val="27"/>
          <w:szCs w:val="27"/>
        </w:rPr>
        <w:t xml:space="preserve"> году составила </w:t>
      </w:r>
      <w:r w:rsidR="00DA4922" w:rsidRPr="009806FA">
        <w:rPr>
          <w:rFonts w:ascii="Times New Roman" w:hAnsi="Times New Roman" w:cs="Times New Roman"/>
          <w:sz w:val="27"/>
          <w:szCs w:val="27"/>
        </w:rPr>
        <w:t>1666</w:t>
      </w:r>
      <w:r w:rsidRPr="009806FA">
        <w:rPr>
          <w:rFonts w:ascii="Times New Roman" w:hAnsi="Times New Roman" w:cs="Times New Roman"/>
          <w:sz w:val="27"/>
          <w:szCs w:val="27"/>
        </w:rPr>
        <w:t xml:space="preserve"> особ</w:t>
      </w:r>
      <w:r w:rsidR="00DA4922" w:rsidRPr="009806FA">
        <w:rPr>
          <w:rFonts w:ascii="Times New Roman" w:hAnsi="Times New Roman" w:cs="Times New Roman"/>
          <w:sz w:val="27"/>
          <w:szCs w:val="27"/>
        </w:rPr>
        <w:t>ей</w:t>
      </w:r>
      <w:r w:rsidRPr="009806FA">
        <w:rPr>
          <w:rFonts w:ascii="Times New Roman" w:hAnsi="Times New Roman" w:cs="Times New Roman"/>
          <w:sz w:val="27"/>
          <w:szCs w:val="27"/>
        </w:rPr>
        <w:t xml:space="preserve">, рост составил </w:t>
      </w:r>
      <w:r w:rsidR="00DA4922" w:rsidRPr="009806FA">
        <w:rPr>
          <w:rFonts w:ascii="Times New Roman" w:hAnsi="Times New Roman" w:cs="Times New Roman"/>
          <w:sz w:val="27"/>
          <w:szCs w:val="27"/>
        </w:rPr>
        <w:t xml:space="preserve">21 </w:t>
      </w:r>
      <w:r w:rsidRPr="009806FA">
        <w:rPr>
          <w:rFonts w:ascii="Times New Roman" w:hAnsi="Times New Roman" w:cs="Times New Roman"/>
          <w:sz w:val="27"/>
          <w:szCs w:val="27"/>
        </w:rPr>
        <w:t>% по сравнению с 201</w:t>
      </w:r>
      <w:r w:rsidR="004338CD" w:rsidRPr="009806FA">
        <w:rPr>
          <w:rFonts w:ascii="Times New Roman" w:hAnsi="Times New Roman" w:cs="Times New Roman"/>
          <w:sz w:val="27"/>
          <w:szCs w:val="27"/>
        </w:rPr>
        <w:t>6</w:t>
      </w:r>
      <w:r w:rsidRPr="009806FA">
        <w:rPr>
          <w:rFonts w:ascii="Times New Roman" w:hAnsi="Times New Roman" w:cs="Times New Roman"/>
          <w:sz w:val="27"/>
          <w:szCs w:val="27"/>
        </w:rPr>
        <w:t xml:space="preserve"> годом. Причиной роста послужили более полные данные о ее численности.</w:t>
      </w:r>
    </w:p>
    <w:p w:rsidR="00A8344C" w:rsidRPr="009806FA" w:rsidRDefault="00A8344C" w:rsidP="00A8344C">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Сведения о численности и квотах добычи выдры не включены в проект лимита по причине отсутствия спроса на данный вид у охотников и охотпользователей края. В сезоне охоты 201</w:t>
      </w:r>
      <w:r w:rsidR="00DA4922" w:rsidRPr="009806FA">
        <w:rPr>
          <w:rFonts w:ascii="Times New Roman" w:hAnsi="Times New Roman" w:cs="Times New Roman"/>
          <w:sz w:val="27"/>
          <w:szCs w:val="27"/>
        </w:rPr>
        <w:t>7</w:t>
      </w:r>
      <w:r w:rsidRPr="009806FA">
        <w:rPr>
          <w:rFonts w:ascii="Times New Roman" w:hAnsi="Times New Roman" w:cs="Times New Roman"/>
          <w:sz w:val="27"/>
          <w:szCs w:val="27"/>
        </w:rPr>
        <w:t>-201</w:t>
      </w:r>
      <w:r w:rsidR="00DA4922" w:rsidRPr="009806FA">
        <w:rPr>
          <w:rFonts w:ascii="Times New Roman" w:hAnsi="Times New Roman" w:cs="Times New Roman"/>
          <w:sz w:val="27"/>
          <w:szCs w:val="27"/>
        </w:rPr>
        <w:t>8</w:t>
      </w:r>
      <w:r w:rsidRPr="009806FA">
        <w:rPr>
          <w:rFonts w:ascii="Times New Roman" w:hAnsi="Times New Roman" w:cs="Times New Roman"/>
          <w:sz w:val="27"/>
          <w:szCs w:val="27"/>
        </w:rPr>
        <w:t xml:space="preserve"> годов заявлений от охотников на получение разрешений на добычу выдры в общедоступных охотничьих угодьях, а также заявок от охотпользователей на установление квот добычи выдры в сезоне охоты 2017-2018 годов не поступало.</w:t>
      </w:r>
    </w:p>
    <w:p w:rsidR="000D718B" w:rsidRPr="009806FA" w:rsidRDefault="005A0E7A" w:rsidP="005A0E7A">
      <w:pPr>
        <w:pStyle w:val="2"/>
      </w:pPr>
      <w:r w:rsidRPr="009806FA">
        <w:t>5.</w:t>
      </w:r>
      <w:r w:rsidR="008B674C" w:rsidRPr="009806FA">
        <w:t>4</w:t>
      </w:r>
      <w:r w:rsidR="006C3A31" w:rsidRPr="009806FA">
        <w:t xml:space="preserve">. </w:t>
      </w:r>
      <w:r w:rsidR="00841063" w:rsidRPr="009806FA">
        <w:t>Оценка о</w:t>
      </w:r>
      <w:r w:rsidR="00812D65" w:rsidRPr="009806FA">
        <w:t>сновны</w:t>
      </w:r>
      <w:r w:rsidR="00841063" w:rsidRPr="009806FA">
        <w:t>х</w:t>
      </w:r>
      <w:r w:rsidR="00812D65" w:rsidRPr="009806FA">
        <w:t xml:space="preserve"> л</w:t>
      </w:r>
      <w:r w:rsidR="000D718B" w:rsidRPr="009806FA">
        <w:t>имитирующи</w:t>
      </w:r>
      <w:r w:rsidR="00841063" w:rsidRPr="009806FA">
        <w:t>х</w:t>
      </w:r>
      <w:r w:rsidR="000D718B" w:rsidRPr="009806FA">
        <w:t xml:space="preserve"> фактор</w:t>
      </w:r>
      <w:r w:rsidR="00841063" w:rsidRPr="009806FA">
        <w:t>ов</w:t>
      </w:r>
      <w:r w:rsidR="00812D65" w:rsidRPr="009806FA">
        <w:t>.</w:t>
      </w:r>
    </w:p>
    <w:p w:rsidR="0057601B" w:rsidRPr="009806FA" w:rsidRDefault="00B00903" w:rsidP="00812D65">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На динамику численности популяций диких копытных животных влияют различные факторы, </w:t>
      </w:r>
      <w:r w:rsidR="00AA4411" w:rsidRPr="009806FA">
        <w:rPr>
          <w:rFonts w:ascii="Times New Roman" w:hAnsi="Times New Roman" w:cs="Times New Roman"/>
          <w:sz w:val="27"/>
          <w:szCs w:val="27"/>
        </w:rPr>
        <w:t>основные из них:</w:t>
      </w:r>
      <w:r w:rsidRPr="009806FA">
        <w:rPr>
          <w:rFonts w:ascii="Times New Roman" w:hAnsi="Times New Roman" w:cs="Times New Roman"/>
          <w:sz w:val="27"/>
          <w:szCs w:val="27"/>
        </w:rPr>
        <w:t xml:space="preserve"> </w:t>
      </w:r>
      <w:r w:rsidR="00045EDF" w:rsidRPr="009806FA">
        <w:rPr>
          <w:rFonts w:ascii="Times New Roman" w:hAnsi="Times New Roman" w:cs="Times New Roman"/>
          <w:sz w:val="27"/>
          <w:szCs w:val="27"/>
        </w:rPr>
        <w:t xml:space="preserve">условия зимовки, в частности </w:t>
      </w:r>
      <w:r w:rsidR="00963578" w:rsidRPr="009806FA">
        <w:rPr>
          <w:rFonts w:ascii="Times New Roman" w:hAnsi="Times New Roman" w:cs="Times New Roman"/>
          <w:sz w:val="27"/>
          <w:szCs w:val="27"/>
        </w:rPr>
        <w:t>высот</w:t>
      </w:r>
      <w:r w:rsidRPr="009806FA">
        <w:rPr>
          <w:rFonts w:ascii="Times New Roman" w:hAnsi="Times New Roman" w:cs="Times New Roman"/>
          <w:sz w:val="27"/>
          <w:szCs w:val="27"/>
        </w:rPr>
        <w:t>а</w:t>
      </w:r>
      <w:r w:rsidR="00045EDF" w:rsidRPr="009806FA">
        <w:rPr>
          <w:rFonts w:ascii="Times New Roman" w:hAnsi="Times New Roman" w:cs="Times New Roman"/>
          <w:sz w:val="27"/>
          <w:szCs w:val="27"/>
        </w:rPr>
        <w:t xml:space="preserve"> снежного покрова, </w:t>
      </w:r>
      <w:r w:rsidR="0057601B" w:rsidRPr="009806FA">
        <w:rPr>
          <w:rFonts w:ascii="Times New Roman" w:hAnsi="Times New Roman" w:cs="Times New Roman"/>
          <w:sz w:val="27"/>
          <w:szCs w:val="27"/>
        </w:rPr>
        <w:t xml:space="preserve">хищничество волка, бурого медведя и браконьерство. </w:t>
      </w:r>
    </w:p>
    <w:p w:rsidR="00963578" w:rsidRPr="009806FA" w:rsidRDefault="00963578" w:rsidP="00812D65">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Для косули сибирской критической высотой снежного покрова считается уровень 60 см</w:t>
      </w:r>
      <w:r w:rsidR="001629A8" w:rsidRPr="009806FA">
        <w:rPr>
          <w:rFonts w:ascii="Times New Roman" w:hAnsi="Times New Roman" w:cs="Times New Roman"/>
          <w:sz w:val="27"/>
          <w:szCs w:val="27"/>
        </w:rPr>
        <w:t>, для лося – 90-100 см, благородного оленя – 50-60 см. (</w:t>
      </w:r>
      <w:proofErr w:type="spellStart"/>
      <w:r w:rsidR="001629A8" w:rsidRPr="009806FA">
        <w:rPr>
          <w:rFonts w:ascii="Times New Roman" w:hAnsi="Times New Roman" w:cs="Times New Roman"/>
          <w:sz w:val="27"/>
          <w:szCs w:val="27"/>
        </w:rPr>
        <w:t>Данилкин</w:t>
      </w:r>
      <w:proofErr w:type="spellEnd"/>
      <w:r w:rsidR="009F64DA" w:rsidRPr="009806FA">
        <w:rPr>
          <w:rFonts w:ascii="Times New Roman" w:hAnsi="Times New Roman" w:cs="Times New Roman"/>
          <w:sz w:val="27"/>
          <w:szCs w:val="27"/>
        </w:rPr>
        <w:t xml:space="preserve"> А.А.</w:t>
      </w:r>
      <w:r w:rsidR="001629A8" w:rsidRPr="009806FA">
        <w:rPr>
          <w:rFonts w:ascii="Times New Roman" w:hAnsi="Times New Roman" w:cs="Times New Roman"/>
          <w:sz w:val="27"/>
          <w:szCs w:val="27"/>
        </w:rPr>
        <w:t>, 2006).</w:t>
      </w:r>
    </w:p>
    <w:p w:rsidR="001629A8" w:rsidRPr="009806FA" w:rsidRDefault="001629A8" w:rsidP="00812D65">
      <w:pPr>
        <w:pStyle w:val="a5"/>
        <w:spacing w:after="0" w:line="240" w:lineRule="auto"/>
        <w:ind w:left="0" w:firstLine="709"/>
        <w:jc w:val="both"/>
        <w:rPr>
          <w:rFonts w:ascii="Times New Roman" w:hAnsi="Times New Roman" w:cs="Times New Roman"/>
          <w:sz w:val="27"/>
          <w:szCs w:val="27"/>
        </w:rPr>
      </w:pPr>
      <w:proofErr w:type="spellStart"/>
      <w:r w:rsidRPr="009806FA">
        <w:rPr>
          <w:rFonts w:ascii="Times New Roman" w:hAnsi="Times New Roman" w:cs="Times New Roman"/>
          <w:sz w:val="27"/>
          <w:szCs w:val="27"/>
        </w:rPr>
        <w:t>Глубокоснежье</w:t>
      </w:r>
      <w:proofErr w:type="spellEnd"/>
      <w:r w:rsidRPr="009806FA">
        <w:rPr>
          <w:rFonts w:ascii="Times New Roman" w:hAnsi="Times New Roman" w:cs="Times New Roman"/>
          <w:sz w:val="27"/>
          <w:szCs w:val="27"/>
        </w:rPr>
        <w:t xml:space="preserve"> делает недоступной пищу, расположенную на поверхности почвы, затрудняет передвижение животных </w:t>
      </w:r>
      <w:r w:rsidR="009F64DA" w:rsidRPr="009806FA">
        <w:rPr>
          <w:rFonts w:ascii="Times New Roman" w:hAnsi="Times New Roman" w:cs="Times New Roman"/>
          <w:sz w:val="27"/>
          <w:szCs w:val="27"/>
        </w:rPr>
        <w:t>может приводить к снижению прироста в результате уменьшения уровня воспроизводства самок и повышенной смертности эмбрионов и детенышей (</w:t>
      </w:r>
      <w:proofErr w:type="spellStart"/>
      <w:r w:rsidR="009F64DA" w:rsidRPr="009806FA">
        <w:rPr>
          <w:rFonts w:ascii="Times New Roman" w:hAnsi="Times New Roman" w:cs="Times New Roman"/>
          <w:sz w:val="27"/>
          <w:szCs w:val="27"/>
        </w:rPr>
        <w:t>Сенчик</w:t>
      </w:r>
      <w:proofErr w:type="spellEnd"/>
      <w:r w:rsidR="009F64DA" w:rsidRPr="009806FA">
        <w:rPr>
          <w:rFonts w:ascii="Times New Roman" w:hAnsi="Times New Roman" w:cs="Times New Roman"/>
          <w:sz w:val="27"/>
          <w:szCs w:val="27"/>
        </w:rPr>
        <w:t xml:space="preserve"> А.В., 2004).</w:t>
      </w:r>
    </w:p>
    <w:p w:rsidR="009F64DA" w:rsidRPr="009806FA" w:rsidRDefault="009F64DA" w:rsidP="00812D65">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Высота снежного покрова </w:t>
      </w:r>
      <w:r w:rsidR="00591A06" w:rsidRPr="009806FA">
        <w:rPr>
          <w:rFonts w:ascii="Times New Roman" w:hAnsi="Times New Roman" w:cs="Times New Roman"/>
          <w:sz w:val="27"/>
          <w:szCs w:val="27"/>
        </w:rPr>
        <w:t xml:space="preserve">в феврале-марте 2018 года на части территории, где обычно зимует </w:t>
      </w:r>
      <w:proofErr w:type="spellStart"/>
      <w:r w:rsidR="004924A8" w:rsidRPr="009806FA">
        <w:rPr>
          <w:rFonts w:ascii="Times New Roman" w:hAnsi="Times New Roman" w:cs="Times New Roman"/>
          <w:sz w:val="27"/>
          <w:szCs w:val="27"/>
        </w:rPr>
        <w:t>уяро-саянская</w:t>
      </w:r>
      <w:proofErr w:type="spellEnd"/>
      <w:r w:rsidR="004924A8" w:rsidRPr="009806FA">
        <w:rPr>
          <w:rFonts w:ascii="Times New Roman" w:hAnsi="Times New Roman" w:cs="Times New Roman"/>
          <w:sz w:val="27"/>
          <w:szCs w:val="27"/>
        </w:rPr>
        <w:t xml:space="preserve"> группировка косули сибирской высота сне</w:t>
      </w:r>
      <w:r w:rsidR="002969CE" w:rsidRPr="009806FA">
        <w:rPr>
          <w:rFonts w:ascii="Times New Roman" w:hAnsi="Times New Roman" w:cs="Times New Roman"/>
          <w:sz w:val="27"/>
          <w:szCs w:val="27"/>
        </w:rPr>
        <w:t xml:space="preserve">жного покрова значительно </w:t>
      </w:r>
      <w:r w:rsidR="004924A8" w:rsidRPr="009806FA">
        <w:rPr>
          <w:rFonts w:ascii="Times New Roman" w:hAnsi="Times New Roman" w:cs="Times New Roman"/>
          <w:sz w:val="27"/>
          <w:szCs w:val="27"/>
        </w:rPr>
        <w:t>превышала критические отметки</w:t>
      </w:r>
      <w:r w:rsidR="002969CE" w:rsidRPr="009806FA">
        <w:rPr>
          <w:rFonts w:ascii="Times New Roman" w:hAnsi="Times New Roman" w:cs="Times New Roman"/>
          <w:sz w:val="27"/>
          <w:szCs w:val="27"/>
        </w:rPr>
        <w:t xml:space="preserve">. </w:t>
      </w:r>
      <w:r w:rsidR="00E83CC2" w:rsidRPr="009806FA">
        <w:rPr>
          <w:rFonts w:ascii="Times New Roman" w:hAnsi="Times New Roman" w:cs="Times New Roman"/>
          <w:sz w:val="27"/>
          <w:szCs w:val="27"/>
        </w:rPr>
        <w:t>Случаи падежа косули отмечались в</w:t>
      </w:r>
      <w:r w:rsidR="002969CE" w:rsidRPr="009806FA">
        <w:rPr>
          <w:rFonts w:ascii="Times New Roman" w:hAnsi="Times New Roman" w:cs="Times New Roman"/>
          <w:sz w:val="27"/>
          <w:szCs w:val="27"/>
        </w:rPr>
        <w:t xml:space="preserve"> Партизанском</w:t>
      </w:r>
      <w:r w:rsidR="00CA228B" w:rsidRPr="009806FA">
        <w:rPr>
          <w:rFonts w:ascii="Times New Roman" w:hAnsi="Times New Roman" w:cs="Times New Roman"/>
          <w:sz w:val="27"/>
          <w:szCs w:val="27"/>
        </w:rPr>
        <w:t xml:space="preserve"> (</w:t>
      </w:r>
      <w:r w:rsidR="00E83CC2" w:rsidRPr="009806FA">
        <w:rPr>
          <w:rFonts w:ascii="Times New Roman" w:hAnsi="Times New Roman" w:cs="Times New Roman"/>
          <w:sz w:val="27"/>
          <w:szCs w:val="27"/>
        </w:rPr>
        <w:t>по экспертной оценке,</w:t>
      </w:r>
      <w:r w:rsidR="00CA228B" w:rsidRPr="009806FA">
        <w:rPr>
          <w:rFonts w:ascii="Times New Roman" w:hAnsi="Times New Roman" w:cs="Times New Roman"/>
          <w:sz w:val="27"/>
          <w:szCs w:val="27"/>
        </w:rPr>
        <w:t xml:space="preserve"> отход составил до 22 % косули)</w:t>
      </w:r>
      <w:r w:rsidR="002969CE" w:rsidRPr="009806FA">
        <w:rPr>
          <w:rFonts w:ascii="Times New Roman" w:hAnsi="Times New Roman" w:cs="Times New Roman"/>
          <w:sz w:val="27"/>
          <w:szCs w:val="27"/>
        </w:rPr>
        <w:t xml:space="preserve">, Манском районах </w:t>
      </w:r>
      <w:r w:rsidR="00CA228B" w:rsidRPr="009806FA">
        <w:rPr>
          <w:rFonts w:ascii="Times New Roman" w:hAnsi="Times New Roman" w:cs="Times New Roman"/>
          <w:sz w:val="27"/>
          <w:szCs w:val="27"/>
        </w:rPr>
        <w:t>(поступила информация о гибели 19 особей)</w:t>
      </w:r>
      <w:r w:rsidR="002969CE" w:rsidRPr="009806FA">
        <w:rPr>
          <w:rFonts w:ascii="Times New Roman" w:hAnsi="Times New Roman" w:cs="Times New Roman"/>
          <w:sz w:val="27"/>
          <w:szCs w:val="27"/>
        </w:rPr>
        <w:t xml:space="preserve">, </w:t>
      </w:r>
      <w:r w:rsidR="007A7439" w:rsidRPr="009806FA">
        <w:rPr>
          <w:rFonts w:ascii="Times New Roman" w:hAnsi="Times New Roman" w:cs="Times New Roman"/>
          <w:sz w:val="27"/>
          <w:szCs w:val="27"/>
        </w:rPr>
        <w:t xml:space="preserve">единичные факты гибели регистрировались также в </w:t>
      </w:r>
      <w:proofErr w:type="spellStart"/>
      <w:r w:rsidR="007A7439" w:rsidRPr="009806FA">
        <w:rPr>
          <w:rFonts w:ascii="Times New Roman" w:hAnsi="Times New Roman" w:cs="Times New Roman"/>
          <w:sz w:val="27"/>
          <w:szCs w:val="27"/>
        </w:rPr>
        <w:t>Уярском</w:t>
      </w:r>
      <w:proofErr w:type="spellEnd"/>
      <w:r w:rsidR="007A7439" w:rsidRPr="009806FA">
        <w:rPr>
          <w:rFonts w:ascii="Times New Roman" w:hAnsi="Times New Roman" w:cs="Times New Roman"/>
          <w:sz w:val="27"/>
          <w:szCs w:val="27"/>
        </w:rPr>
        <w:t xml:space="preserve">, Саянском и </w:t>
      </w:r>
      <w:proofErr w:type="spellStart"/>
      <w:r w:rsidR="007A7439" w:rsidRPr="009806FA">
        <w:rPr>
          <w:rFonts w:ascii="Times New Roman" w:hAnsi="Times New Roman" w:cs="Times New Roman"/>
          <w:sz w:val="27"/>
          <w:szCs w:val="27"/>
        </w:rPr>
        <w:t>Ирбейском</w:t>
      </w:r>
      <w:proofErr w:type="spellEnd"/>
      <w:r w:rsidR="007A7439" w:rsidRPr="009806FA">
        <w:rPr>
          <w:rFonts w:ascii="Times New Roman" w:hAnsi="Times New Roman" w:cs="Times New Roman"/>
          <w:sz w:val="27"/>
          <w:szCs w:val="27"/>
        </w:rPr>
        <w:t xml:space="preserve"> районах. В этот же период зарегистрирована гибель косули в Ермаковском районе и единичные случаи в Балахтинском и </w:t>
      </w:r>
      <w:proofErr w:type="spellStart"/>
      <w:r w:rsidR="007A7439" w:rsidRPr="009806FA">
        <w:rPr>
          <w:rFonts w:ascii="Times New Roman" w:hAnsi="Times New Roman" w:cs="Times New Roman"/>
          <w:sz w:val="27"/>
          <w:szCs w:val="27"/>
        </w:rPr>
        <w:t>Большемуртинском</w:t>
      </w:r>
      <w:proofErr w:type="spellEnd"/>
      <w:r w:rsidR="007A7439" w:rsidRPr="009806FA">
        <w:rPr>
          <w:rFonts w:ascii="Times New Roman" w:hAnsi="Times New Roman" w:cs="Times New Roman"/>
          <w:sz w:val="27"/>
          <w:szCs w:val="27"/>
        </w:rPr>
        <w:t xml:space="preserve"> районах.</w:t>
      </w:r>
    </w:p>
    <w:p w:rsidR="00CA228B" w:rsidRPr="009806FA" w:rsidRDefault="00CA228B" w:rsidP="00812D65">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В Ермаковском районе о</w:t>
      </w:r>
      <w:r w:rsidR="00E83CC2" w:rsidRPr="009806FA">
        <w:rPr>
          <w:rFonts w:ascii="Times New Roman" w:hAnsi="Times New Roman" w:cs="Times New Roman"/>
          <w:sz w:val="27"/>
          <w:szCs w:val="27"/>
        </w:rPr>
        <w:t>тмечены факты гибели маралов (3 находки</w:t>
      </w:r>
      <w:r w:rsidRPr="009806FA">
        <w:rPr>
          <w:rFonts w:ascii="Times New Roman" w:hAnsi="Times New Roman" w:cs="Times New Roman"/>
          <w:sz w:val="27"/>
          <w:szCs w:val="27"/>
        </w:rPr>
        <w:t>)</w:t>
      </w:r>
      <w:r w:rsidR="00E83CC2" w:rsidRPr="009806FA">
        <w:rPr>
          <w:rFonts w:ascii="Times New Roman" w:hAnsi="Times New Roman" w:cs="Times New Roman"/>
          <w:sz w:val="27"/>
          <w:szCs w:val="27"/>
        </w:rPr>
        <w:t xml:space="preserve">, в истощенном состоянии наблюдали маралов в </w:t>
      </w:r>
      <w:proofErr w:type="spellStart"/>
      <w:r w:rsidR="00E83CC2" w:rsidRPr="009806FA">
        <w:rPr>
          <w:rFonts w:ascii="Times New Roman" w:hAnsi="Times New Roman" w:cs="Times New Roman"/>
          <w:sz w:val="27"/>
          <w:szCs w:val="27"/>
        </w:rPr>
        <w:t>Ирбейском</w:t>
      </w:r>
      <w:proofErr w:type="spellEnd"/>
      <w:r w:rsidR="00E83CC2" w:rsidRPr="009806FA">
        <w:rPr>
          <w:rFonts w:ascii="Times New Roman" w:hAnsi="Times New Roman" w:cs="Times New Roman"/>
          <w:sz w:val="27"/>
          <w:szCs w:val="27"/>
        </w:rPr>
        <w:t xml:space="preserve"> районе.</w:t>
      </w:r>
    </w:p>
    <w:p w:rsidR="00EA1D3D" w:rsidRPr="009806FA" w:rsidRDefault="00EA1D3D" w:rsidP="00812D65">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lastRenderedPageBreak/>
        <w:t xml:space="preserve">Последние годы значительная часть группировок косули приспособилась успешно переживать период многоснежья в подтаежной и таежной зонах небольшими группами в поймах рек и ручьев, что ранее не было свойственно </w:t>
      </w:r>
      <w:r w:rsidR="00881330" w:rsidRPr="009806FA">
        <w:rPr>
          <w:rFonts w:ascii="Times New Roman" w:hAnsi="Times New Roman" w:cs="Times New Roman"/>
          <w:sz w:val="27"/>
          <w:szCs w:val="27"/>
        </w:rPr>
        <w:t xml:space="preserve">на некоторых территориях </w:t>
      </w:r>
      <w:r w:rsidRPr="009806FA">
        <w:rPr>
          <w:rFonts w:ascii="Times New Roman" w:hAnsi="Times New Roman" w:cs="Times New Roman"/>
          <w:sz w:val="27"/>
          <w:szCs w:val="27"/>
        </w:rPr>
        <w:t>для данного вида.</w:t>
      </w:r>
    </w:p>
    <w:p w:rsidR="008B674C" w:rsidRPr="009806FA" w:rsidRDefault="00812D65" w:rsidP="008B674C">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По данным ЗМУ 2018 года численность </w:t>
      </w:r>
      <w:r w:rsidRPr="009806FA">
        <w:rPr>
          <w:rFonts w:ascii="Times New Roman" w:hAnsi="Times New Roman" w:cs="Times New Roman"/>
          <w:b/>
          <w:sz w:val="27"/>
          <w:szCs w:val="27"/>
        </w:rPr>
        <w:t>волка</w:t>
      </w:r>
      <w:r w:rsidRPr="009806FA">
        <w:rPr>
          <w:rFonts w:ascii="Times New Roman" w:hAnsi="Times New Roman" w:cs="Times New Roman"/>
          <w:sz w:val="27"/>
          <w:szCs w:val="27"/>
        </w:rPr>
        <w:t xml:space="preserve"> в крае по сравнению с 2017 годом выросла на 58 % и составила 10</w:t>
      </w:r>
      <w:r w:rsidR="0075178B" w:rsidRPr="009806FA">
        <w:rPr>
          <w:rFonts w:ascii="Times New Roman" w:hAnsi="Times New Roman" w:cs="Times New Roman"/>
          <w:sz w:val="27"/>
          <w:szCs w:val="27"/>
        </w:rPr>
        <w:t>,2 тыс.</w:t>
      </w:r>
      <w:r w:rsidRPr="009806FA">
        <w:rPr>
          <w:rFonts w:ascii="Times New Roman" w:hAnsi="Times New Roman" w:cs="Times New Roman"/>
          <w:sz w:val="27"/>
          <w:szCs w:val="27"/>
        </w:rPr>
        <w:t xml:space="preserve"> особ</w:t>
      </w:r>
      <w:r w:rsidR="0075178B" w:rsidRPr="009806FA">
        <w:rPr>
          <w:rFonts w:ascii="Times New Roman" w:hAnsi="Times New Roman" w:cs="Times New Roman"/>
          <w:sz w:val="27"/>
          <w:szCs w:val="27"/>
        </w:rPr>
        <w:t>ей (без учета Таймыра)</w:t>
      </w:r>
      <w:r w:rsidR="00044D8F" w:rsidRPr="009806FA">
        <w:rPr>
          <w:rFonts w:ascii="Times New Roman" w:hAnsi="Times New Roman" w:cs="Times New Roman"/>
          <w:sz w:val="27"/>
          <w:szCs w:val="27"/>
        </w:rPr>
        <w:t xml:space="preserve"> (Рис. 1</w:t>
      </w:r>
      <w:r w:rsidR="001E79E0" w:rsidRPr="009806FA">
        <w:rPr>
          <w:rFonts w:ascii="Times New Roman" w:hAnsi="Times New Roman" w:cs="Times New Roman"/>
          <w:sz w:val="27"/>
          <w:szCs w:val="27"/>
        </w:rPr>
        <w:t>7</w:t>
      </w:r>
      <w:r w:rsidR="00044D8F" w:rsidRPr="009806FA">
        <w:rPr>
          <w:rFonts w:ascii="Times New Roman" w:hAnsi="Times New Roman" w:cs="Times New Roman"/>
          <w:sz w:val="27"/>
          <w:szCs w:val="27"/>
        </w:rPr>
        <w:t>)</w:t>
      </w:r>
      <w:r w:rsidRPr="009806FA">
        <w:rPr>
          <w:rFonts w:ascii="Times New Roman" w:hAnsi="Times New Roman" w:cs="Times New Roman"/>
          <w:sz w:val="27"/>
          <w:szCs w:val="27"/>
        </w:rPr>
        <w:t xml:space="preserve">. Такой рост произошел за счет увеличения численности волка в Эвенкийском муниципальном районе где она достигла отметки </w:t>
      </w:r>
      <w:r w:rsidR="0075178B" w:rsidRPr="009806FA">
        <w:rPr>
          <w:rFonts w:ascii="Times New Roman" w:hAnsi="Times New Roman" w:cs="Times New Roman"/>
          <w:sz w:val="27"/>
          <w:szCs w:val="27"/>
        </w:rPr>
        <w:t>8,8 тыс. особей. На остальной территории края состояние численности волка осталось на прежнем уровне в пределах 1,3 тыс. особей.</w:t>
      </w:r>
      <w:r w:rsidR="008B674C" w:rsidRPr="009806FA">
        <w:rPr>
          <w:rFonts w:ascii="Times New Roman" w:hAnsi="Times New Roman" w:cs="Times New Roman"/>
          <w:sz w:val="27"/>
          <w:szCs w:val="27"/>
        </w:rPr>
        <w:t xml:space="preserve"> </w:t>
      </w:r>
    </w:p>
    <w:p w:rsidR="008B674C" w:rsidRPr="009806FA" w:rsidRDefault="008B674C" w:rsidP="008B674C">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Плотность населения волка </w:t>
      </w:r>
      <w:r w:rsidR="00881330" w:rsidRPr="009806FA">
        <w:rPr>
          <w:rFonts w:ascii="Times New Roman" w:hAnsi="Times New Roman" w:cs="Times New Roman"/>
          <w:sz w:val="27"/>
          <w:szCs w:val="27"/>
        </w:rPr>
        <w:t>в ряде районов</w:t>
      </w:r>
      <w:r w:rsidR="00EF72F2" w:rsidRPr="009806FA">
        <w:rPr>
          <w:rFonts w:ascii="Times New Roman" w:hAnsi="Times New Roman" w:cs="Times New Roman"/>
          <w:sz w:val="27"/>
          <w:szCs w:val="27"/>
        </w:rPr>
        <w:t>,</w:t>
      </w:r>
      <w:r w:rsidR="00881330" w:rsidRPr="009806FA">
        <w:rPr>
          <w:rFonts w:ascii="Times New Roman" w:hAnsi="Times New Roman" w:cs="Times New Roman"/>
          <w:sz w:val="27"/>
          <w:szCs w:val="27"/>
        </w:rPr>
        <w:t xml:space="preserve"> </w:t>
      </w:r>
      <w:r w:rsidR="00EF72F2" w:rsidRPr="009806FA">
        <w:rPr>
          <w:rFonts w:ascii="Times New Roman" w:hAnsi="Times New Roman" w:cs="Times New Roman"/>
          <w:sz w:val="27"/>
          <w:szCs w:val="27"/>
        </w:rPr>
        <w:t>наиболее богатых запасами диких копытных животных, соответствует установленному для этого вида показателю максимальной численности (0,05 особей на 1000 га) или</w:t>
      </w:r>
      <w:r w:rsidR="00881330" w:rsidRPr="009806FA">
        <w:rPr>
          <w:rFonts w:ascii="Times New Roman" w:hAnsi="Times New Roman" w:cs="Times New Roman"/>
          <w:sz w:val="27"/>
          <w:szCs w:val="27"/>
        </w:rPr>
        <w:t xml:space="preserve"> превышает </w:t>
      </w:r>
      <w:r w:rsidRPr="009806FA">
        <w:rPr>
          <w:rFonts w:ascii="Times New Roman" w:hAnsi="Times New Roman" w:cs="Times New Roman"/>
          <w:sz w:val="27"/>
          <w:szCs w:val="27"/>
        </w:rPr>
        <w:t>его</w:t>
      </w:r>
      <w:r w:rsidR="00EF72F2" w:rsidRPr="009806FA">
        <w:rPr>
          <w:rFonts w:ascii="Times New Roman" w:hAnsi="Times New Roman" w:cs="Times New Roman"/>
          <w:sz w:val="27"/>
          <w:szCs w:val="27"/>
        </w:rPr>
        <w:t>. Так,</w:t>
      </w:r>
      <w:r w:rsidRPr="009806FA">
        <w:rPr>
          <w:rFonts w:ascii="Times New Roman" w:hAnsi="Times New Roman" w:cs="Times New Roman"/>
          <w:sz w:val="27"/>
          <w:szCs w:val="27"/>
        </w:rPr>
        <w:t xml:space="preserve"> в охотничьих угодьях </w:t>
      </w:r>
      <w:proofErr w:type="spellStart"/>
      <w:r w:rsidRPr="009806FA">
        <w:rPr>
          <w:rFonts w:ascii="Times New Roman" w:hAnsi="Times New Roman" w:cs="Times New Roman"/>
          <w:sz w:val="27"/>
          <w:szCs w:val="27"/>
        </w:rPr>
        <w:t>Балахтинско</w:t>
      </w:r>
      <w:r w:rsidR="000F33DD" w:rsidRPr="009806FA">
        <w:rPr>
          <w:rFonts w:ascii="Times New Roman" w:hAnsi="Times New Roman" w:cs="Times New Roman"/>
          <w:sz w:val="27"/>
          <w:szCs w:val="27"/>
        </w:rPr>
        <w:t>го</w:t>
      </w:r>
      <w:proofErr w:type="spellEnd"/>
      <w:r w:rsidRPr="009806FA">
        <w:rPr>
          <w:rFonts w:ascii="Times New Roman" w:hAnsi="Times New Roman" w:cs="Times New Roman"/>
          <w:sz w:val="27"/>
          <w:szCs w:val="27"/>
        </w:rPr>
        <w:t>, Ермаковско</w:t>
      </w:r>
      <w:r w:rsidR="000F33DD" w:rsidRPr="009806FA">
        <w:rPr>
          <w:rFonts w:ascii="Times New Roman" w:hAnsi="Times New Roman" w:cs="Times New Roman"/>
          <w:sz w:val="27"/>
          <w:szCs w:val="27"/>
        </w:rPr>
        <w:t>го</w:t>
      </w:r>
      <w:r w:rsidRPr="009806FA">
        <w:rPr>
          <w:rFonts w:ascii="Times New Roman" w:hAnsi="Times New Roman" w:cs="Times New Roman"/>
          <w:sz w:val="27"/>
          <w:szCs w:val="27"/>
        </w:rPr>
        <w:t xml:space="preserve">, </w:t>
      </w:r>
      <w:r w:rsidR="000F33DD" w:rsidRPr="009806FA">
        <w:rPr>
          <w:rFonts w:ascii="Times New Roman" w:hAnsi="Times New Roman" w:cs="Times New Roman"/>
          <w:sz w:val="27"/>
          <w:szCs w:val="27"/>
        </w:rPr>
        <w:t xml:space="preserve">Шушенского плотность населения волка по данным ЗМУ находится на уровне 0,05-0,07 особей на 1000 га, </w:t>
      </w:r>
      <w:proofErr w:type="spellStart"/>
      <w:r w:rsidRPr="009806FA">
        <w:rPr>
          <w:rFonts w:ascii="Times New Roman" w:hAnsi="Times New Roman" w:cs="Times New Roman"/>
          <w:sz w:val="27"/>
          <w:szCs w:val="27"/>
        </w:rPr>
        <w:t>Идринско</w:t>
      </w:r>
      <w:r w:rsidR="000F33DD" w:rsidRPr="009806FA">
        <w:rPr>
          <w:rFonts w:ascii="Times New Roman" w:hAnsi="Times New Roman" w:cs="Times New Roman"/>
          <w:sz w:val="27"/>
          <w:szCs w:val="27"/>
        </w:rPr>
        <w:t>го</w:t>
      </w:r>
      <w:proofErr w:type="spellEnd"/>
      <w:r w:rsidRPr="009806FA">
        <w:rPr>
          <w:rFonts w:ascii="Times New Roman" w:hAnsi="Times New Roman" w:cs="Times New Roman"/>
          <w:sz w:val="27"/>
          <w:szCs w:val="27"/>
        </w:rPr>
        <w:t xml:space="preserve">, </w:t>
      </w:r>
      <w:proofErr w:type="spellStart"/>
      <w:r w:rsidRPr="009806FA">
        <w:rPr>
          <w:rFonts w:ascii="Times New Roman" w:hAnsi="Times New Roman" w:cs="Times New Roman"/>
          <w:sz w:val="27"/>
          <w:szCs w:val="27"/>
        </w:rPr>
        <w:t>Краснотуранско</w:t>
      </w:r>
      <w:r w:rsidR="000F33DD" w:rsidRPr="009806FA">
        <w:rPr>
          <w:rFonts w:ascii="Times New Roman" w:hAnsi="Times New Roman" w:cs="Times New Roman"/>
          <w:sz w:val="27"/>
          <w:szCs w:val="27"/>
        </w:rPr>
        <w:t>го</w:t>
      </w:r>
      <w:proofErr w:type="spellEnd"/>
      <w:r w:rsidRPr="009806FA">
        <w:rPr>
          <w:rFonts w:ascii="Times New Roman" w:hAnsi="Times New Roman" w:cs="Times New Roman"/>
          <w:sz w:val="27"/>
          <w:szCs w:val="27"/>
        </w:rPr>
        <w:t>, Манско</w:t>
      </w:r>
      <w:r w:rsidR="000F33DD" w:rsidRPr="009806FA">
        <w:rPr>
          <w:rFonts w:ascii="Times New Roman" w:hAnsi="Times New Roman" w:cs="Times New Roman"/>
          <w:sz w:val="27"/>
          <w:szCs w:val="27"/>
        </w:rPr>
        <w:t>го</w:t>
      </w:r>
      <w:r w:rsidRPr="009806FA">
        <w:rPr>
          <w:rFonts w:ascii="Times New Roman" w:hAnsi="Times New Roman" w:cs="Times New Roman"/>
          <w:sz w:val="27"/>
          <w:szCs w:val="27"/>
        </w:rPr>
        <w:t>, Саянско</w:t>
      </w:r>
      <w:r w:rsidR="000F33DD" w:rsidRPr="009806FA">
        <w:rPr>
          <w:rFonts w:ascii="Times New Roman" w:hAnsi="Times New Roman" w:cs="Times New Roman"/>
          <w:sz w:val="27"/>
          <w:szCs w:val="27"/>
        </w:rPr>
        <w:t>го</w:t>
      </w:r>
      <w:r w:rsidRPr="009806FA">
        <w:rPr>
          <w:rFonts w:ascii="Times New Roman" w:hAnsi="Times New Roman" w:cs="Times New Roman"/>
          <w:sz w:val="27"/>
          <w:szCs w:val="27"/>
        </w:rPr>
        <w:t>, Эвенкийско</w:t>
      </w:r>
      <w:r w:rsidR="000F33DD" w:rsidRPr="009806FA">
        <w:rPr>
          <w:rFonts w:ascii="Times New Roman" w:hAnsi="Times New Roman" w:cs="Times New Roman"/>
          <w:sz w:val="27"/>
          <w:szCs w:val="27"/>
        </w:rPr>
        <w:t>го – на уровне 0,12-0,18 особей на 1000 га</w:t>
      </w:r>
      <w:r w:rsidRPr="009806FA">
        <w:rPr>
          <w:rFonts w:ascii="Times New Roman" w:hAnsi="Times New Roman" w:cs="Times New Roman"/>
          <w:sz w:val="27"/>
          <w:szCs w:val="27"/>
        </w:rPr>
        <w:t>.</w:t>
      </w:r>
    </w:p>
    <w:p w:rsidR="008B674C" w:rsidRPr="009806FA" w:rsidRDefault="008B674C" w:rsidP="008B674C">
      <w:pPr>
        <w:pStyle w:val="a0"/>
        <w:rPr>
          <w:b w:val="0"/>
        </w:rPr>
      </w:pPr>
      <w:r w:rsidRPr="009806FA">
        <w:rPr>
          <w:b w:val="0"/>
        </w:rPr>
        <w:t>В результате р</w:t>
      </w:r>
      <w:r w:rsidR="008B6791" w:rsidRPr="009806FA">
        <w:rPr>
          <w:b w:val="0"/>
        </w:rPr>
        <w:t xml:space="preserve">егулирования численности волка и </w:t>
      </w:r>
      <w:r w:rsidRPr="009806FA">
        <w:rPr>
          <w:b w:val="0"/>
        </w:rPr>
        <w:t>любительской и спортивной охоты в сезоне охоты 2017-2018 годов добыто 347 особей (5 % от численности</w:t>
      </w:r>
      <w:r w:rsidR="005D5702" w:rsidRPr="009806FA">
        <w:rPr>
          <w:b w:val="0"/>
        </w:rPr>
        <w:t xml:space="preserve"> 2017 года</w:t>
      </w:r>
      <w:r w:rsidRPr="009806FA">
        <w:rPr>
          <w:b w:val="0"/>
        </w:rPr>
        <w:t>).</w:t>
      </w:r>
      <w:r w:rsidR="005D5702" w:rsidRPr="009806FA">
        <w:rPr>
          <w:b w:val="0"/>
        </w:rPr>
        <w:t xml:space="preserve"> Предположительно столько же добы</w:t>
      </w:r>
      <w:r w:rsidR="002B11A9" w:rsidRPr="009806FA">
        <w:rPr>
          <w:b w:val="0"/>
        </w:rPr>
        <w:t>вается</w:t>
      </w:r>
      <w:r w:rsidR="005D5702" w:rsidRPr="009806FA">
        <w:rPr>
          <w:b w:val="0"/>
        </w:rPr>
        <w:t xml:space="preserve"> без разрешений.</w:t>
      </w:r>
    </w:p>
    <w:p w:rsidR="0075178B" w:rsidRPr="009806FA" w:rsidRDefault="0075178B" w:rsidP="00812D65">
      <w:pPr>
        <w:pStyle w:val="a5"/>
        <w:spacing w:after="0" w:line="240" w:lineRule="auto"/>
        <w:ind w:left="0" w:firstLine="709"/>
        <w:jc w:val="both"/>
        <w:rPr>
          <w:rFonts w:ascii="Times New Roman" w:hAnsi="Times New Roman" w:cs="Times New Roman"/>
          <w:sz w:val="27"/>
          <w:szCs w:val="27"/>
        </w:rPr>
      </w:pPr>
    </w:p>
    <w:p w:rsidR="008B674C" w:rsidRPr="009806FA" w:rsidRDefault="00D00EA3" w:rsidP="008B674C">
      <w:pPr>
        <w:keepNext/>
        <w:jc w:val="center"/>
      </w:pPr>
      <w:r w:rsidRPr="009806FA">
        <w:rPr>
          <w:rFonts w:ascii="Times New Roman" w:hAnsi="Times New Roman" w:cs="Times New Roman"/>
          <w:noProof/>
          <w:lang w:eastAsia="ru-RU"/>
        </w:rPr>
        <w:drawing>
          <wp:inline distT="0" distB="0" distL="0" distR="0" wp14:anchorId="479F1C15" wp14:editId="68F999E6">
            <wp:extent cx="5848350" cy="2618509"/>
            <wp:effectExtent l="0" t="0" r="0" b="1079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8344C" w:rsidRPr="009806FA" w:rsidRDefault="008B674C" w:rsidP="008B674C">
      <w:pPr>
        <w:pStyle w:val="a4"/>
        <w:rPr>
          <w:rFonts w:ascii="Times New Roman" w:hAnsi="Times New Roman" w:cs="Times New Roman"/>
          <w:sz w:val="28"/>
          <w:szCs w:val="28"/>
        </w:rPr>
      </w:pPr>
      <w:r w:rsidRPr="009806FA">
        <w:rPr>
          <w:rFonts w:ascii="Times New Roman" w:hAnsi="Times New Roman" w:cs="Times New Roman"/>
          <w:sz w:val="28"/>
          <w:szCs w:val="28"/>
        </w:rPr>
        <w:t xml:space="preserve">Рисунок </w:t>
      </w:r>
      <w:r w:rsidRPr="009806FA">
        <w:rPr>
          <w:rFonts w:ascii="Times New Roman" w:hAnsi="Times New Roman" w:cs="Times New Roman"/>
          <w:sz w:val="28"/>
          <w:szCs w:val="28"/>
        </w:rPr>
        <w:fldChar w:fldCharType="begin"/>
      </w:r>
      <w:r w:rsidRPr="009806FA">
        <w:rPr>
          <w:rFonts w:ascii="Times New Roman" w:hAnsi="Times New Roman" w:cs="Times New Roman"/>
          <w:sz w:val="28"/>
          <w:szCs w:val="28"/>
        </w:rPr>
        <w:instrText xml:space="preserve"> SEQ Рисунок \* ARABIC </w:instrText>
      </w:r>
      <w:r w:rsidRPr="009806FA">
        <w:rPr>
          <w:rFonts w:ascii="Times New Roman" w:hAnsi="Times New Roman" w:cs="Times New Roman"/>
          <w:sz w:val="28"/>
          <w:szCs w:val="28"/>
        </w:rPr>
        <w:fldChar w:fldCharType="separate"/>
      </w:r>
      <w:r w:rsidR="009662C6" w:rsidRPr="009806FA">
        <w:rPr>
          <w:rFonts w:ascii="Times New Roman" w:hAnsi="Times New Roman" w:cs="Times New Roman"/>
          <w:noProof/>
          <w:sz w:val="28"/>
          <w:szCs w:val="28"/>
        </w:rPr>
        <w:t>17</w:t>
      </w:r>
      <w:r w:rsidRPr="009806FA">
        <w:rPr>
          <w:rFonts w:ascii="Times New Roman" w:hAnsi="Times New Roman" w:cs="Times New Roman"/>
          <w:sz w:val="28"/>
          <w:szCs w:val="28"/>
        </w:rPr>
        <w:fldChar w:fldCharType="end"/>
      </w:r>
      <w:r w:rsidRPr="009806FA">
        <w:rPr>
          <w:rFonts w:ascii="Times New Roman" w:hAnsi="Times New Roman" w:cs="Times New Roman"/>
          <w:sz w:val="28"/>
          <w:szCs w:val="28"/>
        </w:rPr>
        <w:t xml:space="preserve"> Динамика численности волка в Красноярском крае по данным ЗМУ 2001-2018 годов</w:t>
      </w:r>
    </w:p>
    <w:p w:rsidR="00923201" w:rsidRPr="009806FA" w:rsidRDefault="00923201" w:rsidP="00A32ABC">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Уровень браконьерства </w:t>
      </w:r>
      <w:r w:rsidR="009557C9" w:rsidRPr="009806FA">
        <w:rPr>
          <w:rFonts w:ascii="Times New Roman" w:hAnsi="Times New Roman" w:cs="Times New Roman"/>
          <w:sz w:val="27"/>
          <w:szCs w:val="27"/>
        </w:rPr>
        <w:t xml:space="preserve">в крае </w:t>
      </w:r>
      <w:r w:rsidRPr="009806FA">
        <w:rPr>
          <w:rFonts w:ascii="Times New Roman" w:hAnsi="Times New Roman" w:cs="Times New Roman"/>
          <w:sz w:val="27"/>
          <w:szCs w:val="27"/>
        </w:rPr>
        <w:t>остается достаточно высок</w:t>
      </w:r>
      <w:r w:rsidR="00A32ABC" w:rsidRPr="009806FA">
        <w:rPr>
          <w:rFonts w:ascii="Times New Roman" w:hAnsi="Times New Roman" w:cs="Times New Roman"/>
          <w:sz w:val="27"/>
          <w:szCs w:val="27"/>
        </w:rPr>
        <w:t>им</w:t>
      </w:r>
      <w:r w:rsidRPr="009806FA">
        <w:rPr>
          <w:rFonts w:ascii="Times New Roman" w:hAnsi="Times New Roman" w:cs="Times New Roman"/>
          <w:sz w:val="27"/>
          <w:szCs w:val="27"/>
        </w:rPr>
        <w:t xml:space="preserve">. Ежегодно выявляется </w:t>
      </w:r>
      <w:r w:rsidR="0010584A" w:rsidRPr="009806FA">
        <w:rPr>
          <w:rFonts w:ascii="Times New Roman" w:hAnsi="Times New Roman" w:cs="Times New Roman"/>
          <w:sz w:val="27"/>
          <w:szCs w:val="27"/>
        </w:rPr>
        <w:t>около</w:t>
      </w:r>
      <w:r w:rsidR="002C5D07" w:rsidRPr="009806FA">
        <w:rPr>
          <w:rFonts w:ascii="Times New Roman" w:hAnsi="Times New Roman" w:cs="Times New Roman"/>
          <w:sz w:val="27"/>
          <w:szCs w:val="27"/>
        </w:rPr>
        <w:t xml:space="preserve"> </w:t>
      </w:r>
      <w:r w:rsidR="0010584A" w:rsidRPr="009806FA">
        <w:rPr>
          <w:rFonts w:ascii="Times New Roman" w:hAnsi="Times New Roman" w:cs="Times New Roman"/>
          <w:sz w:val="27"/>
          <w:szCs w:val="27"/>
        </w:rPr>
        <w:t>1500</w:t>
      </w:r>
      <w:r w:rsidRPr="009806FA">
        <w:rPr>
          <w:rFonts w:ascii="Times New Roman" w:hAnsi="Times New Roman" w:cs="Times New Roman"/>
          <w:sz w:val="27"/>
          <w:szCs w:val="27"/>
        </w:rPr>
        <w:t xml:space="preserve"> нарушений в области охоты и </w:t>
      </w:r>
      <w:r w:rsidR="0010584A" w:rsidRPr="009806FA">
        <w:rPr>
          <w:rFonts w:ascii="Times New Roman" w:hAnsi="Times New Roman" w:cs="Times New Roman"/>
          <w:sz w:val="27"/>
          <w:szCs w:val="27"/>
        </w:rPr>
        <w:t xml:space="preserve">сохранения охотничьих ресурсов. </w:t>
      </w:r>
      <w:r w:rsidR="00D83063" w:rsidRPr="009806FA">
        <w:rPr>
          <w:rFonts w:ascii="Times New Roman" w:hAnsi="Times New Roman" w:cs="Times New Roman"/>
          <w:sz w:val="27"/>
          <w:szCs w:val="27"/>
        </w:rPr>
        <w:t>За 2017 год и первый квартал 2018 года в</w:t>
      </w:r>
      <w:r w:rsidR="003B3448" w:rsidRPr="009806FA">
        <w:rPr>
          <w:rFonts w:ascii="Times New Roman" w:hAnsi="Times New Roman" w:cs="Times New Roman"/>
          <w:sz w:val="27"/>
          <w:szCs w:val="27"/>
        </w:rPr>
        <w:t xml:space="preserve">ыявлена незаконная добыча </w:t>
      </w:r>
      <w:r w:rsidR="00D83063" w:rsidRPr="009806FA">
        <w:rPr>
          <w:rFonts w:ascii="Times New Roman" w:hAnsi="Times New Roman" w:cs="Times New Roman"/>
          <w:sz w:val="27"/>
          <w:szCs w:val="27"/>
        </w:rPr>
        <w:t>5</w:t>
      </w:r>
      <w:r w:rsidR="003B3448" w:rsidRPr="009806FA">
        <w:rPr>
          <w:rFonts w:ascii="Times New Roman" w:hAnsi="Times New Roman" w:cs="Times New Roman"/>
          <w:sz w:val="27"/>
          <w:szCs w:val="27"/>
        </w:rPr>
        <w:t>0</w:t>
      </w:r>
      <w:r w:rsidRPr="009806FA">
        <w:rPr>
          <w:rFonts w:ascii="Times New Roman" w:hAnsi="Times New Roman" w:cs="Times New Roman"/>
          <w:sz w:val="27"/>
          <w:szCs w:val="27"/>
        </w:rPr>
        <w:t xml:space="preserve"> </w:t>
      </w:r>
      <w:r w:rsidR="00D83063" w:rsidRPr="009806FA">
        <w:rPr>
          <w:rFonts w:ascii="Times New Roman" w:hAnsi="Times New Roman" w:cs="Times New Roman"/>
          <w:sz w:val="27"/>
          <w:szCs w:val="27"/>
        </w:rPr>
        <w:t>косуль, 22 лосей, 2 маралов, 5 кабарог</w:t>
      </w:r>
      <w:r w:rsidR="002B11A9" w:rsidRPr="009806FA">
        <w:rPr>
          <w:rFonts w:ascii="Times New Roman" w:hAnsi="Times New Roman" w:cs="Times New Roman"/>
          <w:sz w:val="27"/>
          <w:szCs w:val="27"/>
        </w:rPr>
        <w:t>, 19 соболей, 2 барсуков</w:t>
      </w:r>
      <w:r w:rsidR="00E77057" w:rsidRPr="009806FA">
        <w:rPr>
          <w:rFonts w:ascii="Times New Roman" w:hAnsi="Times New Roman" w:cs="Times New Roman"/>
          <w:sz w:val="27"/>
          <w:szCs w:val="27"/>
        </w:rPr>
        <w:t>, 14 кабанов, 2 медведей (приложение № 7).</w:t>
      </w:r>
      <w:r w:rsidR="00B82424" w:rsidRPr="009806FA">
        <w:rPr>
          <w:rFonts w:ascii="Times New Roman" w:hAnsi="Times New Roman" w:cs="Times New Roman"/>
          <w:sz w:val="27"/>
          <w:szCs w:val="27"/>
        </w:rPr>
        <w:t xml:space="preserve"> </w:t>
      </w:r>
    </w:p>
    <w:p w:rsidR="001535CE" w:rsidRPr="009806FA" w:rsidRDefault="001535CE" w:rsidP="001535CE">
      <w:pPr>
        <w:pStyle w:val="a0"/>
        <w:rPr>
          <w:b w:val="0"/>
        </w:rPr>
      </w:pPr>
      <w:r w:rsidRPr="009806FA">
        <w:rPr>
          <w:b w:val="0"/>
        </w:rPr>
        <w:lastRenderedPageBreak/>
        <w:t>Данные официальной статистики не отражают в полной мере объемы незаконной добычи охотничьих ресурсов, которые</w:t>
      </w:r>
      <w:r w:rsidR="00A34938" w:rsidRPr="009806FA">
        <w:rPr>
          <w:b w:val="0"/>
        </w:rPr>
        <w:t>,</w:t>
      </w:r>
      <w:r w:rsidRPr="009806FA">
        <w:rPr>
          <w:b w:val="0"/>
        </w:rPr>
        <w:t xml:space="preserve"> по мнению </w:t>
      </w:r>
      <w:r w:rsidR="00A34938" w:rsidRPr="009806FA">
        <w:rPr>
          <w:b w:val="0"/>
        </w:rPr>
        <w:t>специалистов,</w:t>
      </w:r>
      <w:r w:rsidRPr="009806FA">
        <w:rPr>
          <w:b w:val="0"/>
        </w:rPr>
        <w:t xml:space="preserve"> превыша</w:t>
      </w:r>
      <w:r w:rsidR="004F738D" w:rsidRPr="009806FA">
        <w:rPr>
          <w:b w:val="0"/>
        </w:rPr>
        <w:t>ют</w:t>
      </w:r>
      <w:r w:rsidRPr="009806FA">
        <w:rPr>
          <w:b w:val="0"/>
        </w:rPr>
        <w:t xml:space="preserve"> </w:t>
      </w:r>
      <w:r w:rsidR="00E77057" w:rsidRPr="009806FA">
        <w:rPr>
          <w:b w:val="0"/>
        </w:rPr>
        <w:t xml:space="preserve">объемы </w:t>
      </w:r>
      <w:r w:rsidR="001B3AFD" w:rsidRPr="009806FA">
        <w:rPr>
          <w:b w:val="0"/>
        </w:rPr>
        <w:t>легальн</w:t>
      </w:r>
      <w:r w:rsidR="00E77057" w:rsidRPr="009806FA">
        <w:rPr>
          <w:b w:val="0"/>
        </w:rPr>
        <w:t>ой</w:t>
      </w:r>
      <w:r w:rsidR="001B3AFD" w:rsidRPr="009806FA">
        <w:rPr>
          <w:b w:val="0"/>
        </w:rPr>
        <w:t xml:space="preserve"> </w:t>
      </w:r>
      <w:r w:rsidR="00A34938" w:rsidRPr="009806FA">
        <w:rPr>
          <w:b w:val="0"/>
        </w:rPr>
        <w:t>добыч</w:t>
      </w:r>
      <w:r w:rsidR="00E77057" w:rsidRPr="009806FA">
        <w:rPr>
          <w:b w:val="0"/>
        </w:rPr>
        <w:t>и</w:t>
      </w:r>
      <w:r w:rsidR="001B3AFD" w:rsidRPr="009806FA">
        <w:rPr>
          <w:b w:val="0"/>
        </w:rPr>
        <w:t>.</w:t>
      </w:r>
    </w:p>
    <w:p w:rsidR="006C3A31" w:rsidRPr="009806FA" w:rsidRDefault="001E79E0" w:rsidP="001E79E0">
      <w:pPr>
        <w:pStyle w:val="2"/>
      </w:pPr>
      <w:r w:rsidRPr="009806FA">
        <w:t xml:space="preserve">5.5. </w:t>
      </w:r>
      <w:r w:rsidR="006C3A31" w:rsidRPr="009806FA">
        <w:t>Оценка и прогноз воздействия на эксплуатируемые популяции охотничьих видов животных по основному варианту проектных решений.</w:t>
      </w:r>
    </w:p>
    <w:p w:rsidR="00A756F0" w:rsidRPr="009806FA" w:rsidRDefault="00A756F0" w:rsidP="00A756F0">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Результаты учета ЗМУ являются относительными и подтверждают общие тенденции изменения численности охотничьих ресурсов в крае. Анализ многолетней динамики численности и добычи охотничьих ресурсов показывает, что состояние ресурсов диких копытных животных в крае относительно стабильно и на большей части территории края имеет тенденции к постепенному увеличению. </w:t>
      </w:r>
    </w:p>
    <w:p w:rsidR="00250338" w:rsidRPr="009806FA" w:rsidRDefault="00250338" w:rsidP="00A756F0">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В целом можно сказать, что ресурсы охотничьих животных на территории Красноярского края используются не в полной мере, прежде всего за счет трудно доступных охотничьих угодий и малонаселенных территорий, не охваченных промыслом, площадь которых остается в настоящее время значительной, позволяющей в полной мере обеспечивать воспроизводство охотничьих ресурсов. </w:t>
      </w:r>
    </w:p>
    <w:p w:rsidR="00A756F0" w:rsidRPr="009806FA" w:rsidRDefault="00A756F0" w:rsidP="00A756F0">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Стабильное состояние численности диких копытных животных в крае достигается, в том числе, благодаря установлению адекватных объемов изъятия охотничьих ресурсов, обеспечивающих их рациональное использование, введению ограничений и запретов на использование охотничьих животных, организации большого количества особо охраняемых природных территорий в крае, служащих резерватами и воспроизводственными участками для диких животных, принятию мер по физической охране животных в закрепленных и общедоступных охотничьих угодьях силами государственных и производственных инспекторов, а также  проведению биотехнических мероприятий.</w:t>
      </w:r>
    </w:p>
    <w:p w:rsidR="00A32ABC" w:rsidRPr="009806FA" w:rsidRDefault="00A32ABC" w:rsidP="0057601B">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Растущая численность крупных хищников (волка</w:t>
      </w:r>
      <w:r w:rsidR="004D0EFE" w:rsidRPr="009806FA">
        <w:rPr>
          <w:rFonts w:ascii="Times New Roman" w:hAnsi="Times New Roman" w:cs="Times New Roman"/>
          <w:sz w:val="27"/>
          <w:szCs w:val="27"/>
        </w:rPr>
        <w:t>, лисицы</w:t>
      </w:r>
      <w:r w:rsidRPr="009806FA">
        <w:rPr>
          <w:rFonts w:ascii="Times New Roman" w:hAnsi="Times New Roman" w:cs="Times New Roman"/>
          <w:sz w:val="27"/>
          <w:szCs w:val="27"/>
        </w:rPr>
        <w:t xml:space="preserve"> и бурого медведя), а также высокий уровень браконьерства, сдерживающие рост популяций диких копытных, не позволяют существенно увеличить лимиты добычи диких копытных в крае. Планируемые объемы добычи диких копытных в сезоне охоты 201</w:t>
      </w:r>
      <w:r w:rsidR="00CD1496" w:rsidRPr="009806FA">
        <w:rPr>
          <w:rFonts w:ascii="Times New Roman" w:hAnsi="Times New Roman" w:cs="Times New Roman"/>
          <w:sz w:val="27"/>
          <w:szCs w:val="27"/>
        </w:rPr>
        <w:t>8</w:t>
      </w:r>
      <w:r w:rsidRPr="009806FA">
        <w:rPr>
          <w:rFonts w:ascii="Times New Roman" w:hAnsi="Times New Roman" w:cs="Times New Roman"/>
          <w:sz w:val="27"/>
          <w:szCs w:val="27"/>
        </w:rPr>
        <w:t>-201</w:t>
      </w:r>
      <w:r w:rsidR="00CD1496" w:rsidRPr="009806FA">
        <w:rPr>
          <w:rFonts w:ascii="Times New Roman" w:hAnsi="Times New Roman" w:cs="Times New Roman"/>
          <w:sz w:val="27"/>
          <w:szCs w:val="27"/>
        </w:rPr>
        <w:t>9</w:t>
      </w:r>
      <w:r w:rsidRPr="009806FA">
        <w:rPr>
          <w:rFonts w:ascii="Times New Roman" w:hAnsi="Times New Roman" w:cs="Times New Roman"/>
          <w:sz w:val="27"/>
          <w:szCs w:val="27"/>
        </w:rPr>
        <w:t xml:space="preserve"> годов сопоставимы с выделяемыми ранее лимитами и квотами добыч</w:t>
      </w:r>
      <w:r w:rsidR="004D0EFE" w:rsidRPr="009806FA">
        <w:rPr>
          <w:rFonts w:ascii="Times New Roman" w:hAnsi="Times New Roman" w:cs="Times New Roman"/>
          <w:sz w:val="27"/>
          <w:szCs w:val="27"/>
        </w:rPr>
        <w:t>и</w:t>
      </w:r>
      <w:r w:rsidR="00AE5124" w:rsidRPr="009806FA">
        <w:rPr>
          <w:rFonts w:ascii="Times New Roman" w:hAnsi="Times New Roman" w:cs="Times New Roman"/>
          <w:sz w:val="27"/>
          <w:szCs w:val="27"/>
        </w:rPr>
        <w:t xml:space="preserve"> в связи с чем не </w:t>
      </w:r>
      <w:r w:rsidR="00357F5F" w:rsidRPr="009806FA">
        <w:rPr>
          <w:rFonts w:ascii="Times New Roman" w:hAnsi="Times New Roman" w:cs="Times New Roman"/>
          <w:sz w:val="27"/>
          <w:szCs w:val="27"/>
        </w:rPr>
        <w:t>приведут к</w:t>
      </w:r>
      <w:r w:rsidR="00AE5124" w:rsidRPr="009806FA">
        <w:rPr>
          <w:rFonts w:ascii="Times New Roman" w:hAnsi="Times New Roman" w:cs="Times New Roman"/>
          <w:sz w:val="27"/>
          <w:szCs w:val="27"/>
        </w:rPr>
        <w:t xml:space="preserve"> дестабилиз</w:t>
      </w:r>
      <w:r w:rsidR="00357F5F" w:rsidRPr="009806FA">
        <w:rPr>
          <w:rFonts w:ascii="Times New Roman" w:hAnsi="Times New Roman" w:cs="Times New Roman"/>
          <w:sz w:val="27"/>
          <w:szCs w:val="27"/>
        </w:rPr>
        <w:t>ации</w:t>
      </w:r>
      <w:r w:rsidR="00AE5124" w:rsidRPr="009806FA">
        <w:rPr>
          <w:rFonts w:ascii="Times New Roman" w:hAnsi="Times New Roman" w:cs="Times New Roman"/>
          <w:sz w:val="27"/>
          <w:szCs w:val="27"/>
        </w:rPr>
        <w:t xml:space="preserve"> структур</w:t>
      </w:r>
      <w:r w:rsidR="00357F5F" w:rsidRPr="009806FA">
        <w:rPr>
          <w:rFonts w:ascii="Times New Roman" w:hAnsi="Times New Roman" w:cs="Times New Roman"/>
          <w:sz w:val="27"/>
          <w:szCs w:val="27"/>
        </w:rPr>
        <w:t>ы</w:t>
      </w:r>
      <w:r w:rsidR="00AE5124" w:rsidRPr="009806FA">
        <w:rPr>
          <w:rFonts w:ascii="Times New Roman" w:hAnsi="Times New Roman" w:cs="Times New Roman"/>
          <w:sz w:val="27"/>
          <w:szCs w:val="27"/>
        </w:rPr>
        <w:t>, продуктивност</w:t>
      </w:r>
      <w:r w:rsidR="00357F5F" w:rsidRPr="009806FA">
        <w:rPr>
          <w:rFonts w:ascii="Times New Roman" w:hAnsi="Times New Roman" w:cs="Times New Roman"/>
          <w:sz w:val="27"/>
          <w:szCs w:val="27"/>
        </w:rPr>
        <w:t>и</w:t>
      </w:r>
      <w:r w:rsidR="00AE5124" w:rsidRPr="009806FA">
        <w:rPr>
          <w:rFonts w:ascii="Times New Roman" w:hAnsi="Times New Roman" w:cs="Times New Roman"/>
          <w:sz w:val="27"/>
          <w:szCs w:val="27"/>
        </w:rPr>
        <w:t xml:space="preserve"> и численност</w:t>
      </w:r>
      <w:r w:rsidR="00357F5F" w:rsidRPr="009806FA">
        <w:rPr>
          <w:rFonts w:ascii="Times New Roman" w:hAnsi="Times New Roman" w:cs="Times New Roman"/>
          <w:sz w:val="27"/>
          <w:szCs w:val="27"/>
        </w:rPr>
        <w:t>и</w:t>
      </w:r>
      <w:r w:rsidR="00AE5124" w:rsidRPr="009806FA">
        <w:rPr>
          <w:rFonts w:ascii="Times New Roman" w:hAnsi="Times New Roman" w:cs="Times New Roman"/>
          <w:sz w:val="27"/>
          <w:szCs w:val="27"/>
        </w:rPr>
        <w:t xml:space="preserve"> эксплуатируемых популяций животных</w:t>
      </w:r>
      <w:r w:rsidRPr="009806FA">
        <w:rPr>
          <w:rFonts w:ascii="Times New Roman" w:hAnsi="Times New Roman" w:cs="Times New Roman"/>
          <w:sz w:val="27"/>
          <w:szCs w:val="27"/>
        </w:rPr>
        <w:t>.</w:t>
      </w:r>
    </w:p>
    <w:p w:rsidR="00A32ABC" w:rsidRPr="009806FA" w:rsidRDefault="00A32ABC" w:rsidP="0057601B">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Освоение лимита и квот добычи диких копытных (благородного оленя, сибирской косули, лося) составляет не более 40-70</w:t>
      </w:r>
      <w:r w:rsidR="00250338"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 При такой степени освоения предлагаемого лимита добычи копытных прогнозируемый максимальный объем легальной добычи косули сибирской составит около </w:t>
      </w:r>
      <w:r w:rsidR="000256B1" w:rsidRPr="009806FA">
        <w:rPr>
          <w:rFonts w:ascii="Times New Roman" w:hAnsi="Times New Roman" w:cs="Times New Roman"/>
          <w:sz w:val="27"/>
          <w:szCs w:val="27"/>
        </w:rPr>
        <w:t>7</w:t>
      </w:r>
      <w:r w:rsidRPr="009806FA">
        <w:rPr>
          <w:rFonts w:ascii="Times New Roman" w:hAnsi="Times New Roman" w:cs="Times New Roman"/>
          <w:sz w:val="27"/>
          <w:szCs w:val="27"/>
        </w:rPr>
        <w:t xml:space="preserve">00 особей, лося - около </w:t>
      </w:r>
      <w:r w:rsidR="000256B1" w:rsidRPr="009806FA">
        <w:rPr>
          <w:rFonts w:ascii="Times New Roman" w:hAnsi="Times New Roman" w:cs="Times New Roman"/>
          <w:sz w:val="27"/>
          <w:szCs w:val="27"/>
        </w:rPr>
        <w:t>1</w:t>
      </w:r>
      <w:r w:rsidR="00F64A43" w:rsidRPr="009806FA">
        <w:rPr>
          <w:rFonts w:ascii="Times New Roman" w:hAnsi="Times New Roman" w:cs="Times New Roman"/>
          <w:sz w:val="27"/>
          <w:szCs w:val="27"/>
        </w:rPr>
        <w:t>1</w:t>
      </w:r>
      <w:r w:rsidR="000256B1" w:rsidRPr="009806FA">
        <w:rPr>
          <w:rFonts w:ascii="Times New Roman" w:hAnsi="Times New Roman" w:cs="Times New Roman"/>
          <w:sz w:val="27"/>
          <w:szCs w:val="27"/>
        </w:rPr>
        <w:t>00</w:t>
      </w:r>
      <w:r w:rsidRPr="009806FA">
        <w:rPr>
          <w:rFonts w:ascii="Times New Roman" w:hAnsi="Times New Roman" w:cs="Times New Roman"/>
          <w:sz w:val="27"/>
          <w:szCs w:val="27"/>
        </w:rPr>
        <w:t xml:space="preserve"> особей, благородного оленя – около </w:t>
      </w:r>
      <w:r w:rsidR="00F64A43" w:rsidRPr="009806FA">
        <w:rPr>
          <w:rFonts w:ascii="Times New Roman" w:hAnsi="Times New Roman" w:cs="Times New Roman"/>
          <w:sz w:val="27"/>
          <w:szCs w:val="27"/>
        </w:rPr>
        <w:t>25</w:t>
      </w:r>
      <w:r w:rsidRPr="009806FA">
        <w:rPr>
          <w:rFonts w:ascii="Times New Roman" w:hAnsi="Times New Roman" w:cs="Times New Roman"/>
          <w:sz w:val="27"/>
          <w:szCs w:val="27"/>
        </w:rPr>
        <w:t>0 особей.</w:t>
      </w:r>
    </w:p>
    <w:p w:rsidR="00A32ABC" w:rsidRPr="009806FA" w:rsidRDefault="00A32ABC" w:rsidP="0057601B">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 xml:space="preserve">Степень экологической опасности намечаемой деятельности оценивается как допустимая, в связи с тем, что квоты изъятия охотничьих ресурсов для каждого охотничьего угодья устанавливаются в строгом соответствии с нормативами допустимого изъятия на основании данных о </w:t>
      </w:r>
      <w:r w:rsidR="00454553" w:rsidRPr="009806FA">
        <w:rPr>
          <w:rFonts w:ascii="Times New Roman" w:hAnsi="Times New Roman" w:cs="Times New Roman"/>
          <w:sz w:val="27"/>
          <w:szCs w:val="27"/>
        </w:rPr>
        <w:t xml:space="preserve">численности охотничьих ресурсов. Лимиты добычи охотничьих ресурсов определены в </w:t>
      </w:r>
      <w:r w:rsidR="00454553" w:rsidRPr="009806FA">
        <w:rPr>
          <w:rFonts w:ascii="Times New Roman" w:hAnsi="Times New Roman" w:cs="Times New Roman"/>
          <w:sz w:val="27"/>
          <w:szCs w:val="27"/>
        </w:rPr>
        <w:lastRenderedPageBreak/>
        <w:t xml:space="preserve">объемах значительно </w:t>
      </w:r>
      <w:r w:rsidR="00F64A43" w:rsidRPr="009806FA">
        <w:rPr>
          <w:rFonts w:ascii="Times New Roman" w:hAnsi="Times New Roman" w:cs="Times New Roman"/>
          <w:sz w:val="27"/>
          <w:szCs w:val="27"/>
        </w:rPr>
        <w:t xml:space="preserve">ниже </w:t>
      </w:r>
      <w:r w:rsidR="00454553" w:rsidRPr="009806FA">
        <w:rPr>
          <w:rFonts w:ascii="Times New Roman" w:hAnsi="Times New Roman" w:cs="Times New Roman"/>
          <w:sz w:val="27"/>
          <w:szCs w:val="27"/>
        </w:rPr>
        <w:t xml:space="preserve">уровня </w:t>
      </w:r>
      <w:r w:rsidR="00AA2F9C" w:rsidRPr="009806FA">
        <w:rPr>
          <w:rFonts w:ascii="Times New Roman" w:hAnsi="Times New Roman" w:cs="Times New Roman"/>
          <w:sz w:val="27"/>
          <w:szCs w:val="27"/>
        </w:rPr>
        <w:t xml:space="preserve">годичного прироста и смертности </w:t>
      </w:r>
      <w:r w:rsidR="00AE5124" w:rsidRPr="009806FA">
        <w:rPr>
          <w:rFonts w:ascii="Times New Roman" w:hAnsi="Times New Roman" w:cs="Times New Roman"/>
          <w:sz w:val="27"/>
          <w:szCs w:val="27"/>
        </w:rPr>
        <w:t>эксплуатируемых популяций</w:t>
      </w:r>
      <w:r w:rsidR="00AA2F9C" w:rsidRPr="009806FA">
        <w:rPr>
          <w:rFonts w:ascii="Times New Roman" w:hAnsi="Times New Roman" w:cs="Times New Roman"/>
          <w:sz w:val="27"/>
          <w:szCs w:val="27"/>
        </w:rPr>
        <w:t>.</w:t>
      </w:r>
      <w:r w:rsidR="00454553" w:rsidRPr="009806FA">
        <w:rPr>
          <w:rFonts w:ascii="Times New Roman" w:hAnsi="Times New Roman" w:cs="Times New Roman"/>
          <w:sz w:val="27"/>
          <w:szCs w:val="27"/>
        </w:rPr>
        <w:t xml:space="preserve"> </w:t>
      </w:r>
      <w:r w:rsidR="00F64A43" w:rsidRPr="009806FA">
        <w:rPr>
          <w:rFonts w:ascii="Times New Roman" w:hAnsi="Times New Roman" w:cs="Times New Roman"/>
          <w:sz w:val="27"/>
          <w:szCs w:val="27"/>
        </w:rPr>
        <w:t xml:space="preserve"> </w:t>
      </w:r>
    </w:p>
    <w:p w:rsidR="00923201" w:rsidRPr="009806FA" w:rsidRDefault="00647D0C" w:rsidP="00647D0C">
      <w:pPr>
        <w:pStyle w:val="1"/>
      </w:pPr>
      <w:r w:rsidRPr="009806FA">
        <w:t xml:space="preserve">6. </w:t>
      </w:r>
      <w:r w:rsidR="00CE75BB" w:rsidRPr="009806FA">
        <w:t xml:space="preserve">МЕРЫ ПО </w:t>
      </w:r>
      <w:r w:rsidRPr="009806FA">
        <w:t>ПРЕДОТВРАЩЕНИ</w:t>
      </w:r>
      <w:r w:rsidR="00CE75BB" w:rsidRPr="009806FA">
        <w:t>Ю</w:t>
      </w:r>
      <w:r w:rsidRPr="009806FA">
        <w:t xml:space="preserve"> ИЛИ СМЯГЧЕНИ</w:t>
      </w:r>
      <w:r w:rsidR="00CE75BB" w:rsidRPr="009806FA">
        <w:t>Ю</w:t>
      </w:r>
      <w:r w:rsidRPr="009806FA">
        <w:t xml:space="preserve"> ВОЗМОЖНЫХ НЕГАТИВНЫХ ПОСЛЕДСТВИЙ </w:t>
      </w:r>
      <w:r w:rsidR="003C2368" w:rsidRPr="009806FA">
        <w:t xml:space="preserve">ПЛАНИРУЕМОЙ ХОЗЯЙСТВЕННОЙ ДЕЯТЕЛЬНОСТИ </w:t>
      </w:r>
      <w:r w:rsidRPr="009806FA">
        <w:t xml:space="preserve">ДЛЯ ЭКСПЛУАТИРУЕМЫХ ПОПУЛЯЦИЙ ОХОТНИЧЬИХ ВИДОВ ЖИВОТНЫХ </w:t>
      </w:r>
    </w:p>
    <w:p w:rsidR="00A756F0" w:rsidRPr="009806FA" w:rsidRDefault="00A756F0" w:rsidP="00A756F0">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С целью предотвращения или смягчения возможных негативных последствий для эксплуатируемых популяций охотничьих животных намечаемой хозяйственной деятельностью на период 2018-2019 годов на территории Красноярского края планируется проведение комплекса мероприятий</w:t>
      </w:r>
      <w:r w:rsidR="009525E7" w:rsidRPr="009806FA">
        <w:rPr>
          <w:rFonts w:ascii="Times New Roman" w:hAnsi="Times New Roman" w:cs="Times New Roman"/>
          <w:sz w:val="27"/>
          <w:szCs w:val="27"/>
        </w:rPr>
        <w:t>.</w:t>
      </w:r>
    </w:p>
    <w:p w:rsidR="00892D6C" w:rsidRPr="009806FA" w:rsidRDefault="009525E7" w:rsidP="009525E7">
      <w:pPr>
        <w:pStyle w:val="a5"/>
        <w:numPr>
          <w:ilvl w:val="0"/>
          <w:numId w:val="1"/>
        </w:numPr>
        <w:spacing w:after="0" w:line="240" w:lineRule="auto"/>
        <w:ind w:left="0" w:firstLine="708"/>
        <w:jc w:val="both"/>
        <w:rPr>
          <w:rFonts w:ascii="Times New Roman" w:eastAsia="Times New Roman" w:hAnsi="Times New Roman" w:cs="Times New Roman"/>
          <w:bCs/>
          <w:sz w:val="27"/>
          <w:szCs w:val="27"/>
          <w:lang w:eastAsia="ru-RU"/>
        </w:rPr>
      </w:pPr>
      <w:r w:rsidRPr="009806FA">
        <w:rPr>
          <w:rFonts w:ascii="Times New Roman" w:eastAsia="Times New Roman" w:hAnsi="Times New Roman" w:cs="Times New Roman"/>
          <w:sz w:val="27"/>
          <w:szCs w:val="27"/>
          <w:lang w:eastAsia="ru-RU"/>
        </w:rPr>
        <w:t xml:space="preserve">Введение </w:t>
      </w:r>
      <w:r w:rsidR="00D71262" w:rsidRPr="009806FA">
        <w:rPr>
          <w:rFonts w:ascii="Times New Roman" w:eastAsia="Times New Roman" w:hAnsi="Times New Roman" w:cs="Times New Roman"/>
          <w:sz w:val="27"/>
          <w:szCs w:val="27"/>
          <w:lang w:eastAsia="ru-RU"/>
        </w:rPr>
        <w:t>в летне-осенний и осенне-зимний периоды 2018–2019 годов</w:t>
      </w:r>
      <w:r w:rsidRPr="009806FA">
        <w:rPr>
          <w:rFonts w:ascii="Times New Roman" w:eastAsia="Times New Roman" w:hAnsi="Times New Roman" w:cs="Times New Roman"/>
          <w:sz w:val="27"/>
          <w:szCs w:val="27"/>
          <w:lang w:eastAsia="ru-RU"/>
        </w:rPr>
        <w:t xml:space="preserve"> з</w:t>
      </w:r>
      <w:r w:rsidR="00D71262" w:rsidRPr="009806FA">
        <w:rPr>
          <w:rFonts w:ascii="Times New Roman" w:eastAsia="Times New Roman" w:hAnsi="Times New Roman" w:cs="Times New Roman"/>
          <w:bCs/>
          <w:sz w:val="27"/>
          <w:szCs w:val="27"/>
          <w:lang w:eastAsia="ru-RU"/>
        </w:rPr>
        <w:t>апрет</w:t>
      </w:r>
      <w:r w:rsidRPr="009806FA">
        <w:rPr>
          <w:rFonts w:ascii="Times New Roman" w:eastAsia="Times New Roman" w:hAnsi="Times New Roman" w:cs="Times New Roman"/>
          <w:bCs/>
          <w:sz w:val="27"/>
          <w:szCs w:val="27"/>
          <w:lang w:eastAsia="ru-RU"/>
        </w:rPr>
        <w:t>ов</w:t>
      </w:r>
      <w:r w:rsidR="00D71262" w:rsidRPr="009806FA">
        <w:rPr>
          <w:rFonts w:ascii="Times New Roman" w:eastAsia="Times New Roman" w:hAnsi="Times New Roman" w:cs="Times New Roman"/>
          <w:bCs/>
          <w:sz w:val="27"/>
          <w:szCs w:val="27"/>
          <w:lang w:eastAsia="ru-RU"/>
        </w:rPr>
        <w:t xml:space="preserve"> использования</w:t>
      </w:r>
      <w:r w:rsidR="00892D6C" w:rsidRPr="009806FA">
        <w:rPr>
          <w:rFonts w:ascii="Times New Roman" w:eastAsia="Times New Roman" w:hAnsi="Times New Roman" w:cs="Times New Roman"/>
          <w:bCs/>
          <w:sz w:val="27"/>
          <w:szCs w:val="27"/>
          <w:lang w:eastAsia="ru-RU"/>
        </w:rPr>
        <w:t xml:space="preserve"> следующих объектов животного мира:</w:t>
      </w:r>
      <w:r w:rsidR="00D71262" w:rsidRPr="009806FA">
        <w:rPr>
          <w:rFonts w:ascii="Times New Roman" w:eastAsia="Times New Roman" w:hAnsi="Times New Roman" w:cs="Times New Roman"/>
          <w:bCs/>
          <w:sz w:val="27"/>
          <w:szCs w:val="27"/>
          <w:lang w:eastAsia="ru-RU"/>
        </w:rPr>
        <w:t xml:space="preserve"> </w:t>
      </w:r>
    </w:p>
    <w:p w:rsidR="00D71262" w:rsidRPr="009806FA" w:rsidRDefault="00892D6C" w:rsidP="00892D6C">
      <w:pPr>
        <w:pStyle w:val="a5"/>
        <w:spacing w:after="0" w:line="240" w:lineRule="auto"/>
        <w:ind w:left="708"/>
        <w:jc w:val="both"/>
        <w:rPr>
          <w:rFonts w:ascii="Times New Roman" w:eastAsia="Times New Roman" w:hAnsi="Times New Roman" w:cs="Times New Roman"/>
          <w:bCs/>
          <w:sz w:val="27"/>
          <w:szCs w:val="27"/>
          <w:lang w:eastAsia="ru-RU"/>
        </w:rPr>
      </w:pPr>
      <w:r w:rsidRPr="009806FA">
        <w:rPr>
          <w:rFonts w:ascii="Times New Roman" w:eastAsia="Times New Roman" w:hAnsi="Times New Roman" w:cs="Times New Roman"/>
          <w:bCs/>
          <w:sz w:val="27"/>
          <w:szCs w:val="27"/>
          <w:lang w:eastAsia="ru-RU"/>
        </w:rPr>
        <w:t xml:space="preserve">- </w:t>
      </w:r>
      <w:r w:rsidR="00D71262" w:rsidRPr="009806FA">
        <w:rPr>
          <w:rFonts w:ascii="Times New Roman" w:eastAsia="Times New Roman" w:hAnsi="Times New Roman" w:cs="Times New Roman"/>
          <w:bCs/>
          <w:sz w:val="27"/>
          <w:szCs w:val="27"/>
          <w:lang w:eastAsia="ru-RU"/>
        </w:rPr>
        <w:t xml:space="preserve">косули сибирской </w:t>
      </w:r>
      <w:r w:rsidR="00D71262" w:rsidRPr="009806FA">
        <w:rPr>
          <w:rFonts w:ascii="Times New Roman" w:eastAsia="Times New Roman" w:hAnsi="Times New Roman" w:cs="Times New Roman"/>
          <w:sz w:val="27"/>
          <w:szCs w:val="27"/>
          <w:lang w:eastAsia="ru-RU"/>
        </w:rPr>
        <w:t>(все</w:t>
      </w:r>
      <w:r w:rsidR="009525E7" w:rsidRPr="009806FA">
        <w:rPr>
          <w:rFonts w:ascii="Times New Roman" w:eastAsia="Times New Roman" w:hAnsi="Times New Roman" w:cs="Times New Roman"/>
          <w:sz w:val="27"/>
          <w:szCs w:val="27"/>
          <w:lang w:eastAsia="ru-RU"/>
        </w:rPr>
        <w:t>х</w:t>
      </w:r>
      <w:r w:rsidR="00D71262" w:rsidRPr="009806FA">
        <w:rPr>
          <w:rFonts w:ascii="Times New Roman" w:eastAsia="Times New Roman" w:hAnsi="Times New Roman" w:cs="Times New Roman"/>
          <w:sz w:val="27"/>
          <w:szCs w:val="27"/>
          <w:lang w:eastAsia="ru-RU"/>
        </w:rPr>
        <w:t xml:space="preserve"> половозрастны</w:t>
      </w:r>
      <w:r w:rsidR="009525E7" w:rsidRPr="009806FA">
        <w:rPr>
          <w:rFonts w:ascii="Times New Roman" w:eastAsia="Times New Roman" w:hAnsi="Times New Roman" w:cs="Times New Roman"/>
          <w:sz w:val="27"/>
          <w:szCs w:val="27"/>
          <w:lang w:eastAsia="ru-RU"/>
        </w:rPr>
        <w:t>х</w:t>
      </w:r>
      <w:r w:rsidR="00D71262" w:rsidRPr="009806FA">
        <w:rPr>
          <w:rFonts w:ascii="Times New Roman" w:eastAsia="Times New Roman" w:hAnsi="Times New Roman" w:cs="Times New Roman"/>
          <w:sz w:val="27"/>
          <w:szCs w:val="27"/>
          <w:lang w:eastAsia="ru-RU"/>
        </w:rPr>
        <w:t xml:space="preserve"> групп)</w:t>
      </w:r>
      <w:r w:rsidR="00D71262" w:rsidRPr="009806FA">
        <w:rPr>
          <w:rFonts w:ascii="Times New Roman" w:eastAsia="Times New Roman" w:hAnsi="Times New Roman" w:cs="Times New Roman"/>
          <w:bCs/>
          <w:sz w:val="27"/>
          <w:szCs w:val="27"/>
          <w:lang w:eastAsia="ru-RU"/>
        </w:rPr>
        <w:t xml:space="preserve">: </w:t>
      </w:r>
    </w:p>
    <w:p w:rsidR="00D71262" w:rsidRPr="009806FA" w:rsidRDefault="00892D6C" w:rsidP="00D71262">
      <w:pPr>
        <w:spacing w:after="0" w:line="240" w:lineRule="auto"/>
        <w:ind w:firstLine="708"/>
        <w:jc w:val="both"/>
        <w:rPr>
          <w:rFonts w:ascii="Times New Roman" w:eastAsia="Times New Roman" w:hAnsi="Times New Roman" w:cs="Times New Roman"/>
          <w:bCs/>
          <w:sz w:val="27"/>
          <w:szCs w:val="27"/>
          <w:lang w:eastAsia="ru-RU"/>
        </w:rPr>
      </w:pPr>
      <w:r w:rsidRPr="009806FA">
        <w:rPr>
          <w:rFonts w:ascii="Times New Roman" w:eastAsia="Times New Roman" w:hAnsi="Times New Roman" w:cs="Times New Roman"/>
          <w:bCs/>
          <w:sz w:val="27"/>
          <w:szCs w:val="27"/>
          <w:lang w:eastAsia="ru-RU"/>
        </w:rPr>
        <w:t>в</w:t>
      </w:r>
      <w:r w:rsidR="00D71262" w:rsidRPr="009806FA">
        <w:rPr>
          <w:rFonts w:ascii="Times New Roman" w:eastAsia="Times New Roman" w:hAnsi="Times New Roman" w:cs="Times New Roman"/>
          <w:bCs/>
          <w:sz w:val="27"/>
          <w:szCs w:val="27"/>
          <w:lang w:eastAsia="ru-RU"/>
        </w:rPr>
        <w:t xml:space="preserve"> общедоступных и закрепленных охотничьих угод</w:t>
      </w:r>
      <w:r w:rsidRPr="009806FA">
        <w:rPr>
          <w:rFonts w:ascii="Times New Roman" w:eastAsia="Times New Roman" w:hAnsi="Times New Roman" w:cs="Times New Roman"/>
          <w:bCs/>
          <w:sz w:val="27"/>
          <w:szCs w:val="27"/>
          <w:lang w:eastAsia="ru-RU"/>
        </w:rPr>
        <w:t>ьях</w:t>
      </w:r>
      <w:r w:rsidR="00D71262" w:rsidRPr="009806FA">
        <w:rPr>
          <w:rFonts w:ascii="Times New Roman" w:eastAsia="Times New Roman" w:hAnsi="Times New Roman" w:cs="Times New Roman"/>
          <w:bCs/>
          <w:sz w:val="27"/>
          <w:szCs w:val="27"/>
          <w:lang w:eastAsia="ru-RU"/>
        </w:rPr>
        <w:t xml:space="preserve"> </w:t>
      </w:r>
      <w:proofErr w:type="spellStart"/>
      <w:r w:rsidR="00D71262" w:rsidRPr="009806FA">
        <w:rPr>
          <w:rFonts w:ascii="Times New Roman" w:eastAsia="Times New Roman" w:hAnsi="Times New Roman" w:cs="Times New Roman"/>
          <w:bCs/>
          <w:sz w:val="27"/>
          <w:szCs w:val="27"/>
          <w:lang w:eastAsia="ru-RU"/>
        </w:rPr>
        <w:t>Абанского</w:t>
      </w:r>
      <w:proofErr w:type="spellEnd"/>
      <w:r w:rsidR="00D71262" w:rsidRPr="009806FA">
        <w:rPr>
          <w:rFonts w:ascii="Times New Roman" w:eastAsia="Times New Roman" w:hAnsi="Times New Roman" w:cs="Times New Roman"/>
          <w:bCs/>
          <w:sz w:val="27"/>
          <w:szCs w:val="27"/>
          <w:lang w:eastAsia="ru-RU"/>
        </w:rPr>
        <w:t xml:space="preserve">, Назаровского, </w:t>
      </w:r>
      <w:proofErr w:type="spellStart"/>
      <w:r w:rsidR="00D71262" w:rsidRPr="009806FA">
        <w:rPr>
          <w:rFonts w:ascii="Times New Roman" w:eastAsia="Times New Roman" w:hAnsi="Times New Roman" w:cs="Times New Roman"/>
          <w:bCs/>
          <w:sz w:val="27"/>
          <w:szCs w:val="27"/>
          <w:lang w:eastAsia="ru-RU"/>
        </w:rPr>
        <w:t>Нижнеингашского</w:t>
      </w:r>
      <w:proofErr w:type="spellEnd"/>
      <w:r w:rsidR="00D71262" w:rsidRPr="009806FA">
        <w:rPr>
          <w:rFonts w:ascii="Times New Roman" w:eastAsia="Times New Roman" w:hAnsi="Times New Roman" w:cs="Times New Roman"/>
          <w:bCs/>
          <w:sz w:val="27"/>
          <w:szCs w:val="27"/>
          <w:lang w:eastAsia="ru-RU"/>
        </w:rPr>
        <w:t>, Пировского муниципальных районов;</w:t>
      </w:r>
    </w:p>
    <w:p w:rsidR="00D71262" w:rsidRPr="009806FA" w:rsidRDefault="00892D6C" w:rsidP="00D71262">
      <w:pPr>
        <w:spacing w:after="0" w:line="240" w:lineRule="auto"/>
        <w:ind w:firstLine="708"/>
        <w:jc w:val="both"/>
        <w:rPr>
          <w:rFonts w:ascii="Times New Roman" w:eastAsia="Times New Roman" w:hAnsi="Times New Roman" w:cs="Times New Roman"/>
          <w:bCs/>
          <w:sz w:val="27"/>
          <w:szCs w:val="27"/>
          <w:lang w:eastAsia="ru-RU"/>
        </w:rPr>
      </w:pPr>
      <w:r w:rsidRPr="009806FA">
        <w:rPr>
          <w:rFonts w:ascii="Times New Roman" w:eastAsia="Times New Roman" w:hAnsi="Times New Roman" w:cs="Times New Roman"/>
          <w:bCs/>
          <w:sz w:val="27"/>
          <w:szCs w:val="27"/>
          <w:lang w:eastAsia="ru-RU"/>
        </w:rPr>
        <w:t xml:space="preserve">в </w:t>
      </w:r>
      <w:r w:rsidR="00D71262" w:rsidRPr="009806FA">
        <w:rPr>
          <w:rFonts w:ascii="Times New Roman" w:eastAsia="Times New Roman" w:hAnsi="Times New Roman" w:cs="Times New Roman"/>
          <w:bCs/>
          <w:sz w:val="27"/>
          <w:szCs w:val="27"/>
          <w:lang w:eastAsia="ru-RU"/>
        </w:rPr>
        <w:t>общедоступных охотничьих угод</w:t>
      </w:r>
      <w:r w:rsidRPr="009806FA">
        <w:rPr>
          <w:rFonts w:ascii="Times New Roman" w:eastAsia="Times New Roman" w:hAnsi="Times New Roman" w:cs="Times New Roman"/>
          <w:bCs/>
          <w:sz w:val="27"/>
          <w:szCs w:val="27"/>
          <w:lang w:eastAsia="ru-RU"/>
        </w:rPr>
        <w:t>ьях</w:t>
      </w:r>
      <w:r w:rsidR="00D71262" w:rsidRPr="009806FA">
        <w:rPr>
          <w:rFonts w:ascii="Times New Roman" w:eastAsia="Times New Roman" w:hAnsi="Times New Roman" w:cs="Times New Roman"/>
          <w:bCs/>
          <w:sz w:val="27"/>
          <w:szCs w:val="27"/>
          <w:lang w:eastAsia="ru-RU"/>
        </w:rPr>
        <w:t xml:space="preserve"> Березовского, </w:t>
      </w:r>
      <w:proofErr w:type="spellStart"/>
      <w:r w:rsidR="00D71262" w:rsidRPr="009806FA">
        <w:rPr>
          <w:rFonts w:ascii="Times New Roman" w:eastAsia="Times New Roman" w:hAnsi="Times New Roman" w:cs="Times New Roman"/>
          <w:bCs/>
          <w:sz w:val="27"/>
          <w:szCs w:val="27"/>
          <w:lang w:eastAsia="ru-RU"/>
        </w:rPr>
        <w:t>Балахтинского</w:t>
      </w:r>
      <w:proofErr w:type="spellEnd"/>
      <w:r w:rsidR="00D71262" w:rsidRPr="009806FA">
        <w:rPr>
          <w:rFonts w:ascii="Times New Roman" w:eastAsia="Times New Roman" w:hAnsi="Times New Roman" w:cs="Times New Roman"/>
          <w:bCs/>
          <w:sz w:val="27"/>
          <w:szCs w:val="27"/>
          <w:lang w:eastAsia="ru-RU"/>
        </w:rPr>
        <w:t xml:space="preserve">, </w:t>
      </w:r>
      <w:proofErr w:type="spellStart"/>
      <w:r w:rsidR="00D71262" w:rsidRPr="009806FA">
        <w:rPr>
          <w:rFonts w:ascii="Times New Roman" w:eastAsia="Times New Roman" w:hAnsi="Times New Roman" w:cs="Times New Roman"/>
          <w:bCs/>
          <w:sz w:val="27"/>
          <w:szCs w:val="27"/>
          <w:lang w:eastAsia="ru-RU"/>
        </w:rPr>
        <w:t>Краснотуранского</w:t>
      </w:r>
      <w:proofErr w:type="spellEnd"/>
      <w:r w:rsidR="00D71262" w:rsidRPr="009806FA">
        <w:rPr>
          <w:rFonts w:ascii="Times New Roman" w:eastAsia="Times New Roman" w:hAnsi="Times New Roman" w:cs="Times New Roman"/>
          <w:bCs/>
          <w:sz w:val="27"/>
          <w:szCs w:val="27"/>
          <w:lang w:eastAsia="ru-RU"/>
        </w:rPr>
        <w:t xml:space="preserve">, Иланского, </w:t>
      </w:r>
      <w:proofErr w:type="spellStart"/>
      <w:r w:rsidR="00D71262" w:rsidRPr="009806FA">
        <w:rPr>
          <w:rFonts w:ascii="Times New Roman" w:eastAsia="Times New Roman" w:hAnsi="Times New Roman" w:cs="Times New Roman"/>
          <w:bCs/>
          <w:sz w:val="27"/>
          <w:szCs w:val="27"/>
          <w:lang w:eastAsia="ru-RU"/>
        </w:rPr>
        <w:t>Идринского</w:t>
      </w:r>
      <w:proofErr w:type="spellEnd"/>
      <w:r w:rsidR="00D71262" w:rsidRPr="009806FA">
        <w:rPr>
          <w:rFonts w:ascii="Times New Roman" w:eastAsia="Times New Roman" w:hAnsi="Times New Roman" w:cs="Times New Roman"/>
          <w:bCs/>
          <w:sz w:val="27"/>
          <w:szCs w:val="27"/>
          <w:lang w:eastAsia="ru-RU"/>
        </w:rPr>
        <w:t xml:space="preserve">, </w:t>
      </w:r>
      <w:proofErr w:type="spellStart"/>
      <w:r w:rsidR="00D71262" w:rsidRPr="009806FA">
        <w:rPr>
          <w:rFonts w:ascii="Times New Roman" w:eastAsia="Times New Roman" w:hAnsi="Times New Roman" w:cs="Times New Roman"/>
          <w:bCs/>
          <w:sz w:val="27"/>
          <w:szCs w:val="27"/>
          <w:lang w:eastAsia="ru-RU"/>
        </w:rPr>
        <w:t>Ирбейского</w:t>
      </w:r>
      <w:proofErr w:type="spellEnd"/>
      <w:r w:rsidR="00D71262" w:rsidRPr="009806FA">
        <w:rPr>
          <w:rFonts w:ascii="Times New Roman" w:eastAsia="Times New Roman" w:hAnsi="Times New Roman" w:cs="Times New Roman"/>
          <w:bCs/>
          <w:sz w:val="27"/>
          <w:szCs w:val="27"/>
          <w:lang w:eastAsia="ru-RU"/>
        </w:rPr>
        <w:t xml:space="preserve">, Дзержинского, </w:t>
      </w:r>
      <w:proofErr w:type="spellStart"/>
      <w:r w:rsidR="00D71262" w:rsidRPr="009806FA">
        <w:rPr>
          <w:rFonts w:ascii="Times New Roman" w:eastAsia="Times New Roman" w:hAnsi="Times New Roman" w:cs="Times New Roman"/>
          <w:bCs/>
          <w:sz w:val="27"/>
          <w:szCs w:val="27"/>
          <w:lang w:eastAsia="ru-RU"/>
        </w:rPr>
        <w:t>Тасеевского</w:t>
      </w:r>
      <w:proofErr w:type="spellEnd"/>
      <w:r w:rsidR="00D71262" w:rsidRPr="009806FA">
        <w:rPr>
          <w:rFonts w:ascii="Times New Roman" w:eastAsia="Times New Roman" w:hAnsi="Times New Roman" w:cs="Times New Roman"/>
          <w:bCs/>
          <w:sz w:val="27"/>
          <w:szCs w:val="27"/>
          <w:lang w:eastAsia="ru-RU"/>
        </w:rPr>
        <w:t xml:space="preserve">, </w:t>
      </w:r>
      <w:proofErr w:type="spellStart"/>
      <w:r w:rsidR="00D71262" w:rsidRPr="009806FA">
        <w:rPr>
          <w:rFonts w:ascii="Times New Roman" w:eastAsia="Times New Roman" w:hAnsi="Times New Roman" w:cs="Times New Roman"/>
          <w:bCs/>
          <w:sz w:val="27"/>
          <w:szCs w:val="27"/>
          <w:lang w:eastAsia="ru-RU"/>
        </w:rPr>
        <w:t>Канского</w:t>
      </w:r>
      <w:proofErr w:type="spellEnd"/>
      <w:r w:rsidR="00D71262" w:rsidRPr="009806FA">
        <w:rPr>
          <w:rFonts w:ascii="Times New Roman" w:eastAsia="Times New Roman" w:hAnsi="Times New Roman" w:cs="Times New Roman"/>
          <w:bCs/>
          <w:sz w:val="27"/>
          <w:szCs w:val="27"/>
          <w:lang w:eastAsia="ru-RU"/>
        </w:rPr>
        <w:t xml:space="preserve">, </w:t>
      </w:r>
      <w:proofErr w:type="spellStart"/>
      <w:r w:rsidR="00D71262" w:rsidRPr="009806FA">
        <w:rPr>
          <w:rFonts w:ascii="Times New Roman" w:eastAsia="Times New Roman" w:hAnsi="Times New Roman" w:cs="Times New Roman"/>
          <w:bCs/>
          <w:sz w:val="27"/>
          <w:szCs w:val="27"/>
          <w:lang w:eastAsia="ru-RU"/>
        </w:rPr>
        <w:t>Козульского</w:t>
      </w:r>
      <w:proofErr w:type="spellEnd"/>
      <w:r w:rsidR="00D71262" w:rsidRPr="009806FA">
        <w:rPr>
          <w:rFonts w:ascii="Times New Roman" w:eastAsia="Times New Roman" w:hAnsi="Times New Roman" w:cs="Times New Roman"/>
          <w:bCs/>
          <w:sz w:val="27"/>
          <w:szCs w:val="27"/>
          <w:lang w:eastAsia="ru-RU"/>
        </w:rPr>
        <w:t xml:space="preserve">, Минусинского, Новоселовского, Рыбинского, Саянского, </w:t>
      </w:r>
      <w:proofErr w:type="spellStart"/>
      <w:r w:rsidR="00D71262" w:rsidRPr="009806FA">
        <w:rPr>
          <w:rFonts w:ascii="Times New Roman" w:eastAsia="Times New Roman" w:hAnsi="Times New Roman" w:cs="Times New Roman"/>
          <w:bCs/>
          <w:sz w:val="27"/>
          <w:szCs w:val="27"/>
          <w:lang w:eastAsia="ru-RU"/>
        </w:rPr>
        <w:t>Уярского</w:t>
      </w:r>
      <w:proofErr w:type="spellEnd"/>
      <w:r w:rsidR="00D71262" w:rsidRPr="009806FA">
        <w:rPr>
          <w:rFonts w:ascii="Times New Roman" w:eastAsia="Times New Roman" w:hAnsi="Times New Roman" w:cs="Times New Roman"/>
          <w:bCs/>
          <w:sz w:val="27"/>
          <w:szCs w:val="27"/>
          <w:lang w:eastAsia="ru-RU"/>
        </w:rPr>
        <w:t xml:space="preserve"> муниципальных районов.</w:t>
      </w:r>
    </w:p>
    <w:p w:rsidR="00D71262" w:rsidRPr="009806FA" w:rsidRDefault="00892D6C" w:rsidP="004F738D">
      <w:pPr>
        <w:pStyle w:val="a5"/>
        <w:spacing w:after="0" w:line="240" w:lineRule="auto"/>
        <w:ind w:left="0" w:firstLine="709"/>
        <w:jc w:val="both"/>
        <w:rPr>
          <w:rFonts w:ascii="Times New Roman" w:eastAsia="Times New Roman" w:hAnsi="Times New Roman" w:cs="Times New Roman"/>
          <w:bCs/>
          <w:sz w:val="27"/>
          <w:szCs w:val="27"/>
          <w:lang w:eastAsia="ru-RU"/>
        </w:rPr>
      </w:pPr>
      <w:r w:rsidRPr="009806FA">
        <w:rPr>
          <w:rFonts w:ascii="Times New Roman" w:eastAsia="Times New Roman" w:hAnsi="Times New Roman" w:cs="Times New Roman"/>
          <w:bCs/>
          <w:sz w:val="27"/>
          <w:szCs w:val="27"/>
          <w:lang w:eastAsia="ru-RU"/>
        </w:rPr>
        <w:t xml:space="preserve">- кабарги, взрослых самцов марала, лося, косули сибирской в период гона, взрослых самцов марала с пантами </w:t>
      </w:r>
      <w:r w:rsidR="00D71262" w:rsidRPr="009806FA">
        <w:rPr>
          <w:rFonts w:ascii="Times New Roman" w:eastAsia="Times New Roman" w:hAnsi="Times New Roman" w:cs="Times New Roman"/>
          <w:bCs/>
          <w:sz w:val="27"/>
          <w:szCs w:val="27"/>
          <w:lang w:eastAsia="ru-RU"/>
        </w:rPr>
        <w:t xml:space="preserve">в общедоступных охотничьих угодьях </w:t>
      </w:r>
    </w:p>
    <w:p w:rsidR="00D71262" w:rsidRPr="009806FA" w:rsidRDefault="00892D6C" w:rsidP="00C05B88">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806FA">
        <w:rPr>
          <w:rFonts w:ascii="Times New Roman" w:eastAsia="Times New Roman" w:hAnsi="Times New Roman" w:cs="Times New Roman"/>
          <w:sz w:val="27"/>
          <w:szCs w:val="27"/>
          <w:lang w:eastAsia="ru-RU"/>
        </w:rPr>
        <w:t>2.</w:t>
      </w:r>
      <w:r w:rsidR="00C05B88" w:rsidRPr="009806FA">
        <w:rPr>
          <w:rFonts w:ascii="Times New Roman" w:eastAsia="Times New Roman" w:hAnsi="Times New Roman" w:cs="Times New Roman"/>
          <w:sz w:val="27"/>
          <w:szCs w:val="27"/>
          <w:lang w:eastAsia="ru-RU"/>
        </w:rPr>
        <w:tab/>
      </w:r>
      <w:r w:rsidRPr="009806FA">
        <w:rPr>
          <w:rFonts w:ascii="Times New Roman" w:eastAsia="Times New Roman" w:hAnsi="Times New Roman" w:cs="Times New Roman"/>
          <w:sz w:val="27"/>
          <w:szCs w:val="27"/>
          <w:lang w:eastAsia="ru-RU"/>
        </w:rPr>
        <w:t>Введение о</w:t>
      </w:r>
      <w:r w:rsidR="00D71262" w:rsidRPr="009806FA">
        <w:rPr>
          <w:rFonts w:ascii="Times New Roman" w:eastAsia="Times New Roman" w:hAnsi="Times New Roman" w:cs="Times New Roman"/>
          <w:sz w:val="27"/>
          <w:szCs w:val="27"/>
          <w:lang w:eastAsia="ru-RU"/>
        </w:rPr>
        <w:t>граничени</w:t>
      </w:r>
      <w:r w:rsidRPr="009806FA">
        <w:rPr>
          <w:rFonts w:ascii="Times New Roman" w:eastAsia="Times New Roman" w:hAnsi="Times New Roman" w:cs="Times New Roman"/>
          <w:sz w:val="27"/>
          <w:szCs w:val="27"/>
          <w:lang w:eastAsia="ru-RU"/>
        </w:rPr>
        <w:t>я</w:t>
      </w:r>
      <w:r w:rsidR="00D71262" w:rsidRPr="009806FA">
        <w:rPr>
          <w:rFonts w:ascii="Times New Roman" w:eastAsia="Times New Roman" w:hAnsi="Times New Roman" w:cs="Times New Roman"/>
          <w:sz w:val="27"/>
          <w:szCs w:val="27"/>
          <w:lang w:eastAsia="ru-RU"/>
        </w:rPr>
        <w:t xml:space="preserve"> сроков использования косули сибирской (всех половозрастных групп), за исключением охотничьих угодий, в которых пунктом 1 предусмотрен запрет использования косули сибирской, периодом с 01.11.2018 по 31.12. 2018</w:t>
      </w:r>
      <w:r w:rsidR="00C05B88" w:rsidRPr="009806FA">
        <w:rPr>
          <w:rFonts w:ascii="Times New Roman" w:eastAsia="Times New Roman" w:hAnsi="Times New Roman" w:cs="Times New Roman"/>
          <w:sz w:val="27"/>
          <w:szCs w:val="27"/>
          <w:lang w:eastAsia="ru-RU"/>
        </w:rPr>
        <w:t xml:space="preserve"> в общедоступных и закрепленных охотничьих угодьях </w:t>
      </w:r>
      <w:proofErr w:type="spellStart"/>
      <w:r w:rsidR="00D71262" w:rsidRPr="009806FA">
        <w:rPr>
          <w:rFonts w:ascii="Times New Roman" w:eastAsia="Times New Roman" w:hAnsi="Times New Roman" w:cs="Times New Roman"/>
          <w:sz w:val="27"/>
          <w:szCs w:val="27"/>
          <w:lang w:eastAsia="ru-RU"/>
        </w:rPr>
        <w:t>Богучанского</w:t>
      </w:r>
      <w:proofErr w:type="spellEnd"/>
      <w:r w:rsidR="00D71262" w:rsidRPr="009806FA">
        <w:rPr>
          <w:rFonts w:ascii="Times New Roman" w:eastAsia="Times New Roman" w:hAnsi="Times New Roman" w:cs="Times New Roman"/>
          <w:sz w:val="27"/>
          <w:szCs w:val="27"/>
          <w:lang w:eastAsia="ru-RU"/>
        </w:rPr>
        <w:t xml:space="preserve">, </w:t>
      </w:r>
      <w:r w:rsidR="00D71262" w:rsidRPr="009806FA">
        <w:rPr>
          <w:rFonts w:ascii="Times New Roman" w:eastAsia="Times New Roman" w:hAnsi="Times New Roman" w:cs="Times New Roman"/>
          <w:bCs/>
          <w:sz w:val="27"/>
          <w:szCs w:val="27"/>
          <w:lang w:eastAsia="ru-RU"/>
        </w:rPr>
        <w:t xml:space="preserve">Дзержинского, </w:t>
      </w:r>
      <w:r w:rsidR="00D71262" w:rsidRPr="009806FA">
        <w:rPr>
          <w:rFonts w:ascii="Times New Roman" w:eastAsia="Times New Roman" w:hAnsi="Times New Roman" w:cs="Times New Roman"/>
          <w:sz w:val="27"/>
          <w:szCs w:val="27"/>
          <w:lang w:eastAsia="ru-RU"/>
        </w:rPr>
        <w:t xml:space="preserve">Ермаковского, </w:t>
      </w:r>
      <w:proofErr w:type="spellStart"/>
      <w:r w:rsidR="00D71262" w:rsidRPr="009806FA">
        <w:rPr>
          <w:rFonts w:ascii="Times New Roman" w:eastAsia="Times New Roman" w:hAnsi="Times New Roman" w:cs="Times New Roman"/>
          <w:sz w:val="27"/>
          <w:szCs w:val="27"/>
          <w:lang w:eastAsia="ru-RU"/>
        </w:rPr>
        <w:t>Балахтинского</w:t>
      </w:r>
      <w:proofErr w:type="spellEnd"/>
      <w:r w:rsidR="00D71262" w:rsidRPr="009806FA">
        <w:rPr>
          <w:rFonts w:ascii="Times New Roman" w:eastAsia="Times New Roman" w:hAnsi="Times New Roman" w:cs="Times New Roman"/>
          <w:sz w:val="27"/>
          <w:szCs w:val="27"/>
          <w:lang w:eastAsia="ru-RU"/>
        </w:rPr>
        <w:t xml:space="preserve">, Новоселовского, </w:t>
      </w:r>
      <w:proofErr w:type="spellStart"/>
      <w:r w:rsidR="00D71262" w:rsidRPr="009806FA">
        <w:rPr>
          <w:rFonts w:ascii="Times New Roman" w:eastAsia="Times New Roman" w:hAnsi="Times New Roman" w:cs="Times New Roman"/>
          <w:sz w:val="27"/>
          <w:szCs w:val="27"/>
          <w:lang w:eastAsia="ru-RU"/>
        </w:rPr>
        <w:t>Идринского</w:t>
      </w:r>
      <w:proofErr w:type="spellEnd"/>
      <w:r w:rsidR="00D71262" w:rsidRPr="009806FA">
        <w:rPr>
          <w:rFonts w:ascii="Times New Roman" w:eastAsia="Times New Roman" w:hAnsi="Times New Roman" w:cs="Times New Roman"/>
          <w:sz w:val="27"/>
          <w:szCs w:val="27"/>
          <w:lang w:eastAsia="ru-RU"/>
        </w:rPr>
        <w:t xml:space="preserve">, </w:t>
      </w:r>
      <w:proofErr w:type="spellStart"/>
      <w:r w:rsidR="00D71262" w:rsidRPr="009806FA">
        <w:rPr>
          <w:rFonts w:ascii="Times New Roman" w:eastAsia="Times New Roman" w:hAnsi="Times New Roman" w:cs="Times New Roman"/>
          <w:sz w:val="27"/>
          <w:szCs w:val="27"/>
          <w:lang w:eastAsia="ru-RU"/>
        </w:rPr>
        <w:t>Ирбейского</w:t>
      </w:r>
      <w:proofErr w:type="spellEnd"/>
      <w:r w:rsidR="00D71262" w:rsidRPr="009806FA">
        <w:rPr>
          <w:rFonts w:ascii="Times New Roman" w:eastAsia="Times New Roman" w:hAnsi="Times New Roman" w:cs="Times New Roman"/>
          <w:sz w:val="27"/>
          <w:szCs w:val="27"/>
          <w:lang w:eastAsia="ru-RU"/>
        </w:rPr>
        <w:t xml:space="preserve">, </w:t>
      </w:r>
      <w:proofErr w:type="spellStart"/>
      <w:r w:rsidR="00D71262" w:rsidRPr="009806FA">
        <w:rPr>
          <w:rFonts w:ascii="Times New Roman" w:eastAsia="Times New Roman" w:hAnsi="Times New Roman" w:cs="Times New Roman"/>
          <w:sz w:val="27"/>
          <w:szCs w:val="27"/>
          <w:lang w:eastAsia="ru-RU"/>
        </w:rPr>
        <w:t>Канского</w:t>
      </w:r>
      <w:proofErr w:type="spellEnd"/>
      <w:r w:rsidR="00D71262" w:rsidRPr="009806FA">
        <w:rPr>
          <w:rFonts w:ascii="Times New Roman" w:eastAsia="Times New Roman" w:hAnsi="Times New Roman" w:cs="Times New Roman"/>
          <w:sz w:val="27"/>
          <w:szCs w:val="27"/>
          <w:lang w:eastAsia="ru-RU"/>
        </w:rPr>
        <w:t xml:space="preserve">, Каратузского, </w:t>
      </w:r>
      <w:proofErr w:type="spellStart"/>
      <w:r w:rsidR="00D71262" w:rsidRPr="009806FA">
        <w:rPr>
          <w:rFonts w:ascii="Times New Roman" w:eastAsia="Times New Roman" w:hAnsi="Times New Roman" w:cs="Times New Roman"/>
          <w:sz w:val="27"/>
          <w:szCs w:val="27"/>
          <w:lang w:eastAsia="ru-RU"/>
        </w:rPr>
        <w:t>Кежемского</w:t>
      </w:r>
      <w:proofErr w:type="spellEnd"/>
      <w:r w:rsidR="00D71262" w:rsidRPr="009806FA">
        <w:rPr>
          <w:rFonts w:ascii="Times New Roman" w:eastAsia="Times New Roman" w:hAnsi="Times New Roman" w:cs="Times New Roman"/>
          <w:sz w:val="27"/>
          <w:szCs w:val="27"/>
          <w:lang w:eastAsia="ru-RU"/>
        </w:rPr>
        <w:t xml:space="preserve">, правобережной части Казачинского, Енисейского, </w:t>
      </w:r>
      <w:proofErr w:type="spellStart"/>
      <w:r w:rsidR="00D71262" w:rsidRPr="009806FA">
        <w:rPr>
          <w:rFonts w:ascii="Times New Roman" w:eastAsia="Times New Roman" w:hAnsi="Times New Roman" w:cs="Times New Roman"/>
          <w:sz w:val="27"/>
          <w:szCs w:val="27"/>
          <w:lang w:eastAsia="ru-RU"/>
        </w:rPr>
        <w:t>Козульского</w:t>
      </w:r>
      <w:proofErr w:type="spellEnd"/>
      <w:r w:rsidR="00D71262" w:rsidRPr="009806FA">
        <w:rPr>
          <w:rFonts w:ascii="Times New Roman" w:eastAsia="Times New Roman" w:hAnsi="Times New Roman" w:cs="Times New Roman"/>
          <w:sz w:val="27"/>
          <w:szCs w:val="27"/>
          <w:lang w:eastAsia="ru-RU"/>
        </w:rPr>
        <w:t xml:space="preserve">, </w:t>
      </w:r>
      <w:proofErr w:type="spellStart"/>
      <w:r w:rsidR="00D71262" w:rsidRPr="009806FA">
        <w:rPr>
          <w:rFonts w:ascii="Times New Roman" w:eastAsia="Times New Roman" w:hAnsi="Times New Roman" w:cs="Times New Roman"/>
          <w:sz w:val="27"/>
          <w:szCs w:val="27"/>
          <w:lang w:eastAsia="ru-RU"/>
        </w:rPr>
        <w:t>Курагинского</w:t>
      </w:r>
      <w:proofErr w:type="spellEnd"/>
      <w:r w:rsidR="00D71262" w:rsidRPr="009806FA">
        <w:rPr>
          <w:rFonts w:ascii="Times New Roman" w:eastAsia="Times New Roman" w:hAnsi="Times New Roman" w:cs="Times New Roman"/>
          <w:sz w:val="27"/>
          <w:szCs w:val="27"/>
          <w:lang w:eastAsia="ru-RU"/>
        </w:rPr>
        <w:t xml:space="preserve">, </w:t>
      </w:r>
      <w:proofErr w:type="spellStart"/>
      <w:r w:rsidR="00D71262" w:rsidRPr="009806FA">
        <w:rPr>
          <w:rFonts w:ascii="Times New Roman" w:eastAsia="Times New Roman" w:hAnsi="Times New Roman" w:cs="Times New Roman"/>
          <w:sz w:val="27"/>
          <w:szCs w:val="27"/>
          <w:lang w:eastAsia="ru-RU"/>
        </w:rPr>
        <w:t>Краснотуранского</w:t>
      </w:r>
      <w:proofErr w:type="spellEnd"/>
      <w:r w:rsidR="00D71262" w:rsidRPr="009806FA">
        <w:rPr>
          <w:rFonts w:ascii="Times New Roman" w:eastAsia="Times New Roman" w:hAnsi="Times New Roman" w:cs="Times New Roman"/>
          <w:sz w:val="27"/>
          <w:szCs w:val="27"/>
          <w:lang w:eastAsia="ru-RU"/>
        </w:rPr>
        <w:t xml:space="preserve">, Манского, Партизанского, Саянского, </w:t>
      </w:r>
      <w:proofErr w:type="spellStart"/>
      <w:r w:rsidR="00D71262" w:rsidRPr="009806FA">
        <w:rPr>
          <w:rFonts w:ascii="Times New Roman" w:eastAsia="Times New Roman" w:hAnsi="Times New Roman" w:cs="Times New Roman"/>
          <w:sz w:val="27"/>
          <w:szCs w:val="27"/>
          <w:lang w:eastAsia="ru-RU"/>
        </w:rPr>
        <w:t>Тасеевского</w:t>
      </w:r>
      <w:proofErr w:type="spellEnd"/>
      <w:r w:rsidR="00D71262" w:rsidRPr="009806FA">
        <w:rPr>
          <w:rFonts w:ascii="Times New Roman" w:eastAsia="Times New Roman" w:hAnsi="Times New Roman" w:cs="Times New Roman"/>
          <w:sz w:val="27"/>
          <w:szCs w:val="27"/>
          <w:lang w:eastAsia="ru-RU"/>
        </w:rPr>
        <w:t xml:space="preserve">, </w:t>
      </w:r>
      <w:proofErr w:type="spellStart"/>
      <w:r w:rsidR="00D71262" w:rsidRPr="009806FA">
        <w:rPr>
          <w:rFonts w:ascii="Times New Roman" w:eastAsia="Times New Roman" w:hAnsi="Times New Roman" w:cs="Times New Roman"/>
          <w:sz w:val="27"/>
          <w:szCs w:val="27"/>
          <w:lang w:eastAsia="ru-RU"/>
        </w:rPr>
        <w:t>Ужурского</w:t>
      </w:r>
      <w:proofErr w:type="spellEnd"/>
      <w:r w:rsidR="00D71262" w:rsidRPr="009806FA">
        <w:rPr>
          <w:rFonts w:ascii="Times New Roman" w:eastAsia="Times New Roman" w:hAnsi="Times New Roman" w:cs="Times New Roman"/>
          <w:sz w:val="27"/>
          <w:szCs w:val="27"/>
          <w:lang w:eastAsia="ru-RU"/>
        </w:rPr>
        <w:t xml:space="preserve">, </w:t>
      </w:r>
      <w:proofErr w:type="spellStart"/>
      <w:r w:rsidR="00D71262" w:rsidRPr="009806FA">
        <w:rPr>
          <w:rFonts w:ascii="Times New Roman" w:eastAsia="Times New Roman" w:hAnsi="Times New Roman" w:cs="Times New Roman"/>
          <w:sz w:val="27"/>
          <w:szCs w:val="27"/>
          <w:lang w:eastAsia="ru-RU"/>
        </w:rPr>
        <w:t>Уярского</w:t>
      </w:r>
      <w:proofErr w:type="spellEnd"/>
      <w:r w:rsidR="00D71262" w:rsidRPr="009806FA">
        <w:rPr>
          <w:rFonts w:ascii="Times New Roman" w:eastAsia="Times New Roman" w:hAnsi="Times New Roman" w:cs="Times New Roman"/>
          <w:sz w:val="27"/>
          <w:szCs w:val="27"/>
          <w:lang w:eastAsia="ru-RU"/>
        </w:rPr>
        <w:t xml:space="preserve">, </w:t>
      </w:r>
      <w:proofErr w:type="spellStart"/>
      <w:r w:rsidR="00D71262" w:rsidRPr="009806FA">
        <w:rPr>
          <w:rFonts w:ascii="Times New Roman" w:eastAsia="Times New Roman" w:hAnsi="Times New Roman" w:cs="Times New Roman"/>
          <w:sz w:val="27"/>
          <w:szCs w:val="27"/>
          <w:lang w:eastAsia="ru-RU"/>
        </w:rPr>
        <w:t>Шарыповского</w:t>
      </w:r>
      <w:proofErr w:type="spellEnd"/>
      <w:r w:rsidR="00D71262" w:rsidRPr="009806FA">
        <w:rPr>
          <w:rFonts w:ascii="Times New Roman" w:eastAsia="Times New Roman" w:hAnsi="Times New Roman" w:cs="Times New Roman"/>
          <w:sz w:val="27"/>
          <w:szCs w:val="27"/>
          <w:lang w:eastAsia="ru-RU"/>
        </w:rPr>
        <w:t>, Шушенского муниципальных районов.</w:t>
      </w:r>
    </w:p>
    <w:p w:rsidR="00A756F0" w:rsidRPr="009806FA" w:rsidRDefault="00C05B88" w:rsidP="00A756F0">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3.</w:t>
      </w:r>
      <w:r w:rsidRPr="009806FA">
        <w:rPr>
          <w:rFonts w:ascii="Times New Roman" w:hAnsi="Times New Roman" w:cs="Times New Roman"/>
          <w:sz w:val="27"/>
          <w:szCs w:val="27"/>
        </w:rPr>
        <w:tab/>
        <w:t>О</w:t>
      </w:r>
      <w:r w:rsidR="00A756F0" w:rsidRPr="009806FA">
        <w:rPr>
          <w:rFonts w:ascii="Times New Roman" w:hAnsi="Times New Roman" w:cs="Times New Roman"/>
          <w:sz w:val="27"/>
          <w:szCs w:val="27"/>
        </w:rPr>
        <w:t>существление федерального государственного охотничьего надзора (запланировано проведение 1500 рейдовых мероприятий и 23 провер</w:t>
      </w:r>
      <w:r w:rsidRPr="009806FA">
        <w:rPr>
          <w:rFonts w:ascii="Times New Roman" w:hAnsi="Times New Roman" w:cs="Times New Roman"/>
          <w:sz w:val="27"/>
          <w:szCs w:val="27"/>
        </w:rPr>
        <w:t>ок).</w:t>
      </w:r>
    </w:p>
    <w:p w:rsidR="00A756F0" w:rsidRPr="009806FA" w:rsidRDefault="00C05B88" w:rsidP="00A756F0">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4.</w:t>
      </w:r>
      <w:r w:rsidRPr="009806FA">
        <w:rPr>
          <w:rFonts w:ascii="Times New Roman" w:hAnsi="Times New Roman" w:cs="Times New Roman"/>
          <w:sz w:val="27"/>
          <w:szCs w:val="27"/>
        </w:rPr>
        <w:tab/>
        <w:t>О</w:t>
      </w:r>
      <w:r w:rsidR="00A756F0" w:rsidRPr="009806FA">
        <w:rPr>
          <w:rFonts w:ascii="Times New Roman" w:hAnsi="Times New Roman" w:cs="Times New Roman"/>
          <w:sz w:val="27"/>
          <w:szCs w:val="27"/>
        </w:rPr>
        <w:t>беспечение осуществления производственного охотничьего контроля в закрепленных охотничьих угодьях края (на 01.05.2018 выдано 249 удостоверений производст</w:t>
      </w:r>
      <w:r w:rsidR="00736EC7" w:rsidRPr="009806FA">
        <w:rPr>
          <w:rFonts w:ascii="Times New Roman" w:hAnsi="Times New Roman" w:cs="Times New Roman"/>
          <w:sz w:val="27"/>
          <w:szCs w:val="27"/>
        </w:rPr>
        <w:t>венного охотничьего инспектора).</w:t>
      </w:r>
    </w:p>
    <w:p w:rsidR="00A756F0" w:rsidRPr="009806FA" w:rsidRDefault="00C05B88" w:rsidP="00A756F0">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5.</w:t>
      </w:r>
      <w:r w:rsidRPr="009806FA">
        <w:rPr>
          <w:rFonts w:ascii="Times New Roman" w:hAnsi="Times New Roman" w:cs="Times New Roman"/>
          <w:sz w:val="27"/>
          <w:szCs w:val="27"/>
        </w:rPr>
        <w:tab/>
        <w:t>У</w:t>
      </w:r>
      <w:r w:rsidR="00A756F0" w:rsidRPr="009806FA">
        <w:rPr>
          <w:rFonts w:ascii="Times New Roman" w:hAnsi="Times New Roman" w:cs="Times New Roman"/>
          <w:sz w:val="27"/>
          <w:szCs w:val="27"/>
        </w:rPr>
        <w:t>силение мер по контролю за оборотом продукции охоты (шкур соболя, мяса дикого севе</w:t>
      </w:r>
      <w:r w:rsidR="00736EC7" w:rsidRPr="009806FA">
        <w:rPr>
          <w:rFonts w:ascii="Times New Roman" w:hAnsi="Times New Roman" w:cs="Times New Roman"/>
          <w:sz w:val="27"/>
          <w:szCs w:val="27"/>
        </w:rPr>
        <w:t>рного оленя и других дериватов).</w:t>
      </w:r>
    </w:p>
    <w:p w:rsidR="00A756F0" w:rsidRPr="009806FA" w:rsidRDefault="00736EC7" w:rsidP="00A756F0">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6.</w:t>
      </w:r>
      <w:r w:rsidRPr="009806FA">
        <w:rPr>
          <w:rFonts w:ascii="Times New Roman" w:hAnsi="Times New Roman" w:cs="Times New Roman"/>
          <w:sz w:val="27"/>
          <w:szCs w:val="27"/>
        </w:rPr>
        <w:tab/>
        <w:t>О</w:t>
      </w:r>
      <w:r w:rsidR="00A756F0" w:rsidRPr="009806FA">
        <w:rPr>
          <w:rFonts w:ascii="Times New Roman" w:hAnsi="Times New Roman" w:cs="Times New Roman"/>
          <w:sz w:val="27"/>
          <w:szCs w:val="27"/>
        </w:rPr>
        <w:t>существление биотехнических и противоэпизо</w:t>
      </w:r>
      <w:r w:rsidRPr="009806FA">
        <w:rPr>
          <w:rFonts w:ascii="Times New Roman" w:hAnsi="Times New Roman" w:cs="Times New Roman"/>
          <w:sz w:val="27"/>
          <w:szCs w:val="27"/>
        </w:rPr>
        <w:t>отических мероприятий.</w:t>
      </w:r>
    </w:p>
    <w:p w:rsidR="00A756F0" w:rsidRPr="009806FA" w:rsidRDefault="00736EC7" w:rsidP="00A756F0">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7.</w:t>
      </w:r>
      <w:r w:rsidRPr="009806FA">
        <w:rPr>
          <w:rFonts w:ascii="Times New Roman" w:hAnsi="Times New Roman" w:cs="Times New Roman"/>
          <w:sz w:val="27"/>
          <w:szCs w:val="27"/>
        </w:rPr>
        <w:tab/>
        <w:t>О</w:t>
      </w:r>
      <w:r w:rsidR="00A756F0" w:rsidRPr="009806FA">
        <w:rPr>
          <w:rFonts w:ascii="Times New Roman" w:hAnsi="Times New Roman" w:cs="Times New Roman"/>
          <w:sz w:val="27"/>
          <w:szCs w:val="27"/>
        </w:rPr>
        <w:t>существление мероприятий по регулированию численности волка, бродячи</w:t>
      </w:r>
      <w:r w:rsidRPr="009806FA">
        <w:rPr>
          <w:rFonts w:ascii="Times New Roman" w:hAnsi="Times New Roman" w:cs="Times New Roman"/>
          <w:sz w:val="27"/>
          <w:szCs w:val="27"/>
        </w:rPr>
        <w:t>х собак, лисицы, бурого медведя.</w:t>
      </w:r>
    </w:p>
    <w:p w:rsidR="00A756F0" w:rsidRPr="009806FA" w:rsidRDefault="00736EC7" w:rsidP="00A756F0">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8.</w:t>
      </w:r>
      <w:r w:rsidRPr="009806FA">
        <w:rPr>
          <w:rFonts w:ascii="Times New Roman" w:hAnsi="Times New Roman" w:cs="Times New Roman"/>
          <w:sz w:val="27"/>
          <w:szCs w:val="27"/>
        </w:rPr>
        <w:tab/>
        <w:t>С</w:t>
      </w:r>
      <w:r w:rsidR="00A756F0" w:rsidRPr="009806FA">
        <w:rPr>
          <w:rFonts w:ascii="Times New Roman" w:hAnsi="Times New Roman" w:cs="Times New Roman"/>
          <w:sz w:val="27"/>
          <w:szCs w:val="27"/>
        </w:rPr>
        <w:t xml:space="preserve">оздание и утверждение в закрепленных охотничьих угодьях особо защитных участков лесов и других зон охраны охотничьих ресурсов, в которых </w:t>
      </w:r>
      <w:r w:rsidRPr="009806FA">
        <w:rPr>
          <w:rFonts w:ascii="Times New Roman" w:hAnsi="Times New Roman" w:cs="Times New Roman"/>
          <w:sz w:val="27"/>
          <w:szCs w:val="27"/>
        </w:rPr>
        <w:t>их использование ограничивается.</w:t>
      </w:r>
    </w:p>
    <w:p w:rsidR="00A756F0" w:rsidRPr="009806FA" w:rsidRDefault="00736EC7" w:rsidP="00A756F0">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lastRenderedPageBreak/>
        <w:t>9.</w:t>
      </w:r>
      <w:r w:rsidRPr="009806FA">
        <w:rPr>
          <w:rFonts w:ascii="Times New Roman" w:hAnsi="Times New Roman" w:cs="Times New Roman"/>
          <w:sz w:val="27"/>
          <w:szCs w:val="27"/>
        </w:rPr>
        <w:tab/>
        <w:t>О</w:t>
      </w:r>
      <w:r w:rsidR="00A756F0" w:rsidRPr="009806FA">
        <w:rPr>
          <w:rFonts w:ascii="Times New Roman" w:hAnsi="Times New Roman" w:cs="Times New Roman"/>
          <w:sz w:val="27"/>
          <w:szCs w:val="27"/>
        </w:rPr>
        <w:t xml:space="preserve">рганизация особо охраняемых природных территорий краевого значения в соответствии с утвержденным планом. (В 2017 году создан </w:t>
      </w:r>
      <w:proofErr w:type="spellStart"/>
      <w:r w:rsidR="00A756F0" w:rsidRPr="009806FA">
        <w:rPr>
          <w:rFonts w:ascii="Times New Roman" w:hAnsi="Times New Roman" w:cs="Times New Roman"/>
          <w:sz w:val="27"/>
          <w:szCs w:val="27"/>
        </w:rPr>
        <w:t>микрозаказник</w:t>
      </w:r>
      <w:proofErr w:type="spellEnd"/>
      <w:r w:rsidR="00A756F0" w:rsidRPr="009806FA">
        <w:rPr>
          <w:rFonts w:ascii="Times New Roman" w:hAnsi="Times New Roman" w:cs="Times New Roman"/>
          <w:sz w:val="27"/>
          <w:szCs w:val="27"/>
        </w:rPr>
        <w:t xml:space="preserve"> «Кедровый остров «</w:t>
      </w:r>
      <w:proofErr w:type="spellStart"/>
      <w:r w:rsidR="00A756F0" w:rsidRPr="009806FA">
        <w:rPr>
          <w:rFonts w:ascii="Times New Roman" w:hAnsi="Times New Roman" w:cs="Times New Roman"/>
          <w:sz w:val="27"/>
          <w:szCs w:val="27"/>
        </w:rPr>
        <w:t>Колупаевка</w:t>
      </w:r>
      <w:proofErr w:type="spellEnd"/>
      <w:r w:rsidR="00A756F0" w:rsidRPr="009806FA">
        <w:rPr>
          <w:rFonts w:ascii="Times New Roman" w:hAnsi="Times New Roman" w:cs="Times New Roman"/>
          <w:sz w:val="27"/>
          <w:szCs w:val="27"/>
        </w:rPr>
        <w:t>» в Ермаковском районе; в 2018 году планируется создание четырех заказников);</w:t>
      </w:r>
    </w:p>
    <w:p w:rsidR="00A756F0" w:rsidRPr="009806FA" w:rsidRDefault="00736EC7" w:rsidP="00A756F0">
      <w:pPr>
        <w:pStyle w:val="a5"/>
        <w:spacing w:after="0" w:line="240" w:lineRule="auto"/>
        <w:ind w:left="0" w:firstLine="709"/>
        <w:jc w:val="both"/>
        <w:rPr>
          <w:rFonts w:ascii="Times New Roman" w:hAnsi="Times New Roman" w:cs="Times New Roman"/>
          <w:sz w:val="27"/>
          <w:szCs w:val="27"/>
        </w:rPr>
      </w:pPr>
      <w:r w:rsidRPr="009806FA">
        <w:rPr>
          <w:rFonts w:ascii="Times New Roman" w:hAnsi="Times New Roman" w:cs="Times New Roman"/>
          <w:sz w:val="27"/>
          <w:szCs w:val="27"/>
        </w:rPr>
        <w:t>10.</w:t>
      </w:r>
      <w:r w:rsidRPr="009806FA">
        <w:rPr>
          <w:rFonts w:ascii="Times New Roman" w:hAnsi="Times New Roman" w:cs="Times New Roman"/>
          <w:sz w:val="27"/>
          <w:szCs w:val="27"/>
        </w:rPr>
        <w:tab/>
      </w:r>
      <w:r w:rsidR="00395D8E" w:rsidRPr="009806FA">
        <w:rPr>
          <w:rFonts w:ascii="Times New Roman" w:hAnsi="Times New Roman" w:cs="Times New Roman"/>
          <w:sz w:val="27"/>
          <w:szCs w:val="27"/>
        </w:rPr>
        <w:t>Проведение биотехнических мероприятий на территории охотничьих угодий.</w:t>
      </w:r>
    </w:p>
    <w:p w:rsidR="00923201" w:rsidRPr="009806FA" w:rsidRDefault="00736EC7" w:rsidP="00395D8E">
      <w:pPr>
        <w:spacing w:after="0" w:line="240" w:lineRule="auto"/>
        <w:ind w:firstLine="709"/>
        <w:jc w:val="both"/>
        <w:rPr>
          <w:rFonts w:ascii="Times New Roman" w:hAnsi="Times New Roman" w:cs="Times New Roman"/>
          <w:sz w:val="27"/>
          <w:szCs w:val="27"/>
        </w:rPr>
      </w:pPr>
      <w:r w:rsidRPr="009806FA">
        <w:rPr>
          <w:rFonts w:ascii="Times New Roman" w:eastAsia="Times New Roman" w:hAnsi="Times New Roman" w:cs="Times New Roman"/>
          <w:sz w:val="28"/>
          <w:szCs w:val="28"/>
          <w:lang w:eastAsia="ru-RU"/>
        </w:rPr>
        <w:t>11.</w:t>
      </w:r>
      <w:r w:rsidRPr="009806FA">
        <w:rPr>
          <w:rFonts w:ascii="Times New Roman" w:eastAsia="Times New Roman" w:hAnsi="Times New Roman" w:cs="Times New Roman"/>
          <w:sz w:val="28"/>
          <w:szCs w:val="28"/>
          <w:lang w:eastAsia="ru-RU"/>
        </w:rPr>
        <w:tab/>
      </w:r>
      <w:r w:rsidR="00395D8E" w:rsidRPr="009806FA">
        <w:rPr>
          <w:rFonts w:ascii="Times New Roman" w:hAnsi="Times New Roman" w:cs="Times New Roman"/>
          <w:sz w:val="27"/>
          <w:szCs w:val="27"/>
        </w:rPr>
        <w:t>Принятие мер по улучшению качества учетов охотничьих животных в 2018 году, в т. ч. заключение контрактов с независимыми организациями на проведение учетов охотничьих ресурсов, увеличение объема и качества контрольных учетов силами министерства.</w:t>
      </w:r>
    </w:p>
    <w:p w:rsidR="00923201" w:rsidRPr="009806FA" w:rsidRDefault="00640C6B" w:rsidP="00640C6B">
      <w:pPr>
        <w:pStyle w:val="1"/>
      </w:pPr>
      <w:r w:rsidRPr="009806FA">
        <w:t xml:space="preserve">7. МАТЕРИАЛЫ ОБЩЕСТВЕННЫХ ОБСУЖДЕНИЙ ОЦЕНКИ ВОЗДЕЙСТВИЯ НА ОКРУЖАЮЩУЮ СРЕДУ НАМЕЧАЕМОЙ ХОЗЯЙСТВЕННОЙ ДЕЯТЕЛЬНОСТИ                    </w:t>
      </w:r>
    </w:p>
    <w:p w:rsidR="00923201" w:rsidRDefault="003C2368" w:rsidP="00F839C0">
      <w:pPr>
        <w:pStyle w:val="2"/>
      </w:pPr>
      <w:r w:rsidRPr="009806FA">
        <w:t>7</w:t>
      </w:r>
      <w:r w:rsidR="00923201" w:rsidRPr="009806FA">
        <w:t>.1. Способ информирования общественности о месте, времени и форме</w:t>
      </w:r>
      <w:r w:rsidR="00F839C0" w:rsidRPr="009806FA">
        <w:t xml:space="preserve"> </w:t>
      </w:r>
      <w:r w:rsidR="00923201" w:rsidRPr="009806FA">
        <w:t>пров</w:t>
      </w:r>
      <w:r w:rsidR="009806FA">
        <w:t>едения общественного обсуждения.</w:t>
      </w:r>
    </w:p>
    <w:p w:rsidR="009806FA" w:rsidRPr="009806FA" w:rsidRDefault="009806FA" w:rsidP="009806FA">
      <w:r>
        <w:t>… раздел дорабатывается</w:t>
      </w:r>
    </w:p>
    <w:p w:rsidR="00923201" w:rsidRPr="009806FA" w:rsidRDefault="003C2368" w:rsidP="00CA129F">
      <w:pPr>
        <w:pStyle w:val="1"/>
      </w:pPr>
      <w:r w:rsidRPr="009806FA">
        <w:t>8</w:t>
      </w:r>
      <w:r w:rsidR="00CA129F" w:rsidRPr="009806FA">
        <w:t>. РЕЗЮМЕ НЕТЕХНИЧЕСКОГО ХАРАКТЕРА</w:t>
      </w:r>
    </w:p>
    <w:p w:rsidR="00923201" w:rsidRPr="009806FA" w:rsidRDefault="00923201" w:rsidP="00CA129F">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Проектируемые квоты и лимиты добычи охотничьих ресурсов соответствуют</w:t>
      </w:r>
      <w:r w:rsidR="00CA129F" w:rsidRPr="009806FA">
        <w:rPr>
          <w:rFonts w:ascii="Times New Roman" w:hAnsi="Times New Roman" w:cs="Times New Roman"/>
          <w:sz w:val="27"/>
          <w:szCs w:val="27"/>
        </w:rPr>
        <w:t xml:space="preserve"> </w:t>
      </w:r>
      <w:r w:rsidRPr="009806FA">
        <w:rPr>
          <w:rFonts w:ascii="Times New Roman" w:hAnsi="Times New Roman" w:cs="Times New Roman"/>
          <w:sz w:val="27"/>
          <w:szCs w:val="27"/>
        </w:rPr>
        <w:t>требованиям нормативной и инструктивно-методической документации в области охраны</w:t>
      </w:r>
      <w:r w:rsidR="00CA129F" w:rsidRPr="009806FA">
        <w:rPr>
          <w:rFonts w:ascii="Times New Roman" w:hAnsi="Times New Roman" w:cs="Times New Roman"/>
          <w:sz w:val="27"/>
          <w:szCs w:val="27"/>
        </w:rPr>
        <w:t xml:space="preserve"> </w:t>
      </w:r>
      <w:r w:rsidRPr="009806FA">
        <w:rPr>
          <w:rFonts w:ascii="Times New Roman" w:hAnsi="Times New Roman" w:cs="Times New Roman"/>
          <w:sz w:val="27"/>
          <w:szCs w:val="27"/>
        </w:rPr>
        <w:t>окружающей среды и рационального использования природных ресурсов.</w:t>
      </w:r>
    </w:p>
    <w:p w:rsidR="00151957" w:rsidRDefault="00923201" w:rsidP="00CA129F">
      <w:pPr>
        <w:spacing w:after="0" w:line="240" w:lineRule="auto"/>
        <w:ind w:firstLine="709"/>
        <w:jc w:val="both"/>
        <w:rPr>
          <w:rFonts w:ascii="Times New Roman" w:hAnsi="Times New Roman" w:cs="Times New Roman"/>
          <w:sz w:val="27"/>
          <w:szCs w:val="27"/>
        </w:rPr>
      </w:pPr>
      <w:r w:rsidRPr="009806FA">
        <w:rPr>
          <w:rFonts w:ascii="Times New Roman" w:hAnsi="Times New Roman" w:cs="Times New Roman"/>
          <w:sz w:val="27"/>
          <w:szCs w:val="27"/>
        </w:rPr>
        <w:t>Реализация проектируемых квот и лимитов добычи охотничьих ресурсов не</w:t>
      </w:r>
      <w:r w:rsidR="00CA129F" w:rsidRPr="009806FA">
        <w:rPr>
          <w:rFonts w:ascii="Times New Roman" w:hAnsi="Times New Roman" w:cs="Times New Roman"/>
          <w:sz w:val="27"/>
          <w:szCs w:val="27"/>
        </w:rPr>
        <w:t xml:space="preserve"> </w:t>
      </w:r>
      <w:r w:rsidRPr="009806FA">
        <w:rPr>
          <w:rFonts w:ascii="Times New Roman" w:hAnsi="Times New Roman" w:cs="Times New Roman"/>
          <w:sz w:val="27"/>
          <w:szCs w:val="27"/>
        </w:rPr>
        <w:t xml:space="preserve">повлечет за собой снижения запасов охотничьих ресурсов и негативных экологических последствий для сохранения биологического разнообразия животного мира </w:t>
      </w:r>
      <w:r w:rsidR="00CA129F" w:rsidRPr="009806FA">
        <w:rPr>
          <w:rFonts w:ascii="Times New Roman" w:hAnsi="Times New Roman" w:cs="Times New Roman"/>
          <w:sz w:val="27"/>
          <w:szCs w:val="27"/>
        </w:rPr>
        <w:t>и среды его обитания на территории Красноярского края</w:t>
      </w:r>
      <w:r w:rsidRPr="009806FA">
        <w:rPr>
          <w:rFonts w:ascii="Times New Roman" w:hAnsi="Times New Roman" w:cs="Times New Roman"/>
          <w:sz w:val="27"/>
          <w:szCs w:val="27"/>
        </w:rPr>
        <w:t>.</w:t>
      </w:r>
    </w:p>
    <w:p w:rsidR="00CA129F" w:rsidRDefault="00CA129F" w:rsidP="00CA129F">
      <w:pPr>
        <w:pStyle w:val="a0"/>
      </w:pPr>
    </w:p>
    <w:p w:rsidR="00CA129F" w:rsidRPr="00CA129F" w:rsidRDefault="00CA129F" w:rsidP="00CA129F">
      <w:pPr>
        <w:pStyle w:val="a0"/>
        <w:ind w:firstLine="0"/>
      </w:pPr>
    </w:p>
    <w:sectPr w:rsidR="00CA129F" w:rsidRPr="00CA129F" w:rsidSect="00CC22F1">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69D" w:rsidRDefault="00F2669D" w:rsidP="00CC22F1">
      <w:pPr>
        <w:spacing w:after="0" w:line="240" w:lineRule="auto"/>
      </w:pPr>
      <w:r>
        <w:separator/>
      </w:r>
    </w:p>
  </w:endnote>
  <w:endnote w:type="continuationSeparator" w:id="0">
    <w:p w:rsidR="00F2669D" w:rsidRDefault="00F2669D" w:rsidP="00CC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69D" w:rsidRDefault="00F2669D" w:rsidP="00CC22F1">
      <w:pPr>
        <w:spacing w:after="0" w:line="240" w:lineRule="auto"/>
      </w:pPr>
      <w:r>
        <w:separator/>
      </w:r>
    </w:p>
  </w:footnote>
  <w:footnote w:type="continuationSeparator" w:id="0">
    <w:p w:rsidR="00F2669D" w:rsidRDefault="00F2669D" w:rsidP="00CC2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11899"/>
      <w:docPartObj>
        <w:docPartGallery w:val="Page Numbers (Top of Page)"/>
        <w:docPartUnique/>
      </w:docPartObj>
    </w:sdtPr>
    <w:sdtEndPr>
      <w:rPr>
        <w:rFonts w:ascii="Times New Roman" w:hAnsi="Times New Roman" w:cs="Times New Roman"/>
        <w:sz w:val="27"/>
        <w:szCs w:val="27"/>
      </w:rPr>
    </w:sdtEndPr>
    <w:sdtContent>
      <w:p w:rsidR="00E77057" w:rsidRPr="00CC22F1" w:rsidRDefault="00E77057">
        <w:pPr>
          <w:pStyle w:val="a8"/>
          <w:jc w:val="center"/>
          <w:rPr>
            <w:rFonts w:ascii="Times New Roman" w:hAnsi="Times New Roman" w:cs="Times New Roman"/>
            <w:sz w:val="27"/>
            <w:szCs w:val="27"/>
          </w:rPr>
        </w:pPr>
        <w:r w:rsidRPr="00CC22F1">
          <w:rPr>
            <w:rFonts w:ascii="Times New Roman" w:hAnsi="Times New Roman" w:cs="Times New Roman"/>
            <w:sz w:val="27"/>
            <w:szCs w:val="27"/>
          </w:rPr>
          <w:fldChar w:fldCharType="begin"/>
        </w:r>
        <w:r w:rsidRPr="00CC22F1">
          <w:rPr>
            <w:rFonts w:ascii="Times New Roman" w:hAnsi="Times New Roman" w:cs="Times New Roman"/>
            <w:sz w:val="27"/>
            <w:szCs w:val="27"/>
          </w:rPr>
          <w:instrText>PAGE   \* MERGEFORMAT</w:instrText>
        </w:r>
        <w:r w:rsidRPr="00CC22F1">
          <w:rPr>
            <w:rFonts w:ascii="Times New Roman" w:hAnsi="Times New Roman" w:cs="Times New Roman"/>
            <w:sz w:val="27"/>
            <w:szCs w:val="27"/>
          </w:rPr>
          <w:fldChar w:fldCharType="separate"/>
        </w:r>
        <w:r w:rsidR="00F7383B">
          <w:rPr>
            <w:rFonts w:ascii="Times New Roman" w:hAnsi="Times New Roman" w:cs="Times New Roman"/>
            <w:noProof/>
            <w:sz w:val="27"/>
            <w:szCs w:val="27"/>
          </w:rPr>
          <w:t>18</w:t>
        </w:r>
        <w:r w:rsidRPr="00CC22F1">
          <w:rPr>
            <w:rFonts w:ascii="Times New Roman" w:hAnsi="Times New Roman" w:cs="Times New Roman"/>
            <w:sz w:val="27"/>
            <w:szCs w:val="27"/>
          </w:rPr>
          <w:fldChar w:fldCharType="end"/>
        </w:r>
      </w:p>
    </w:sdtContent>
  </w:sdt>
  <w:p w:rsidR="00E77057" w:rsidRDefault="00E7705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66D09"/>
    <w:multiLevelType w:val="hybridMultilevel"/>
    <w:tmpl w:val="971A247C"/>
    <w:lvl w:ilvl="0" w:tplc="66FE9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6E87CC4"/>
    <w:multiLevelType w:val="hybridMultilevel"/>
    <w:tmpl w:val="318C1B06"/>
    <w:lvl w:ilvl="0" w:tplc="A9DC00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1C"/>
    <w:rsid w:val="00005002"/>
    <w:rsid w:val="0000697A"/>
    <w:rsid w:val="000129DC"/>
    <w:rsid w:val="00013B9D"/>
    <w:rsid w:val="000173D9"/>
    <w:rsid w:val="0002044E"/>
    <w:rsid w:val="000242F9"/>
    <w:rsid w:val="000256B1"/>
    <w:rsid w:val="00025F0E"/>
    <w:rsid w:val="000264E2"/>
    <w:rsid w:val="000277DD"/>
    <w:rsid w:val="00030427"/>
    <w:rsid w:val="00034F0D"/>
    <w:rsid w:val="00042E1E"/>
    <w:rsid w:val="00044D8F"/>
    <w:rsid w:val="00045EDF"/>
    <w:rsid w:val="00045F16"/>
    <w:rsid w:val="0005054A"/>
    <w:rsid w:val="000613C1"/>
    <w:rsid w:val="00071111"/>
    <w:rsid w:val="0007412E"/>
    <w:rsid w:val="000844BE"/>
    <w:rsid w:val="00093519"/>
    <w:rsid w:val="00094228"/>
    <w:rsid w:val="000A2BD3"/>
    <w:rsid w:val="000A6E13"/>
    <w:rsid w:val="000B5664"/>
    <w:rsid w:val="000B6D07"/>
    <w:rsid w:val="000B71B2"/>
    <w:rsid w:val="000B73FF"/>
    <w:rsid w:val="000C409C"/>
    <w:rsid w:val="000C6FB8"/>
    <w:rsid w:val="000D718B"/>
    <w:rsid w:val="000D73A8"/>
    <w:rsid w:val="000D7786"/>
    <w:rsid w:val="000E15C3"/>
    <w:rsid w:val="000E32CD"/>
    <w:rsid w:val="000E534D"/>
    <w:rsid w:val="000E5D66"/>
    <w:rsid w:val="000E6115"/>
    <w:rsid w:val="000F00A7"/>
    <w:rsid w:val="000F2650"/>
    <w:rsid w:val="000F33DD"/>
    <w:rsid w:val="000F628C"/>
    <w:rsid w:val="00102DC9"/>
    <w:rsid w:val="001051A3"/>
    <w:rsid w:val="0010584A"/>
    <w:rsid w:val="00105F8D"/>
    <w:rsid w:val="00110406"/>
    <w:rsid w:val="00111344"/>
    <w:rsid w:val="0011733A"/>
    <w:rsid w:val="00121CA6"/>
    <w:rsid w:val="00121F1F"/>
    <w:rsid w:val="00122822"/>
    <w:rsid w:val="001325C5"/>
    <w:rsid w:val="001361D6"/>
    <w:rsid w:val="001417A6"/>
    <w:rsid w:val="001435CA"/>
    <w:rsid w:val="00143636"/>
    <w:rsid w:val="00144ED8"/>
    <w:rsid w:val="001475BC"/>
    <w:rsid w:val="00151957"/>
    <w:rsid w:val="001535CE"/>
    <w:rsid w:val="00157D28"/>
    <w:rsid w:val="001629A8"/>
    <w:rsid w:val="00164229"/>
    <w:rsid w:val="00182410"/>
    <w:rsid w:val="00185D85"/>
    <w:rsid w:val="001878C9"/>
    <w:rsid w:val="00195A54"/>
    <w:rsid w:val="001A0264"/>
    <w:rsid w:val="001A40F1"/>
    <w:rsid w:val="001A58BD"/>
    <w:rsid w:val="001B3AFD"/>
    <w:rsid w:val="001B6F39"/>
    <w:rsid w:val="001C1796"/>
    <w:rsid w:val="001C1EE9"/>
    <w:rsid w:val="001C32F9"/>
    <w:rsid w:val="001C72BE"/>
    <w:rsid w:val="001D09D2"/>
    <w:rsid w:val="001D3FC3"/>
    <w:rsid w:val="001D5E5A"/>
    <w:rsid w:val="001D76D7"/>
    <w:rsid w:val="001E2038"/>
    <w:rsid w:val="001E4762"/>
    <w:rsid w:val="001E4FD5"/>
    <w:rsid w:val="001E670A"/>
    <w:rsid w:val="001E79E0"/>
    <w:rsid w:val="002033DA"/>
    <w:rsid w:val="002061A8"/>
    <w:rsid w:val="0021520F"/>
    <w:rsid w:val="002176AF"/>
    <w:rsid w:val="00225830"/>
    <w:rsid w:val="0023631A"/>
    <w:rsid w:val="00236BF2"/>
    <w:rsid w:val="00241CED"/>
    <w:rsid w:val="002502D6"/>
    <w:rsid w:val="00250338"/>
    <w:rsid w:val="002568FF"/>
    <w:rsid w:val="0026465E"/>
    <w:rsid w:val="00270847"/>
    <w:rsid w:val="00275AC3"/>
    <w:rsid w:val="00275B95"/>
    <w:rsid w:val="002800E1"/>
    <w:rsid w:val="00280C72"/>
    <w:rsid w:val="00282474"/>
    <w:rsid w:val="00283293"/>
    <w:rsid w:val="002969CE"/>
    <w:rsid w:val="00297D06"/>
    <w:rsid w:val="002A08CB"/>
    <w:rsid w:val="002A5786"/>
    <w:rsid w:val="002B0B82"/>
    <w:rsid w:val="002B11A9"/>
    <w:rsid w:val="002B37CD"/>
    <w:rsid w:val="002B4334"/>
    <w:rsid w:val="002B7FB5"/>
    <w:rsid w:val="002C1EAA"/>
    <w:rsid w:val="002C2997"/>
    <w:rsid w:val="002C5AEA"/>
    <w:rsid w:val="002C5D07"/>
    <w:rsid w:val="002D3FA8"/>
    <w:rsid w:val="002F49CE"/>
    <w:rsid w:val="002F5D22"/>
    <w:rsid w:val="002F74EB"/>
    <w:rsid w:val="00300DA7"/>
    <w:rsid w:val="0030227C"/>
    <w:rsid w:val="00302F16"/>
    <w:rsid w:val="0030347D"/>
    <w:rsid w:val="003108C0"/>
    <w:rsid w:val="00316B5B"/>
    <w:rsid w:val="003260A1"/>
    <w:rsid w:val="00327B3D"/>
    <w:rsid w:val="00340923"/>
    <w:rsid w:val="00357F5F"/>
    <w:rsid w:val="003603B7"/>
    <w:rsid w:val="003611E6"/>
    <w:rsid w:val="00361E60"/>
    <w:rsid w:val="003658F9"/>
    <w:rsid w:val="003712BC"/>
    <w:rsid w:val="0037310E"/>
    <w:rsid w:val="003734BB"/>
    <w:rsid w:val="00373DA3"/>
    <w:rsid w:val="00374E90"/>
    <w:rsid w:val="0037576E"/>
    <w:rsid w:val="00390B5C"/>
    <w:rsid w:val="00391227"/>
    <w:rsid w:val="003916C4"/>
    <w:rsid w:val="00394DBF"/>
    <w:rsid w:val="0039567F"/>
    <w:rsid w:val="00395C0E"/>
    <w:rsid w:val="00395D8E"/>
    <w:rsid w:val="003A39C8"/>
    <w:rsid w:val="003A4D6D"/>
    <w:rsid w:val="003B3448"/>
    <w:rsid w:val="003B755B"/>
    <w:rsid w:val="003C2368"/>
    <w:rsid w:val="003C4EE6"/>
    <w:rsid w:val="003D1567"/>
    <w:rsid w:val="003E09A5"/>
    <w:rsid w:val="003E6598"/>
    <w:rsid w:val="003F0BAD"/>
    <w:rsid w:val="003F3A2D"/>
    <w:rsid w:val="003F5055"/>
    <w:rsid w:val="00402E77"/>
    <w:rsid w:val="00403312"/>
    <w:rsid w:val="004151A6"/>
    <w:rsid w:val="00417508"/>
    <w:rsid w:val="0042206D"/>
    <w:rsid w:val="00422E3C"/>
    <w:rsid w:val="0042430C"/>
    <w:rsid w:val="00425046"/>
    <w:rsid w:val="004338CD"/>
    <w:rsid w:val="00435BFC"/>
    <w:rsid w:val="00444E32"/>
    <w:rsid w:val="00446740"/>
    <w:rsid w:val="00454553"/>
    <w:rsid w:val="00455C2E"/>
    <w:rsid w:val="004574C6"/>
    <w:rsid w:val="004703B3"/>
    <w:rsid w:val="00471C4D"/>
    <w:rsid w:val="004730B6"/>
    <w:rsid w:val="004733D4"/>
    <w:rsid w:val="00486D89"/>
    <w:rsid w:val="00490159"/>
    <w:rsid w:val="00492050"/>
    <w:rsid w:val="004924A8"/>
    <w:rsid w:val="00495C07"/>
    <w:rsid w:val="00496FD9"/>
    <w:rsid w:val="00497E1B"/>
    <w:rsid w:val="004A20D4"/>
    <w:rsid w:val="004A4B9F"/>
    <w:rsid w:val="004A72F8"/>
    <w:rsid w:val="004A7382"/>
    <w:rsid w:val="004B3A16"/>
    <w:rsid w:val="004C264D"/>
    <w:rsid w:val="004C3083"/>
    <w:rsid w:val="004C5AC0"/>
    <w:rsid w:val="004D0E9E"/>
    <w:rsid w:val="004D0EFE"/>
    <w:rsid w:val="004D5B71"/>
    <w:rsid w:val="004E3087"/>
    <w:rsid w:val="004E5F90"/>
    <w:rsid w:val="004E7C31"/>
    <w:rsid w:val="004F20D2"/>
    <w:rsid w:val="004F41FD"/>
    <w:rsid w:val="004F662C"/>
    <w:rsid w:val="004F6E32"/>
    <w:rsid w:val="004F72CB"/>
    <w:rsid w:val="004F738D"/>
    <w:rsid w:val="004F7668"/>
    <w:rsid w:val="00501703"/>
    <w:rsid w:val="00504E56"/>
    <w:rsid w:val="00506E7B"/>
    <w:rsid w:val="00507081"/>
    <w:rsid w:val="005149DE"/>
    <w:rsid w:val="00516AF9"/>
    <w:rsid w:val="00522A65"/>
    <w:rsid w:val="00527EE3"/>
    <w:rsid w:val="00537EDA"/>
    <w:rsid w:val="00541250"/>
    <w:rsid w:val="0055122A"/>
    <w:rsid w:val="005560F9"/>
    <w:rsid w:val="005614A0"/>
    <w:rsid w:val="00564575"/>
    <w:rsid w:val="00564A6E"/>
    <w:rsid w:val="0056685C"/>
    <w:rsid w:val="00574D98"/>
    <w:rsid w:val="0057601B"/>
    <w:rsid w:val="00582417"/>
    <w:rsid w:val="0058347F"/>
    <w:rsid w:val="00584024"/>
    <w:rsid w:val="00591A06"/>
    <w:rsid w:val="005A0AEA"/>
    <w:rsid w:val="005A0B71"/>
    <w:rsid w:val="005A0E7A"/>
    <w:rsid w:val="005A1D56"/>
    <w:rsid w:val="005A4E65"/>
    <w:rsid w:val="005B1654"/>
    <w:rsid w:val="005B4819"/>
    <w:rsid w:val="005C6906"/>
    <w:rsid w:val="005D4B6C"/>
    <w:rsid w:val="005D5702"/>
    <w:rsid w:val="005E08F3"/>
    <w:rsid w:val="005E2BAF"/>
    <w:rsid w:val="005F2C38"/>
    <w:rsid w:val="006016E0"/>
    <w:rsid w:val="006024F7"/>
    <w:rsid w:val="00602FEB"/>
    <w:rsid w:val="006052D4"/>
    <w:rsid w:val="00611D9F"/>
    <w:rsid w:val="00612175"/>
    <w:rsid w:val="00614C6C"/>
    <w:rsid w:val="00614E82"/>
    <w:rsid w:val="0061754E"/>
    <w:rsid w:val="00621DAB"/>
    <w:rsid w:val="00622876"/>
    <w:rsid w:val="00624F37"/>
    <w:rsid w:val="0062703C"/>
    <w:rsid w:val="00627DBA"/>
    <w:rsid w:val="0063576E"/>
    <w:rsid w:val="00636E9E"/>
    <w:rsid w:val="00640C6B"/>
    <w:rsid w:val="0064490C"/>
    <w:rsid w:val="0064532F"/>
    <w:rsid w:val="006467C2"/>
    <w:rsid w:val="00647D0C"/>
    <w:rsid w:val="00650057"/>
    <w:rsid w:val="006500A6"/>
    <w:rsid w:val="00660257"/>
    <w:rsid w:val="006650C9"/>
    <w:rsid w:val="00671AA3"/>
    <w:rsid w:val="0067328C"/>
    <w:rsid w:val="006958C9"/>
    <w:rsid w:val="00695E8F"/>
    <w:rsid w:val="006A1D31"/>
    <w:rsid w:val="006A5A73"/>
    <w:rsid w:val="006B2167"/>
    <w:rsid w:val="006B6871"/>
    <w:rsid w:val="006C1793"/>
    <w:rsid w:val="006C3A31"/>
    <w:rsid w:val="006C6E24"/>
    <w:rsid w:val="006D05AB"/>
    <w:rsid w:val="006D6FB9"/>
    <w:rsid w:val="006E04F4"/>
    <w:rsid w:val="006E3653"/>
    <w:rsid w:val="006E4B8F"/>
    <w:rsid w:val="006E646A"/>
    <w:rsid w:val="006E6997"/>
    <w:rsid w:val="006E70EA"/>
    <w:rsid w:val="006F75EA"/>
    <w:rsid w:val="007005C7"/>
    <w:rsid w:val="00702735"/>
    <w:rsid w:val="00705F63"/>
    <w:rsid w:val="00706106"/>
    <w:rsid w:val="00712704"/>
    <w:rsid w:val="007144D1"/>
    <w:rsid w:val="00721725"/>
    <w:rsid w:val="00723255"/>
    <w:rsid w:val="00736EC7"/>
    <w:rsid w:val="007411F2"/>
    <w:rsid w:val="00741531"/>
    <w:rsid w:val="00745ED3"/>
    <w:rsid w:val="00747471"/>
    <w:rsid w:val="00750E5C"/>
    <w:rsid w:val="0075178B"/>
    <w:rsid w:val="00752F4D"/>
    <w:rsid w:val="007637C9"/>
    <w:rsid w:val="007711AF"/>
    <w:rsid w:val="00771480"/>
    <w:rsid w:val="0077233C"/>
    <w:rsid w:val="00776ECA"/>
    <w:rsid w:val="00777819"/>
    <w:rsid w:val="00780C42"/>
    <w:rsid w:val="00782248"/>
    <w:rsid w:val="0078384E"/>
    <w:rsid w:val="00785A9D"/>
    <w:rsid w:val="007933B4"/>
    <w:rsid w:val="007978C6"/>
    <w:rsid w:val="00797BF6"/>
    <w:rsid w:val="007A4052"/>
    <w:rsid w:val="007A43CD"/>
    <w:rsid w:val="007A7439"/>
    <w:rsid w:val="007B399D"/>
    <w:rsid w:val="007B642E"/>
    <w:rsid w:val="007C0B06"/>
    <w:rsid w:val="007C1520"/>
    <w:rsid w:val="007C23A6"/>
    <w:rsid w:val="007C7564"/>
    <w:rsid w:val="007D5152"/>
    <w:rsid w:val="007E19D1"/>
    <w:rsid w:val="007E3819"/>
    <w:rsid w:val="007E5321"/>
    <w:rsid w:val="007E6203"/>
    <w:rsid w:val="007F1852"/>
    <w:rsid w:val="007F263E"/>
    <w:rsid w:val="007F2806"/>
    <w:rsid w:val="007F3E81"/>
    <w:rsid w:val="007F7D93"/>
    <w:rsid w:val="00800379"/>
    <w:rsid w:val="00804DB1"/>
    <w:rsid w:val="0080784E"/>
    <w:rsid w:val="008121DE"/>
    <w:rsid w:val="00812D65"/>
    <w:rsid w:val="008140FF"/>
    <w:rsid w:val="00824D48"/>
    <w:rsid w:val="008264C8"/>
    <w:rsid w:val="008269CE"/>
    <w:rsid w:val="00833664"/>
    <w:rsid w:val="00833F40"/>
    <w:rsid w:val="008343F2"/>
    <w:rsid w:val="00834D32"/>
    <w:rsid w:val="00834D4B"/>
    <w:rsid w:val="00835479"/>
    <w:rsid w:val="0083705D"/>
    <w:rsid w:val="00840374"/>
    <w:rsid w:val="00841063"/>
    <w:rsid w:val="0084452E"/>
    <w:rsid w:val="00844BD6"/>
    <w:rsid w:val="00846CD6"/>
    <w:rsid w:val="00852833"/>
    <w:rsid w:val="0085441A"/>
    <w:rsid w:val="0086092A"/>
    <w:rsid w:val="00862EAA"/>
    <w:rsid w:val="0086416F"/>
    <w:rsid w:val="00866C35"/>
    <w:rsid w:val="00867419"/>
    <w:rsid w:val="0087535C"/>
    <w:rsid w:val="00876561"/>
    <w:rsid w:val="00876F64"/>
    <w:rsid w:val="00881330"/>
    <w:rsid w:val="0088278B"/>
    <w:rsid w:val="00882BDF"/>
    <w:rsid w:val="0088381B"/>
    <w:rsid w:val="00883FA2"/>
    <w:rsid w:val="00887569"/>
    <w:rsid w:val="008907B7"/>
    <w:rsid w:val="00892D6C"/>
    <w:rsid w:val="00893F79"/>
    <w:rsid w:val="008956D0"/>
    <w:rsid w:val="00897EF5"/>
    <w:rsid w:val="008A12E2"/>
    <w:rsid w:val="008A27F4"/>
    <w:rsid w:val="008A6CE7"/>
    <w:rsid w:val="008B3937"/>
    <w:rsid w:val="008B674C"/>
    <w:rsid w:val="008B6791"/>
    <w:rsid w:val="008B68AF"/>
    <w:rsid w:val="008B6E71"/>
    <w:rsid w:val="008B7F16"/>
    <w:rsid w:val="008C4EA7"/>
    <w:rsid w:val="008C7E29"/>
    <w:rsid w:val="008D196B"/>
    <w:rsid w:val="008E53A1"/>
    <w:rsid w:val="008F2FA3"/>
    <w:rsid w:val="008F3B8B"/>
    <w:rsid w:val="008F6E14"/>
    <w:rsid w:val="009010B8"/>
    <w:rsid w:val="00910E55"/>
    <w:rsid w:val="0091398E"/>
    <w:rsid w:val="00923201"/>
    <w:rsid w:val="00924057"/>
    <w:rsid w:val="00925472"/>
    <w:rsid w:val="009324A3"/>
    <w:rsid w:val="00933899"/>
    <w:rsid w:val="009356DC"/>
    <w:rsid w:val="00942F6F"/>
    <w:rsid w:val="00946397"/>
    <w:rsid w:val="00950531"/>
    <w:rsid w:val="0095076A"/>
    <w:rsid w:val="00952445"/>
    <w:rsid w:val="009525E7"/>
    <w:rsid w:val="0095367E"/>
    <w:rsid w:val="009556BE"/>
    <w:rsid w:val="009557C9"/>
    <w:rsid w:val="00955917"/>
    <w:rsid w:val="00955DEC"/>
    <w:rsid w:val="00960509"/>
    <w:rsid w:val="0096145A"/>
    <w:rsid w:val="00961EFC"/>
    <w:rsid w:val="00963578"/>
    <w:rsid w:val="00963A0F"/>
    <w:rsid w:val="00964140"/>
    <w:rsid w:val="009662C6"/>
    <w:rsid w:val="009748E3"/>
    <w:rsid w:val="0098056E"/>
    <w:rsid w:val="009806FA"/>
    <w:rsid w:val="0099086A"/>
    <w:rsid w:val="00997BCB"/>
    <w:rsid w:val="009B048D"/>
    <w:rsid w:val="009B1B86"/>
    <w:rsid w:val="009B41CF"/>
    <w:rsid w:val="009B5AA4"/>
    <w:rsid w:val="009C06C8"/>
    <w:rsid w:val="009C22C9"/>
    <w:rsid w:val="009C6905"/>
    <w:rsid w:val="009D5A90"/>
    <w:rsid w:val="009D6743"/>
    <w:rsid w:val="009D6FFB"/>
    <w:rsid w:val="009E2699"/>
    <w:rsid w:val="009E34F4"/>
    <w:rsid w:val="009F142B"/>
    <w:rsid w:val="009F3BDB"/>
    <w:rsid w:val="009F5B75"/>
    <w:rsid w:val="009F64DA"/>
    <w:rsid w:val="009F7CB2"/>
    <w:rsid w:val="00A017D7"/>
    <w:rsid w:val="00A0211C"/>
    <w:rsid w:val="00A032A4"/>
    <w:rsid w:val="00A03520"/>
    <w:rsid w:val="00A1097E"/>
    <w:rsid w:val="00A160B8"/>
    <w:rsid w:val="00A20E27"/>
    <w:rsid w:val="00A30F4E"/>
    <w:rsid w:val="00A32ABC"/>
    <w:rsid w:val="00A3376D"/>
    <w:rsid w:val="00A33890"/>
    <w:rsid w:val="00A33AEF"/>
    <w:rsid w:val="00A34938"/>
    <w:rsid w:val="00A34F54"/>
    <w:rsid w:val="00A34FF7"/>
    <w:rsid w:val="00A44145"/>
    <w:rsid w:val="00A47B88"/>
    <w:rsid w:val="00A50581"/>
    <w:rsid w:val="00A53C41"/>
    <w:rsid w:val="00A56C37"/>
    <w:rsid w:val="00A6098B"/>
    <w:rsid w:val="00A67EC7"/>
    <w:rsid w:val="00A70585"/>
    <w:rsid w:val="00A756F0"/>
    <w:rsid w:val="00A77977"/>
    <w:rsid w:val="00A77B96"/>
    <w:rsid w:val="00A81B09"/>
    <w:rsid w:val="00A8344C"/>
    <w:rsid w:val="00A84566"/>
    <w:rsid w:val="00A85DAF"/>
    <w:rsid w:val="00A86955"/>
    <w:rsid w:val="00A86A78"/>
    <w:rsid w:val="00A87552"/>
    <w:rsid w:val="00A910FE"/>
    <w:rsid w:val="00A96552"/>
    <w:rsid w:val="00A97D20"/>
    <w:rsid w:val="00AA13CE"/>
    <w:rsid w:val="00AA2F9C"/>
    <w:rsid w:val="00AA4411"/>
    <w:rsid w:val="00AA599B"/>
    <w:rsid w:val="00AB1A60"/>
    <w:rsid w:val="00AB3B58"/>
    <w:rsid w:val="00AB4F70"/>
    <w:rsid w:val="00AB6EB8"/>
    <w:rsid w:val="00AC064F"/>
    <w:rsid w:val="00AD1E40"/>
    <w:rsid w:val="00AD34AE"/>
    <w:rsid w:val="00AD593F"/>
    <w:rsid w:val="00AD7FA2"/>
    <w:rsid w:val="00AE195B"/>
    <w:rsid w:val="00AE2278"/>
    <w:rsid w:val="00AE4194"/>
    <w:rsid w:val="00AE5124"/>
    <w:rsid w:val="00AE7420"/>
    <w:rsid w:val="00AE75D5"/>
    <w:rsid w:val="00AF12A6"/>
    <w:rsid w:val="00AF159C"/>
    <w:rsid w:val="00AF2DD8"/>
    <w:rsid w:val="00AF32ED"/>
    <w:rsid w:val="00AF46B9"/>
    <w:rsid w:val="00B00903"/>
    <w:rsid w:val="00B0256E"/>
    <w:rsid w:val="00B048FE"/>
    <w:rsid w:val="00B052FA"/>
    <w:rsid w:val="00B13F33"/>
    <w:rsid w:val="00B35CD7"/>
    <w:rsid w:val="00B3669C"/>
    <w:rsid w:val="00B36A89"/>
    <w:rsid w:val="00B42558"/>
    <w:rsid w:val="00B473F8"/>
    <w:rsid w:val="00B47EC3"/>
    <w:rsid w:val="00B522E8"/>
    <w:rsid w:val="00B53C61"/>
    <w:rsid w:val="00B63D1B"/>
    <w:rsid w:val="00B67D2E"/>
    <w:rsid w:val="00B72F47"/>
    <w:rsid w:val="00B75498"/>
    <w:rsid w:val="00B77414"/>
    <w:rsid w:val="00B81EB0"/>
    <w:rsid w:val="00B82424"/>
    <w:rsid w:val="00B8322B"/>
    <w:rsid w:val="00B83512"/>
    <w:rsid w:val="00B8500F"/>
    <w:rsid w:val="00B862AD"/>
    <w:rsid w:val="00B9035D"/>
    <w:rsid w:val="00B9422F"/>
    <w:rsid w:val="00B94F94"/>
    <w:rsid w:val="00B96962"/>
    <w:rsid w:val="00B97B9B"/>
    <w:rsid w:val="00BB7FF8"/>
    <w:rsid w:val="00BC3284"/>
    <w:rsid w:val="00BC5893"/>
    <w:rsid w:val="00BC5B0C"/>
    <w:rsid w:val="00BD011C"/>
    <w:rsid w:val="00BD2893"/>
    <w:rsid w:val="00BF0F5C"/>
    <w:rsid w:val="00BF4706"/>
    <w:rsid w:val="00BF74C4"/>
    <w:rsid w:val="00C017DF"/>
    <w:rsid w:val="00C0182B"/>
    <w:rsid w:val="00C0497F"/>
    <w:rsid w:val="00C055FE"/>
    <w:rsid w:val="00C05B88"/>
    <w:rsid w:val="00C10C07"/>
    <w:rsid w:val="00C11076"/>
    <w:rsid w:val="00C11F96"/>
    <w:rsid w:val="00C13615"/>
    <w:rsid w:val="00C16B02"/>
    <w:rsid w:val="00C21129"/>
    <w:rsid w:val="00C25003"/>
    <w:rsid w:val="00C266C9"/>
    <w:rsid w:val="00C30083"/>
    <w:rsid w:val="00C30E4E"/>
    <w:rsid w:val="00C35CCA"/>
    <w:rsid w:val="00C36C5F"/>
    <w:rsid w:val="00C413A9"/>
    <w:rsid w:val="00C45621"/>
    <w:rsid w:val="00C4786F"/>
    <w:rsid w:val="00C55F79"/>
    <w:rsid w:val="00C64B24"/>
    <w:rsid w:val="00C7113C"/>
    <w:rsid w:val="00C77320"/>
    <w:rsid w:val="00C8157E"/>
    <w:rsid w:val="00C836D4"/>
    <w:rsid w:val="00C83AFB"/>
    <w:rsid w:val="00C91223"/>
    <w:rsid w:val="00C91389"/>
    <w:rsid w:val="00CA129F"/>
    <w:rsid w:val="00CA228B"/>
    <w:rsid w:val="00CA5DFA"/>
    <w:rsid w:val="00CA68D7"/>
    <w:rsid w:val="00CB47BF"/>
    <w:rsid w:val="00CB4889"/>
    <w:rsid w:val="00CC0BDE"/>
    <w:rsid w:val="00CC22F1"/>
    <w:rsid w:val="00CC3BDF"/>
    <w:rsid w:val="00CD1496"/>
    <w:rsid w:val="00CE1C6E"/>
    <w:rsid w:val="00CE3039"/>
    <w:rsid w:val="00CE75BB"/>
    <w:rsid w:val="00CF0717"/>
    <w:rsid w:val="00CF0B82"/>
    <w:rsid w:val="00CF713C"/>
    <w:rsid w:val="00D00EA3"/>
    <w:rsid w:val="00D02C24"/>
    <w:rsid w:val="00D0713F"/>
    <w:rsid w:val="00D072A3"/>
    <w:rsid w:val="00D102B6"/>
    <w:rsid w:val="00D21C3D"/>
    <w:rsid w:val="00D21D61"/>
    <w:rsid w:val="00D23140"/>
    <w:rsid w:val="00D2437E"/>
    <w:rsid w:val="00D33FE8"/>
    <w:rsid w:val="00D345AF"/>
    <w:rsid w:val="00D35D75"/>
    <w:rsid w:val="00D4216A"/>
    <w:rsid w:val="00D4297C"/>
    <w:rsid w:val="00D42AB6"/>
    <w:rsid w:val="00D50B03"/>
    <w:rsid w:val="00D56209"/>
    <w:rsid w:val="00D57391"/>
    <w:rsid w:val="00D601B3"/>
    <w:rsid w:val="00D639C1"/>
    <w:rsid w:val="00D6513C"/>
    <w:rsid w:val="00D65E22"/>
    <w:rsid w:val="00D6676B"/>
    <w:rsid w:val="00D66E46"/>
    <w:rsid w:val="00D71262"/>
    <w:rsid w:val="00D718DE"/>
    <w:rsid w:val="00D71FAF"/>
    <w:rsid w:val="00D73F0A"/>
    <w:rsid w:val="00D747C8"/>
    <w:rsid w:val="00D82306"/>
    <w:rsid w:val="00D83063"/>
    <w:rsid w:val="00D86EBF"/>
    <w:rsid w:val="00D966EB"/>
    <w:rsid w:val="00DA18D3"/>
    <w:rsid w:val="00DA4922"/>
    <w:rsid w:val="00DB1029"/>
    <w:rsid w:val="00DB73E6"/>
    <w:rsid w:val="00DC0886"/>
    <w:rsid w:val="00DD1D21"/>
    <w:rsid w:val="00DD2103"/>
    <w:rsid w:val="00DD4A41"/>
    <w:rsid w:val="00DE280A"/>
    <w:rsid w:val="00DE6E05"/>
    <w:rsid w:val="00DF14DA"/>
    <w:rsid w:val="00DF1628"/>
    <w:rsid w:val="00DF2539"/>
    <w:rsid w:val="00DF68C0"/>
    <w:rsid w:val="00DF7DB0"/>
    <w:rsid w:val="00E000A4"/>
    <w:rsid w:val="00E0023D"/>
    <w:rsid w:val="00E00963"/>
    <w:rsid w:val="00E01A85"/>
    <w:rsid w:val="00E02C89"/>
    <w:rsid w:val="00E07FF3"/>
    <w:rsid w:val="00E141E3"/>
    <w:rsid w:val="00E17BAB"/>
    <w:rsid w:val="00E210C4"/>
    <w:rsid w:val="00E27E8B"/>
    <w:rsid w:val="00E36673"/>
    <w:rsid w:val="00E37FAC"/>
    <w:rsid w:val="00E406AE"/>
    <w:rsid w:val="00E44CED"/>
    <w:rsid w:val="00E50804"/>
    <w:rsid w:val="00E54739"/>
    <w:rsid w:val="00E54E6B"/>
    <w:rsid w:val="00E57C99"/>
    <w:rsid w:val="00E61BC9"/>
    <w:rsid w:val="00E662F9"/>
    <w:rsid w:val="00E664A0"/>
    <w:rsid w:val="00E70438"/>
    <w:rsid w:val="00E719B1"/>
    <w:rsid w:val="00E74551"/>
    <w:rsid w:val="00E77057"/>
    <w:rsid w:val="00E771BE"/>
    <w:rsid w:val="00E77CE6"/>
    <w:rsid w:val="00E83487"/>
    <w:rsid w:val="00E83CC2"/>
    <w:rsid w:val="00E8543E"/>
    <w:rsid w:val="00E87309"/>
    <w:rsid w:val="00E87F5C"/>
    <w:rsid w:val="00E90DDB"/>
    <w:rsid w:val="00E9159B"/>
    <w:rsid w:val="00E92D61"/>
    <w:rsid w:val="00E9454D"/>
    <w:rsid w:val="00E954F2"/>
    <w:rsid w:val="00E956BB"/>
    <w:rsid w:val="00E9629E"/>
    <w:rsid w:val="00EA1D3D"/>
    <w:rsid w:val="00EA31C9"/>
    <w:rsid w:val="00EA3E93"/>
    <w:rsid w:val="00EB1300"/>
    <w:rsid w:val="00EE2CEC"/>
    <w:rsid w:val="00EE53A4"/>
    <w:rsid w:val="00EF1492"/>
    <w:rsid w:val="00EF1CDE"/>
    <w:rsid w:val="00EF5DF0"/>
    <w:rsid w:val="00EF6321"/>
    <w:rsid w:val="00EF72F2"/>
    <w:rsid w:val="00F02AE6"/>
    <w:rsid w:val="00F04FB2"/>
    <w:rsid w:val="00F061A8"/>
    <w:rsid w:val="00F06265"/>
    <w:rsid w:val="00F06C94"/>
    <w:rsid w:val="00F07563"/>
    <w:rsid w:val="00F11D50"/>
    <w:rsid w:val="00F13C12"/>
    <w:rsid w:val="00F2669D"/>
    <w:rsid w:val="00F26DA6"/>
    <w:rsid w:val="00F407EE"/>
    <w:rsid w:val="00F419C7"/>
    <w:rsid w:val="00F43064"/>
    <w:rsid w:val="00F50F09"/>
    <w:rsid w:val="00F51E38"/>
    <w:rsid w:val="00F54BAF"/>
    <w:rsid w:val="00F6415B"/>
    <w:rsid w:val="00F64A43"/>
    <w:rsid w:val="00F722D5"/>
    <w:rsid w:val="00F7383B"/>
    <w:rsid w:val="00F76903"/>
    <w:rsid w:val="00F76D42"/>
    <w:rsid w:val="00F8258A"/>
    <w:rsid w:val="00F839C0"/>
    <w:rsid w:val="00F85DB7"/>
    <w:rsid w:val="00F85E0F"/>
    <w:rsid w:val="00F91E32"/>
    <w:rsid w:val="00F958A8"/>
    <w:rsid w:val="00FA22C0"/>
    <w:rsid w:val="00FB37DB"/>
    <w:rsid w:val="00FB388D"/>
    <w:rsid w:val="00FB6444"/>
    <w:rsid w:val="00FC7232"/>
    <w:rsid w:val="00FD0B4B"/>
    <w:rsid w:val="00FD5050"/>
    <w:rsid w:val="00FE04CE"/>
    <w:rsid w:val="00FE12A1"/>
    <w:rsid w:val="00FE3B80"/>
    <w:rsid w:val="00FE522E"/>
    <w:rsid w:val="00FE56F2"/>
    <w:rsid w:val="00FE6E54"/>
    <w:rsid w:val="00FF0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39D67-4CF9-499F-8881-4D2F8A97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style>
  <w:style w:type="paragraph" w:styleId="1">
    <w:name w:val="heading 1"/>
    <w:basedOn w:val="a"/>
    <w:next w:val="a"/>
    <w:link w:val="10"/>
    <w:uiPriority w:val="9"/>
    <w:qFormat/>
    <w:rsid w:val="00A85DAF"/>
    <w:pPr>
      <w:keepNext/>
      <w:keepLines/>
      <w:spacing w:before="360" w:after="120"/>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9B1B86"/>
    <w:pPr>
      <w:keepNext/>
      <w:keepLines/>
      <w:spacing w:before="160" w:after="120"/>
      <w:ind w:left="708"/>
      <w:outlineLvl w:val="1"/>
    </w:pPr>
    <w:rPr>
      <w:rFonts w:ascii="Times New Roman" w:eastAsiaTheme="majorEastAsia" w:hAnsi="Times New Roman" w:cstheme="majorBidi"/>
      <w:b/>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
    <w:next w:val="a"/>
    <w:uiPriority w:val="35"/>
    <w:unhideWhenUsed/>
    <w:qFormat/>
    <w:rsid w:val="001E2038"/>
    <w:pPr>
      <w:spacing w:after="200" w:line="240" w:lineRule="auto"/>
    </w:pPr>
    <w:rPr>
      <w:i/>
      <w:iCs/>
      <w:color w:val="44546A" w:themeColor="text2"/>
      <w:sz w:val="18"/>
      <w:szCs w:val="18"/>
    </w:rPr>
  </w:style>
  <w:style w:type="paragraph" w:styleId="a5">
    <w:name w:val="List Paragraph"/>
    <w:basedOn w:val="a"/>
    <w:uiPriority w:val="34"/>
    <w:qFormat/>
    <w:rsid w:val="00F07563"/>
    <w:pPr>
      <w:ind w:left="720"/>
      <w:contextualSpacing/>
    </w:pPr>
  </w:style>
  <w:style w:type="paragraph" w:styleId="a6">
    <w:name w:val="Balloon Text"/>
    <w:basedOn w:val="a"/>
    <w:link w:val="a7"/>
    <w:uiPriority w:val="99"/>
    <w:semiHidden/>
    <w:unhideWhenUsed/>
    <w:rsid w:val="00B048FE"/>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B048FE"/>
    <w:rPr>
      <w:rFonts w:ascii="Segoe UI" w:hAnsi="Segoe UI" w:cs="Segoe UI"/>
      <w:sz w:val="18"/>
      <w:szCs w:val="18"/>
    </w:rPr>
  </w:style>
  <w:style w:type="paragraph" w:styleId="a8">
    <w:name w:val="header"/>
    <w:basedOn w:val="a"/>
    <w:link w:val="a9"/>
    <w:uiPriority w:val="99"/>
    <w:unhideWhenUsed/>
    <w:rsid w:val="00CC22F1"/>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CC22F1"/>
  </w:style>
  <w:style w:type="paragraph" w:styleId="aa">
    <w:name w:val="footer"/>
    <w:basedOn w:val="a"/>
    <w:link w:val="ab"/>
    <w:uiPriority w:val="99"/>
    <w:unhideWhenUsed/>
    <w:rsid w:val="00CC22F1"/>
    <w:pPr>
      <w:tabs>
        <w:tab w:val="center" w:pos="4677"/>
        <w:tab w:val="right" w:pos="9355"/>
      </w:tabs>
      <w:spacing w:after="0" w:line="240" w:lineRule="auto"/>
    </w:pPr>
  </w:style>
  <w:style w:type="character" w:customStyle="1" w:styleId="ab">
    <w:name w:val="Нижний колонтитул Знак"/>
    <w:basedOn w:val="a1"/>
    <w:link w:val="aa"/>
    <w:uiPriority w:val="99"/>
    <w:rsid w:val="00CC22F1"/>
  </w:style>
  <w:style w:type="paragraph" w:styleId="21">
    <w:name w:val="Body Text Indent 2"/>
    <w:basedOn w:val="a"/>
    <w:link w:val="22"/>
    <w:uiPriority w:val="99"/>
    <w:rsid w:val="00425046"/>
    <w:pPr>
      <w:spacing w:after="0" w:line="240" w:lineRule="auto"/>
      <w:ind w:left="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425046"/>
    <w:rPr>
      <w:rFonts w:ascii="Times New Roman" w:eastAsia="Times New Roman" w:hAnsi="Times New Roman" w:cs="Times New Roman"/>
      <w:sz w:val="28"/>
      <w:szCs w:val="20"/>
      <w:lang w:eastAsia="ru-RU"/>
    </w:rPr>
  </w:style>
  <w:style w:type="paragraph" w:customStyle="1" w:styleId="a0">
    <w:name w:val="Стиль мой"/>
    <w:basedOn w:val="a"/>
    <w:link w:val="ac"/>
    <w:qFormat/>
    <w:rsid w:val="00144ED8"/>
    <w:pPr>
      <w:spacing w:after="0" w:line="240" w:lineRule="auto"/>
      <w:ind w:firstLine="709"/>
      <w:jc w:val="both"/>
    </w:pPr>
    <w:rPr>
      <w:rFonts w:ascii="Times New Roman" w:hAnsi="Times New Roman" w:cs="Times New Roman"/>
      <w:b/>
      <w:sz w:val="27"/>
      <w:szCs w:val="27"/>
    </w:rPr>
  </w:style>
  <w:style w:type="character" w:customStyle="1" w:styleId="ac">
    <w:name w:val="Стиль мой Знак"/>
    <w:basedOn w:val="a1"/>
    <w:link w:val="a0"/>
    <w:rsid w:val="00144ED8"/>
    <w:rPr>
      <w:rFonts w:ascii="Times New Roman" w:hAnsi="Times New Roman" w:cs="Times New Roman"/>
      <w:b/>
      <w:sz w:val="27"/>
      <w:szCs w:val="27"/>
    </w:rPr>
  </w:style>
  <w:style w:type="character" w:customStyle="1" w:styleId="10">
    <w:name w:val="Заголовок 1 Знак"/>
    <w:basedOn w:val="a1"/>
    <w:link w:val="1"/>
    <w:uiPriority w:val="9"/>
    <w:rsid w:val="00A85DAF"/>
    <w:rPr>
      <w:rFonts w:ascii="Times New Roman" w:eastAsiaTheme="majorEastAsia" w:hAnsi="Times New Roman" w:cstheme="majorBidi"/>
      <w:b/>
      <w:sz w:val="28"/>
      <w:szCs w:val="32"/>
    </w:rPr>
  </w:style>
  <w:style w:type="character" w:customStyle="1" w:styleId="20">
    <w:name w:val="Заголовок 2 Знак"/>
    <w:basedOn w:val="a1"/>
    <w:link w:val="2"/>
    <w:uiPriority w:val="9"/>
    <w:rsid w:val="009B1B86"/>
    <w:rPr>
      <w:rFonts w:ascii="Times New Roman" w:eastAsiaTheme="majorEastAsia" w:hAnsi="Times New Roman"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294498348996698"/>
          <c:y val="0.15923464249748237"/>
          <c:w val="0.84259317585301841"/>
          <c:h val="0.6278208879479189"/>
        </c:manualLayout>
      </c:layout>
      <c:lineChart>
        <c:grouping val="standard"/>
        <c:varyColors val="0"/>
        <c:ser>
          <c:idx val="0"/>
          <c:order val="0"/>
          <c:tx>
            <c:strRef>
              <c:f>'Динамика численности'!$B$6</c:f>
              <c:strCache>
                <c:ptCount val="1"/>
                <c:pt idx="0">
                  <c:v>Лось</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Lbls>
            <c:dLbl>
              <c:idx val="6"/>
              <c:dLblPos val="t"/>
              <c:showLegendKey val="0"/>
              <c:showVal val="1"/>
              <c:showCatName val="0"/>
              <c:showSerName val="0"/>
              <c:showPercent val="0"/>
              <c:showBubbleSize val="0"/>
              <c:extLst>
                <c:ext xmlns:c15="http://schemas.microsoft.com/office/drawing/2012/chart" uri="{CE6537A1-D6FC-4f65-9D91-7224C49458BB}"/>
              </c:extLst>
            </c:dLbl>
            <c:dLbl>
              <c:idx val="16"/>
              <c:layout>
                <c:manualLayout>
                  <c:x val="-4.2795698924731264E-2"/>
                  <c:y val="5.441079683770646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9"/>
              <c:layout>
                <c:manualLayout>
                  <c:x val="-4.2795698924731181E-2"/>
                  <c:y val="5.843899421937816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0"/>
              <c:layout>
                <c:manualLayout>
                  <c:x val="-6.2150537634408601E-2"/>
                  <c:y val="-3.420954555907101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1"/>
              <c:dLblPos val="t"/>
              <c:showLegendKey val="0"/>
              <c:showVal val="1"/>
              <c:showCatName val="0"/>
              <c:showSerName val="0"/>
              <c:showPercent val="0"/>
              <c:showBubbleSize val="0"/>
              <c:extLst>
                <c:ext xmlns:c15="http://schemas.microsoft.com/office/drawing/2012/chart" uri="{CE6537A1-D6FC-4f65-9D91-7224C49458BB}"/>
              </c:extLst>
            </c:dLbl>
            <c:dLbl>
              <c:idx val="22"/>
              <c:layout>
                <c:manualLayout>
                  <c:x val="-2.526458386250106E-4"/>
                  <c:y val="-8.254791413913144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ln>
              <a:effectLst/>
            </c:spPr>
            <c:trendlineType val="linear"/>
            <c:dispRSqr val="0"/>
            <c:dispEq val="0"/>
          </c:trendline>
          <c:cat>
            <c:numRef>
              <c:f>'Динамика численности'!$C$5:$Z$5</c:f>
              <c:numCache>
                <c:formatCode>General</c:formatCode>
                <c:ptCount val="23"/>
                <c:pt idx="0">
                  <c:v>1991</c:v>
                </c:pt>
                <c:pt idx="1">
                  <c:v>1992</c:v>
                </c:pt>
                <c:pt idx="2">
                  <c:v>1993</c:v>
                </c:pt>
                <c:pt idx="3">
                  <c:v>1994</c:v>
                </c:pt>
                <c:pt idx="4">
                  <c:v>1995</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formatCode="0">
                  <c:v>2016</c:v>
                </c:pt>
                <c:pt idx="21" formatCode="0">
                  <c:v>2017</c:v>
                </c:pt>
                <c:pt idx="22" formatCode="0">
                  <c:v>2018</c:v>
                </c:pt>
              </c:numCache>
            </c:numRef>
          </c:cat>
          <c:val>
            <c:numRef>
              <c:f>'Динамика численности'!$C$6:$Z$6</c:f>
              <c:numCache>
                <c:formatCode>General</c:formatCode>
                <c:ptCount val="23"/>
                <c:pt idx="0">
                  <c:v>65000</c:v>
                </c:pt>
                <c:pt idx="1">
                  <c:v>65000</c:v>
                </c:pt>
                <c:pt idx="2">
                  <c:v>65000</c:v>
                </c:pt>
                <c:pt idx="3">
                  <c:v>61600</c:v>
                </c:pt>
                <c:pt idx="4">
                  <c:v>63800</c:v>
                </c:pt>
                <c:pt idx="5">
                  <c:v>80500</c:v>
                </c:pt>
                <c:pt idx="6">
                  <c:v>88000</c:v>
                </c:pt>
                <c:pt idx="7">
                  <c:v>75000</c:v>
                </c:pt>
                <c:pt idx="8">
                  <c:v>69000</c:v>
                </c:pt>
                <c:pt idx="9">
                  <c:v>56400</c:v>
                </c:pt>
                <c:pt idx="10">
                  <c:v>59900</c:v>
                </c:pt>
                <c:pt idx="11">
                  <c:v>60700</c:v>
                </c:pt>
                <c:pt idx="12">
                  <c:v>61800</c:v>
                </c:pt>
                <c:pt idx="13">
                  <c:v>65400</c:v>
                </c:pt>
                <c:pt idx="14">
                  <c:v>69500</c:v>
                </c:pt>
                <c:pt idx="15">
                  <c:v>63700</c:v>
                </c:pt>
                <c:pt idx="16">
                  <c:v>49800</c:v>
                </c:pt>
                <c:pt idx="17">
                  <c:v>66900</c:v>
                </c:pt>
                <c:pt idx="18">
                  <c:v>78358</c:v>
                </c:pt>
                <c:pt idx="19">
                  <c:v>65778</c:v>
                </c:pt>
                <c:pt idx="20" formatCode="0">
                  <c:v>73658</c:v>
                </c:pt>
                <c:pt idx="21" formatCode="0">
                  <c:v>75935</c:v>
                </c:pt>
                <c:pt idx="22" formatCode="0">
                  <c:v>79011</c:v>
                </c:pt>
              </c:numCache>
            </c:numRef>
          </c:val>
          <c:smooth val="0"/>
        </c:ser>
        <c:dLbls>
          <c:showLegendKey val="0"/>
          <c:showVal val="0"/>
          <c:showCatName val="0"/>
          <c:showSerName val="0"/>
          <c:showPercent val="0"/>
          <c:showBubbleSize val="0"/>
        </c:dLbls>
        <c:smooth val="0"/>
        <c:axId val="369108264"/>
        <c:axId val="369108656"/>
      </c:lineChart>
      <c:catAx>
        <c:axId val="3691082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69108656"/>
        <c:crosses val="autoZero"/>
        <c:auto val="1"/>
        <c:lblAlgn val="ctr"/>
        <c:lblOffset val="100"/>
        <c:noMultiLvlLbl val="0"/>
      </c:catAx>
      <c:valAx>
        <c:axId val="36910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Численность, особей</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69108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1575748369074444"/>
          <c:y val="0.13689839572192514"/>
          <c:w val="0.85637542091804442"/>
          <c:h val="0.71637542633374041"/>
        </c:manualLayout>
      </c:layout>
      <c:lineChart>
        <c:grouping val="standard"/>
        <c:varyColors val="0"/>
        <c:ser>
          <c:idx val="0"/>
          <c:order val="0"/>
          <c:tx>
            <c:strRef>
              <c:f>'Динамика численности'!$B$6</c:f>
              <c:strCache>
                <c:ptCount val="1"/>
                <c:pt idx="0">
                  <c:v>Лось</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formatCode="0">
                  <c:v>2016</c:v>
                </c:pt>
                <c:pt idx="16" formatCode="0">
                  <c:v>2017</c:v>
                </c:pt>
                <c:pt idx="17" formatCode="0">
                  <c:v>2018</c:v>
                </c:pt>
              </c:numCache>
            </c:numRef>
          </c:cat>
          <c:val>
            <c:numRef>
              <c:f>'Динамика численности'!$C$6:$Z$6</c:f>
            </c:numRef>
          </c:val>
          <c:smooth val="0"/>
        </c:ser>
        <c:ser>
          <c:idx val="1"/>
          <c:order val="1"/>
          <c:tx>
            <c:strRef>
              <c:f>'Динамика численности'!$B$7</c:f>
              <c:strCache>
                <c:ptCount val="1"/>
                <c:pt idx="0">
                  <c:v>Марал</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formatCode="0">
                  <c:v>2016</c:v>
                </c:pt>
                <c:pt idx="16" formatCode="0">
                  <c:v>2017</c:v>
                </c:pt>
                <c:pt idx="17" formatCode="0">
                  <c:v>2018</c:v>
                </c:pt>
              </c:numCache>
            </c:numRef>
          </c:cat>
          <c:val>
            <c:numRef>
              <c:f>'Динамика численности'!$C$7:$Z$7</c:f>
            </c:numRef>
          </c:val>
          <c:smooth val="0"/>
        </c:ser>
        <c:ser>
          <c:idx val="2"/>
          <c:order val="2"/>
          <c:tx>
            <c:strRef>
              <c:f>'Динамика численности'!$B$8</c:f>
              <c:strCache>
                <c:ptCount val="1"/>
                <c:pt idx="0">
                  <c:v>Косуля сибирская</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formatCode="0">
                  <c:v>2016</c:v>
                </c:pt>
                <c:pt idx="16" formatCode="0">
                  <c:v>2017</c:v>
                </c:pt>
                <c:pt idx="17" formatCode="0">
                  <c:v>2018</c:v>
                </c:pt>
              </c:numCache>
            </c:numRef>
          </c:cat>
          <c:val>
            <c:numRef>
              <c:f>'Динамика численности'!$C$8:$Z$8</c:f>
            </c:numRef>
          </c:val>
          <c:smooth val="0"/>
        </c:ser>
        <c:ser>
          <c:idx val="3"/>
          <c:order val="3"/>
          <c:tx>
            <c:strRef>
              <c:f>'Динамика численности'!$B$9</c:f>
              <c:strCache>
                <c:ptCount val="1"/>
                <c:pt idx="0">
                  <c:v>Кабан</c:v>
                </c:pt>
              </c:strCache>
            </c:strRef>
          </c:tx>
          <c:spPr>
            <a:ln w="34925" cap="rnd">
              <a:solidFill>
                <a:schemeClr val="accent4"/>
              </a:solidFill>
              <a:round/>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formatCode="0">
                  <c:v>2016</c:v>
                </c:pt>
                <c:pt idx="16" formatCode="0">
                  <c:v>2017</c:v>
                </c:pt>
                <c:pt idx="17" formatCode="0">
                  <c:v>2018</c:v>
                </c:pt>
              </c:numCache>
            </c:numRef>
          </c:cat>
          <c:val>
            <c:numRef>
              <c:f>'Динамика численности'!$C$9:$Z$9</c:f>
            </c:numRef>
          </c:val>
          <c:smooth val="0"/>
        </c:ser>
        <c:ser>
          <c:idx val="4"/>
          <c:order val="4"/>
          <c:tx>
            <c:strRef>
              <c:f>'Динамика численности'!$B$10</c:f>
              <c:strCache>
                <c:ptCount val="1"/>
                <c:pt idx="0">
                  <c:v>Дикий северный олень</c:v>
                </c:pt>
              </c:strCache>
            </c:strRef>
          </c:tx>
          <c:spPr>
            <a:ln w="34925" cap="rnd">
              <a:solidFill>
                <a:schemeClr val="accent5"/>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formatCode="0">
                  <c:v>2016</c:v>
                </c:pt>
                <c:pt idx="16" formatCode="0">
                  <c:v>2017</c:v>
                </c:pt>
                <c:pt idx="17" formatCode="0">
                  <c:v>2018</c:v>
                </c:pt>
              </c:numCache>
            </c:numRef>
          </c:cat>
          <c:val>
            <c:numRef>
              <c:f>'Динамика численности'!$C$10:$Z$10</c:f>
            </c:numRef>
          </c:val>
          <c:smooth val="0"/>
        </c:ser>
        <c:ser>
          <c:idx val="5"/>
          <c:order val="5"/>
          <c:tx>
            <c:strRef>
              <c:f>'Динамика численности'!$B$11</c:f>
              <c:strCache>
                <c:ptCount val="1"/>
                <c:pt idx="0">
                  <c:v>Дикий северный олень</c:v>
                </c:pt>
              </c:strCache>
            </c:strRef>
          </c:tx>
          <c:spPr>
            <a:ln w="34925" cap="rnd">
              <a:solidFill>
                <a:schemeClr val="accent6"/>
              </a:solidFill>
              <a:round/>
            </a:ln>
            <a:effectLst>
              <a:outerShdw blurRad="57150" dist="19050" dir="5400000" algn="ctr" rotWithShape="0">
                <a:srgbClr val="000000">
                  <a:alpha val="63000"/>
                </a:srgbClr>
              </a:outerShdw>
            </a:effectLst>
          </c:spPr>
          <c:marker>
            <c:symbol val="circle"/>
            <c:size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formatCode="0">
                  <c:v>2016</c:v>
                </c:pt>
                <c:pt idx="16" formatCode="0">
                  <c:v>2017</c:v>
                </c:pt>
                <c:pt idx="17" formatCode="0">
                  <c:v>2018</c:v>
                </c:pt>
              </c:numCache>
            </c:numRef>
          </c:cat>
          <c:val>
            <c:numRef>
              <c:f>'Динамика численности'!$C$11:$Z$11</c:f>
            </c:numRef>
          </c:val>
          <c:smooth val="0"/>
        </c:ser>
        <c:ser>
          <c:idx val="6"/>
          <c:order val="6"/>
          <c:tx>
            <c:strRef>
              <c:f>'Динамика численности'!$B$12</c:f>
              <c:strCache>
                <c:ptCount val="1"/>
                <c:pt idx="0">
                  <c:v>Кабарга</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dLbls>
            <c:dLbl>
              <c:idx val="0"/>
              <c:layout>
                <c:manualLayout>
                  <c:x val="-4.2336548767416937E-2"/>
                  <c:y val="-5.765604165789436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2336548767416937E-2"/>
                  <c:y val="-8.974160315522063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5905680600214401E-2"/>
                  <c:y val="5.642595477704311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3.5905680600214401E-2"/>
                  <c:y val="-8.61765407666288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590568060021436E-2"/>
                  <c:y val="-5.40909792693026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3.1082529474812434E-2"/>
                  <c:y val="-6.122110404648616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2.6795284030009933E-3"/>
                  <c:y val="1.008014372534983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4.6623794212218725E-2"/>
                  <c:y val="-6.47861664350780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1.232583065380493E-2"/>
                  <c:y val="3.503558044549250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7.2347266881029021E-2"/>
                  <c:y val="-6.835122882366977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 val="-1.8756698821007504E-2"/>
                  <c:y val="-6.478616643507796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4"/>
              <c:layout>
                <c:manualLayout>
                  <c:x val="-4.0192926045016238E-2"/>
                  <c:y val="4.57307676112678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6"/>
              <c:layout>
                <c:manualLayout>
                  <c:x val="-1.232583065380493E-2"/>
                  <c:y val="3.503558044549244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7"/>
              <c:layout>
                <c:manualLayout>
                  <c:x val="-4.0401211906389671E-2"/>
                  <c:y val="-4.696085449211896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lumMod val="60000"/>
                  </a:schemeClr>
                </a:solidFill>
              </a:ln>
              <a:effectLst/>
            </c:spPr>
            <c:trendlineType val="linear"/>
            <c:dispRSqr val="0"/>
            <c:dispEq val="0"/>
          </c:trendline>
          <c:cat>
            <c:numRef>
              <c:f>'Динамика численности'!$C$5:$Z$5</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formatCode="0">
                  <c:v>2016</c:v>
                </c:pt>
                <c:pt idx="16" formatCode="0">
                  <c:v>2017</c:v>
                </c:pt>
                <c:pt idx="17" formatCode="0">
                  <c:v>2018</c:v>
                </c:pt>
              </c:numCache>
            </c:numRef>
          </c:cat>
          <c:val>
            <c:numRef>
              <c:f>'Динамика численности'!$C$12:$Z$12</c:f>
              <c:numCache>
                <c:formatCode>General</c:formatCode>
                <c:ptCount val="18"/>
                <c:pt idx="0">
                  <c:v>10000</c:v>
                </c:pt>
                <c:pt idx="1">
                  <c:v>13900</c:v>
                </c:pt>
                <c:pt idx="2">
                  <c:v>13200</c:v>
                </c:pt>
                <c:pt idx="3">
                  <c:v>13200</c:v>
                </c:pt>
                <c:pt idx="4">
                  <c:v>13000</c:v>
                </c:pt>
                <c:pt idx="5">
                  <c:v>14000</c:v>
                </c:pt>
                <c:pt idx="6">
                  <c:v>13300</c:v>
                </c:pt>
                <c:pt idx="7">
                  <c:v>8600</c:v>
                </c:pt>
                <c:pt idx="8">
                  <c:v>11300</c:v>
                </c:pt>
                <c:pt idx="9">
                  <c:v>15800</c:v>
                </c:pt>
                <c:pt idx="10">
                  <c:v>15900</c:v>
                </c:pt>
                <c:pt idx="11">
                  <c:v>20250</c:v>
                </c:pt>
                <c:pt idx="12">
                  <c:v>27300</c:v>
                </c:pt>
                <c:pt idx="13">
                  <c:v>20656</c:v>
                </c:pt>
                <c:pt idx="14">
                  <c:v>19282</c:v>
                </c:pt>
                <c:pt idx="15" formatCode="0">
                  <c:v>23646</c:v>
                </c:pt>
                <c:pt idx="16" formatCode="0">
                  <c:v>25613</c:v>
                </c:pt>
                <c:pt idx="17" formatCode="0">
                  <c:v>31843</c:v>
                </c:pt>
              </c:numCache>
            </c:numRef>
          </c:val>
          <c:smooth val="0"/>
        </c:ser>
        <c:dLbls>
          <c:dLblPos val="t"/>
          <c:showLegendKey val="0"/>
          <c:showVal val="1"/>
          <c:showCatName val="0"/>
          <c:showSerName val="0"/>
          <c:showPercent val="0"/>
          <c:showBubbleSize val="0"/>
        </c:dLbls>
        <c:smooth val="0"/>
        <c:axId val="373348480"/>
        <c:axId val="373348872"/>
      </c:lineChart>
      <c:catAx>
        <c:axId val="37334848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3348872"/>
        <c:crosses val="autoZero"/>
        <c:auto val="1"/>
        <c:lblAlgn val="ctr"/>
        <c:lblOffset val="100"/>
        <c:noMultiLvlLbl val="0"/>
      </c:catAx>
      <c:valAx>
        <c:axId val="373348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Численность, особей</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3348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 численности'!$B$28:$H$28</c:f>
              <c:strCache>
                <c:ptCount val="7"/>
                <c:pt idx="0">
                  <c:v>Лимит добычи</c:v>
                </c:pt>
                <c:pt idx="6">
                  <c:v>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'Динамика численности'!$I$28:$AB$28</c:f>
              <c:numCache>
                <c:formatCode>General</c:formatCode>
                <c:ptCount val="11"/>
                <c:pt idx="0">
                  <c:v>340</c:v>
                </c:pt>
                <c:pt idx="1">
                  <c:v>340</c:v>
                </c:pt>
                <c:pt idx="2">
                  <c:v>470</c:v>
                </c:pt>
                <c:pt idx="3">
                  <c:v>516</c:v>
                </c:pt>
                <c:pt idx="4">
                  <c:v>713</c:v>
                </c:pt>
                <c:pt idx="5">
                  <c:v>745</c:v>
                </c:pt>
                <c:pt idx="6">
                  <c:v>705</c:v>
                </c:pt>
                <c:pt idx="7">
                  <c:v>651</c:v>
                </c:pt>
                <c:pt idx="8" formatCode="0">
                  <c:v>730</c:v>
                </c:pt>
                <c:pt idx="9" formatCode="0">
                  <c:v>937</c:v>
                </c:pt>
                <c:pt idx="10" formatCode="0">
                  <c:v>1146</c:v>
                </c:pt>
              </c:numCache>
            </c:numRef>
          </c:val>
          <c:smooth val="0"/>
        </c:ser>
        <c:ser>
          <c:idx val="1"/>
          <c:order val="1"/>
          <c:tx>
            <c:strRef>
              <c:f>'Динамика численности'!$B$29:$H$29</c:f>
              <c:strCache>
                <c:ptCount val="7"/>
                <c:pt idx="0">
                  <c:v>Добыто</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3"/>
              <c:layout>
                <c:manualLayout>
                  <c:x val="-3.4027777777777775E-2"/>
                  <c:y val="7.327537182852135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6805555555555661E-2"/>
                  <c:y val="5.47568533100028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3.6805555555555557E-2"/>
                  <c:y val="4.549759405074365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2.2916666666666769E-2"/>
                  <c:y val="6.401611256926217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6.2500000000001018E-3"/>
                  <c:y val="-7.987022455526393E-4"/>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val>
            <c:numRef>
              <c:f>'Динамика численности'!$I$29:$AB$29</c:f>
              <c:numCache>
                <c:formatCode>General</c:formatCode>
                <c:ptCount val="11"/>
                <c:pt idx="3">
                  <c:v>461</c:v>
                </c:pt>
                <c:pt idx="4">
                  <c:v>560</c:v>
                </c:pt>
                <c:pt idx="5">
                  <c:v>515</c:v>
                </c:pt>
                <c:pt idx="6">
                  <c:v>458</c:v>
                </c:pt>
                <c:pt idx="7">
                  <c:v>488</c:v>
                </c:pt>
                <c:pt idx="8" formatCode="0">
                  <c:v>603</c:v>
                </c:pt>
                <c:pt idx="9" formatCode="0">
                  <c:v>828</c:v>
                </c:pt>
              </c:numCache>
            </c:numRef>
          </c:val>
          <c:smooth val="0"/>
        </c:ser>
        <c:dLbls>
          <c:dLblPos val="t"/>
          <c:showLegendKey val="0"/>
          <c:showVal val="1"/>
          <c:showCatName val="0"/>
          <c:showSerName val="0"/>
          <c:showPercent val="0"/>
          <c:showBubbleSize val="0"/>
        </c:dLbls>
        <c:marker val="1"/>
        <c:smooth val="0"/>
        <c:axId val="373349656"/>
        <c:axId val="373350048"/>
      </c:lineChart>
      <c:catAx>
        <c:axId val="373349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3350048"/>
        <c:crosses val="autoZero"/>
        <c:auto val="1"/>
        <c:lblAlgn val="ctr"/>
        <c:lblOffset val="100"/>
        <c:noMultiLvlLbl val="0"/>
      </c:catAx>
      <c:valAx>
        <c:axId val="373350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Особей</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3349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'Динамика численности'!$B$6</c:f>
              <c:strCache>
                <c:ptCount val="1"/>
                <c:pt idx="0">
                  <c:v>Лось</c:v>
                </c:pt>
              </c:strCache>
            </c:strRef>
          </c:tx>
          <c:spPr>
            <a:ln w="34925" cap="rnd">
              <a:solidFill>
                <a:schemeClr val="accent5">
                  <a:tint val="46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formatCode="0">
                  <c:v>2016</c:v>
                </c:pt>
                <c:pt idx="17" formatCode="0">
                  <c:v>2017</c:v>
                </c:pt>
                <c:pt idx="18" formatCode="0">
                  <c:v>2018</c:v>
                </c:pt>
              </c:numCache>
            </c:numRef>
          </c:cat>
          <c:val>
            <c:numRef>
              <c:f>'Динамика численности'!$C$6:$Z$6</c:f>
            </c:numRef>
          </c:val>
          <c:smooth val="0"/>
        </c:ser>
        <c:ser>
          <c:idx val="1"/>
          <c:order val="1"/>
          <c:tx>
            <c:strRef>
              <c:f>'Динамика численности'!$B$7</c:f>
              <c:strCache>
                <c:ptCount val="1"/>
                <c:pt idx="0">
                  <c:v>Марал</c:v>
                </c:pt>
              </c:strCache>
            </c:strRef>
          </c:tx>
          <c:spPr>
            <a:ln w="34925" cap="rnd">
              <a:solidFill>
                <a:schemeClr val="accent5">
                  <a:tint val="62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tint val="62000"/>
                      <a:satMod val="103000"/>
                      <a:lumMod val="102000"/>
                      <a:tint val="94000"/>
                    </a:schemeClr>
                  </a:gs>
                  <a:gs pos="50000">
                    <a:schemeClr val="accent5">
                      <a:tint val="62000"/>
                      <a:satMod val="110000"/>
                      <a:lumMod val="100000"/>
                      <a:shade val="100000"/>
                    </a:schemeClr>
                  </a:gs>
                  <a:gs pos="100000">
                    <a:schemeClr val="accent5">
                      <a:tint val="62000"/>
                      <a:lumMod val="99000"/>
                      <a:satMod val="120000"/>
                      <a:shade val="78000"/>
                    </a:schemeClr>
                  </a:gs>
                </a:gsLst>
                <a:lin ang="5400000" scaled="0"/>
              </a:gradFill>
              <a:ln w="9525">
                <a:solidFill>
                  <a:schemeClr val="accent5">
                    <a:tint val="62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formatCode="0">
                  <c:v>2016</c:v>
                </c:pt>
                <c:pt idx="17" formatCode="0">
                  <c:v>2017</c:v>
                </c:pt>
                <c:pt idx="18" formatCode="0">
                  <c:v>2018</c:v>
                </c:pt>
              </c:numCache>
            </c:numRef>
          </c:cat>
          <c:val>
            <c:numRef>
              <c:f>'Динамика численности'!$C$7:$Z$7</c:f>
            </c:numRef>
          </c:val>
          <c:smooth val="0"/>
        </c:ser>
        <c:ser>
          <c:idx val="2"/>
          <c:order val="2"/>
          <c:tx>
            <c:strRef>
              <c:f>'Динамика численности'!$B$8</c:f>
              <c:strCache>
                <c:ptCount val="1"/>
                <c:pt idx="0">
                  <c:v>Косуля сибирская</c:v>
                </c:pt>
              </c:strCache>
            </c:strRef>
          </c:tx>
          <c:spPr>
            <a:ln w="34925" cap="rnd">
              <a:solidFill>
                <a:schemeClr val="accent5">
                  <a:tint val="77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tint val="77000"/>
                      <a:satMod val="103000"/>
                      <a:lumMod val="102000"/>
                      <a:tint val="94000"/>
                    </a:schemeClr>
                  </a:gs>
                  <a:gs pos="50000">
                    <a:schemeClr val="accent5">
                      <a:tint val="77000"/>
                      <a:satMod val="110000"/>
                      <a:lumMod val="100000"/>
                      <a:shade val="100000"/>
                    </a:schemeClr>
                  </a:gs>
                  <a:gs pos="100000">
                    <a:schemeClr val="accent5">
                      <a:tint val="77000"/>
                      <a:lumMod val="99000"/>
                      <a:satMod val="120000"/>
                      <a:shade val="78000"/>
                    </a:schemeClr>
                  </a:gs>
                </a:gsLst>
                <a:lin ang="5400000" scaled="0"/>
              </a:gradFill>
              <a:ln w="9525">
                <a:solidFill>
                  <a:schemeClr val="accent5">
                    <a:tint val="77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formatCode="0">
                  <c:v>2016</c:v>
                </c:pt>
                <c:pt idx="17" formatCode="0">
                  <c:v>2017</c:v>
                </c:pt>
                <c:pt idx="18" formatCode="0">
                  <c:v>2018</c:v>
                </c:pt>
              </c:numCache>
            </c:numRef>
          </c:cat>
          <c:val>
            <c:numRef>
              <c:f>'Динамика численности'!$C$8:$Z$8</c:f>
            </c:numRef>
          </c:val>
          <c:smooth val="0"/>
        </c:ser>
        <c:ser>
          <c:idx val="3"/>
          <c:order val="3"/>
          <c:tx>
            <c:strRef>
              <c:f>'Динамика численности'!$B$9</c:f>
              <c:strCache>
                <c:ptCount val="1"/>
                <c:pt idx="0">
                  <c:v>Кабан</c:v>
                </c:pt>
              </c:strCache>
            </c:strRef>
          </c:tx>
          <c:spPr>
            <a:ln w="34925" cap="rnd">
              <a:solidFill>
                <a:schemeClr val="accent5">
                  <a:tint val="93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tint val="93000"/>
                      <a:satMod val="103000"/>
                      <a:lumMod val="102000"/>
                      <a:tint val="94000"/>
                    </a:schemeClr>
                  </a:gs>
                  <a:gs pos="50000">
                    <a:schemeClr val="accent5">
                      <a:tint val="93000"/>
                      <a:satMod val="110000"/>
                      <a:lumMod val="100000"/>
                      <a:shade val="100000"/>
                    </a:schemeClr>
                  </a:gs>
                  <a:gs pos="100000">
                    <a:schemeClr val="accent5">
                      <a:tint val="93000"/>
                      <a:lumMod val="99000"/>
                      <a:satMod val="120000"/>
                      <a:shade val="78000"/>
                    </a:schemeClr>
                  </a:gs>
                </a:gsLst>
                <a:lin ang="5400000" scaled="0"/>
              </a:gradFill>
              <a:ln w="9525">
                <a:solidFill>
                  <a:schemeClr val="accent5">
                    <a:tint val="93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formatCode="0">
                  <c:v>2016</c:v>
                </c:pt>
                <c:pt idx="17" formatCode="0">
                  <c:v>2017</c:v>
                </c:pt>
                <c:pt idx="18" formatCode="0">
                  <c:v>2018</c:v>
                </c:pt>
              </c:numCache>
            </c:numRef>
          </c:cat>
          <c:val>
            <c:numRef>
              <c:f>'Динамика численности'!$C$9:$Z$9</c:f>
            </c:numRef>
          </c:val>
          <c:smooth val="0"/>
        </c:ser>
        <c:ser>
          <c:idx val="4"/>
          <c:order val="4"/>
          <c:tx>
            <c:strRef>
              <c:f>'Динамика численности'!$B$10</c:f>
              <c:strCache>
                <c:ptCount val="1"/>
                <c:pt idx="0">
                  <c:v>Дикий северный олень</c:v>
                </c:pt>
              </c:strCache>
            </c:strRef>
          </c:tx>
          <c:spPr>
            <a:ln w="34925" cap="rnd">
              <a:solidFill>
                <a:schemeClr val="accent5">
                  <a:shade val="92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hade val="92000"/>
                      <a:satMod val="103000"/>
                      <a:lumMod val="102000"/>
                      <a:tint val="94000"/>
                    </a:schemeClr>
                  </a:gs>
                  <a:gs pos="50000">
                    <a:schemeClr val="accent5">
                      <a:shade val="92000"/>
                      <a:satMod val="110000"/>
                      <a:lumMod val="100000"/>
                      <a:shade val="100000"/>
                    </a:schemeClr>
                  </a:gs>
                  <a:gs pos="100000">
                    <a:schemeClr val="accent5">
                      <a:shade val="92000"/>
                      <a:lumMod val="99000"/>
                      <a:satMod val="120000"/>
                      <a:shade val="78000"/>
                    </a:schemeClr>
                  </a:gs>
                </a:gsLst>
                <a:lin ang="5400000" scaled="0"/>
              </a:gradFill>
              <a:ln w="9525">
                <a:solidFill>
                  <a:schemeClr val="accent5">
                    <a:shade val="92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formatCode="0">
                  <c:v>2016</c:v>
                </c:pt>
                <c:pt idx="17" formatCode="0">
                  <c:v>2017</c:v>
                </c:pt>
                <c:pt idx="18" formatCode="0">
                  <c:v>2018</c:v>
                </c:pt>
              </c:numCache>
            </c:numRef>
          </c:cat>
          <c:val>
            <c:numRef>
              <c:f>'Динамика численности'!$C$10:$Z$10</c:f>
            </c:numRef>
          </c:val>
          <c:smooth val="0"/>
        </c:ser>
        <c:ser>
          <c:idx val="5"/>
          <c:order val="5"/>
          <c:tx>
            <c:strRef>
              <c:f>'Динамика численности'!$B$11</c:f>
              <c:strCache>
                <c:ptCount val="1"/>
                <c:pt idx="0">
                  <c:v>Дикий северный олень</c:v>
                </c:pt>
              </c:strCache>
            </c:strRef>
          </c:tx>
          <c:spPr>
            <a:ln w="34925" cap="rnd">
              <a:solidFill>
                <a:schemeClr val="accent5">
                  <a:shade val="76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hade val="76000"/>
                      <a:satMod val="103000"/>
                      <a:lumMod val="102000"/>
                      <a:tint val="94000"/>
                    </a:schemeClr>
                  </a:gs>
                  <a:gs pos="50000">
                    <a:schemeClr val="accent5">
                      <a:shade val="76000"/>
                      <a:satMod val="110000"/>
                      <a:lumMod val="100000"/>
                      <a:shade val="100000"/>
                    </a:schemeClr>
                  </a:gs>
                  <a:gs pos="100000">
                    <a:schemeClr val="accent5">
                      <a:shade val="76000"/>
                      <a:lumMod val="99000"/>
                      <a:satMod val="120000"/>
                      <a:shade val="78000"/>
                    </a:schemeClr>
                  </a:gs>
                </a:gsLst>
                <a:lin ang="5400000" scaled="0"/>
              </a:gradFill>
              <a:ln w="9525">
                <a:solidFill>
                  <a:schemeClr val="accent5">
                    <a:shade val="76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formatCode="0">
                  <c:v>2016</c:v>
                </c:pt>
                <c:pt idx="17" formatCode="0">
                  <c:v>2017</c:v>
                </c:pt>
                <c:pt idx="18" formatCode="0">
                  <c:v>2018</c:v>
                </c:pt>
              </c:numCache>
            </c:numRef>
          </c:cat>
          <c:val>
            <c:numRef>
              <c:f>'Динамика численности'!$C$11:$Z$11</c:f>
            </c:numRef>
          </c:val>
          <c:smooth val="0"/>
        </c:ser>
        <c:ser>
          <c:idx val="6"/>
          <c:order val="6"/>
          <c:tx>
            <c:strRef>
              <c:f>'Динамика численности'!$B$12</c:f>
              <c:strCache>
                <c:ptCount val="1"/>
                <c:pt idx="0">
                  <c:v>Кабарга</c:v>
                </c:pt>
              </c:strCache>
            </c:strRef>
          </c:tx>
          <c:spPr>
            <a:ln w="34925" cap="rnd">
              <a:solidFill>
                <a:schemeClr val="accent5">
                  <a:shade val="61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hade val="61000"/>
                      <a:satMod val="103000"/>
                      <a:lumMod val="102000"/>
                      <a:tint val="94000"/>
                    </a:schemeClr>
                  </a:gs>
                  <a:gs pos="50000">
                    <a:schemeClr val="accent5">
                      <a:shade val="61000"/>
                      <a:satMod val="110000"/>
                      <a:lumMod val="100000"/>
                      <a:shade val="100000"/>
                    </a:schemeClr>
                  </a:gs>
                  <a:gs pos="100000">
                    <a:schemeClr val="accent5">
                      <a:shade val="61000"/>
                      <a:lumMod val="99000"/>
                      <a:satMod val="120000"/>
                      <a:shade val="78000"/>
                    </a:schemeClr>
                  </a:gs>
                </a:gsLst>
                <a:lin ang="5400000" scaled="0"/>
              </a:gradFill>
              <a:ln w="9525">
                <a:solidFill>
                  <a:schemeClr val="accent5">
                    <a:shade val="61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formatCode="0">
                  <c:v>2016</c:v>
                </c:pt>
                <c:pt idx="17" formatCode="0">
                  <c:v>2017</c:v>
                </c:pt>
                <c:pt idx="18" formatCode="0">
                  <c:v>2018</c:v>
                </c:pt>
              </c:numCache>
            </c:numRef>
          </c:cat>
          <c:val>
            <c:numRef>
              <c:f>'Динамика численности'!$C$12:$Z$12</c:f>
            </c:numRef>
          </c:val>
          <c:smooth val="0"/>
        </c:ser>
        <c:ser>
          <c:idx val="7"/>
          <c:order val="7"/>
          <c:tx>
            <c:strRef>
              <c:f>'Динамика численности'!$B$13</c:f>
              <c:strCache>
                <c:ptCount val="1"/>
                <c:pt idx="0">
                  <c:v>Сибирский горный козел</c:v>
                </c:pt>
              </c:strCache>
            </c:strRef>
          </c:tx>
          <c:spPr>
            <a:ln w="34925" cap="rnd">
              <a:solidFill>
                <a:schemeClr val="accent5">
                  <a:shade val="45000"/>
                </a:schemeClr>
              </a:solidFill>
              <a:round/>
            </a:ln>
            <a:effectLst>
              <a:outerShdw blurRad="57150" dist="19050" dir="5400000" algn="ctr" rotWithShape="0">
                <a:srgbClr val="000000">
                  <a:alpha val="63000"/>
                </a:srgbClr>
              </a:outerShdw>
            </a:effectLst>
          </c:spPr>
          <c:marker>
            <c:symbol val="none"/>
          </c:marker>
          <c:dLbls>
            <c:dLbl>
              <c:idx val="5"/>
              <c:layout>
                <c:manualLayout>
                  <c:x val="-2.6429341963322545E-2"/>
                  <c:y val="5.429621297337832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3.1283710895361382E-2"/>
                  <c:y val="6.276182143898678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3.7756202804746494E-2"/>
                  <c:y val="3.73649960421613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 val="-3.5598705501618123E-2"/>
                  <c:y val="5.006340874057409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5"/>
              <c:layout>
                <c:manualLayout>
                  <c:x val="-3.1283710895361541E-2"/>
                  <c:y val="4.159780027496563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7"/>
              <c:layout>
                <c:manualLayout>
                  <c:x val="-3.1283710895361382E-2"/>
                  <c:y val="4.159780027496555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hade val="45000"/>
                  </a:schemeClr>
                </a:solidFill>
              </a:ln>
              <a:effectLst/>
            </c:spPr>
            <c:trendlineType val="linear"/>
            <c:dispRSqr val="0"/>
            <c:dispEq val="0"/>
          </c:trendline>
          <c:cat>
            <c:numRef>
              <c:f>'Динамика численности'!$C$5:$Z$5</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formatCode="0">
                  <c:v>2016</c:v>
                </c:pt>
                <c:pt idx="17" formatCode="0">
                  <c:v>2017</c:v>
                </c:pt>
                <c:pt idx="18" formatCode="0">
                  <c:v>2018</c:v>
                </c:pt>
              </c:numCache>
            </c:numRef>
          </c:cat>
          <c:val>
            <c:numRef>
              <c:f>'Динамика численности'!$C$13:$Z$13</c:f>
              <c:numCache>
                <c:formatCode>General</c:formatCode>
                <c:ptCount val="19"/>
                <c:pt idx="0">
                  <c:v>510</c:v>
                </c:pt>
                <c:pt idx="1">
                  <c:v>600</c:v>
                </c:pt>
                <c:pt idx="2">
                  <c:v>600</c:v>
                </c:pt>
                <c:pt idx="3">
                  <c:v>700</c:v>
                </c:pt>
                <c:pt idx="4">
                  <c:v>700</c:v>
                </c:pt>
                <c:pt idx="5">
                  <c:v>700</c:v>
                </c:pt>
                <c:pt idx="6">
                  <c:v>800</c:v>
                </c:pt>
                <c:pt idx="7">
                  <c:v>1000</c:v>
                </c:pt>
                <c:pt idx="8">
                  <c:v>1000</c:v>
                </c:pt>
                <c:pt idx="9">
                  <c:v>1100</c:v>
                </c:pt>
                <c:pt idx="10">
                  <c:v>1000</c:v>
                </c:pt>
                <c:pt idx="11">
                  <c:v>1000</c:v>
                </c:pt>
                <c:pt idx="12">
                  <c:v>1150</c:v>
                </c:pt>
                <c:pt idx="13">
                  <c:v>1000</c:v>
                </c:pt>
                <c:pt idx="14">
                  <c:v>1100</c:v>
                </c:pt>
                <c:pt idx="15">
                  <c:v>1133</c:v>
                </c:pt>
                <c:pt idx="16" formatCode="0">
                  <c:v>1263</c:v>
                </c:pt>
                <c:pt idx="17" formatCode="0">
                  <c:v>1297</c:v>
                </c:pt>
                <c:pt idx="18" formatCode="0">
                  <c:v>1367</c:v>
                </c:pt>
              </c:numCache>
            </c:numRef>
          </c:val>
          <c:smooth val="0"/>
        </c:ser>
        <c:dLbls>
          <c:dLblPos val="t"/>
          <c:showLegendKey val="0"/>
          <c:showVal val="1"/>
          <c:showCatName val="0"/>
          <c:showSerName val="0"/>
          <c:showPercent val="0"/>
          <c:showBubbleSize val="0"/>
        </c:dLbls>
        <c:smooth val="0"/>
        <c:axId val="375266896"/>
        <c:axId val="375267288"/>
      </c:lineChart>
      <c:catAx>
        <c:axId val="37526689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5267288"/>
        <c:crosses val="autoZero"/>
        <c:auto val="1"/>
        <c:lblAlgn val="ctr"/>
        <c:lblOffset val="100"/>
        <c:noMultiLvlLbl val="0"/>
      </c:catAx>
      <c:valAx>
        <c:axId val="375267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Численность, особей</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5266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'Динамика численности'!$B$6</c:f>
              <c:strCache>
                <c:ptCount val="1"/>
                <c:pt idx="0">
                  <c:v>Лось</c:v>
                </c:pt>
              </c:strCache>
            </c:strRef>
          </c:tx>
          <c:spPr>
            <a:ln w="34925" cap="rnd">
              <a:solidFill>
                <a:schemeClr val="accent5">
                  <a:tint val="39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tint val="39000"/>
                      <a:satMod val="103000"/>
                      <a:lumMod val="102000"/>
                      <a:tint val="94000"/>
                    </a:schemeClr>
                  </a:gs>
                  <a:gs pos="50000">
                    <a:schemeClr val="accent5">
                      <a:tint val="39000"/>
                      <a:satMod val="110000"/>
                      <a:lumMod val="100000"/>
                      <a:shade val="100000"/>
                    </a:schemeClr>
                  </a:gs>
                  <a:gs pos="100000">
                    <a:schemeClr val="accent5">
                      <a:tint val="39000"/>
                      <a:lumMod val="99000"/>
                      <a:satMod val="120000"/>
                      <a:shade val="78000"/>
                    </a:schemeClr>
                  </a:gs>
                </a:gsLst>
                <a:lin ang="5400000" scaled="0"/>
              </a:gradFill>
              <a:ln w="9525">
                <a:solidFill>
                  <a:schemeClr val="accent5">
                    <a:tint val="39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численности'!$C$6:$Z$6</c:f>
            </c:numRef>
          </c:val>
          <c:smooth val="0"/>
        </c:ser>
        <c:ser>
          <c:idx val="1"/>
          <c:order val="1"/>
          <c:tx>
            <c:strRef>
              <c:f>'Динамика численности'!$B$7</c:f>
              <c:strCache>
                <c:ptCount val="1"/>
                <c:pt idx="0">
                  <c:v>Марал</c:v>
                </c:pt>
              </c:strCache>
            </c:strRef>
          </c:tx>
          <c:spPr>
            <a:ln w="34925" cap="rnd">
              <a:solidFill>
                <a:schemeClr val="accent5">
                  <a:tint val="47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tint val="47000"/>
                      <a:satMod val="103000"/>
                      <a:lumMod val="102000"/>
                      <a:tint val="94000"/>
                    </a:schemeClr>
                  </a:gs>
                  <a:gs pos="50000">
                    <a:schemeClr val="accent5">
                      <a:tint val="47000"/>
                      <a:satMod val="110000"/>
                      <a:lumMod val="100000"/>
                      <a:shade val="100000"/>
                    </a:schemeClr>
                  </a:gs>
                  <a:gs pos="100000">
                    <a:schemeClr val="accent5">
                      <a:tint val="47000"/>
                      <a:lumMod val="99000"/>
                      <a:satMod val="120000"/>
                      <a:shade val="78000"/>
                    </a:schemeClr>
                  </a:gs>
                </a:gsLst>
                <a:lin ang="5400000" scaled="0"/>
              </a:gradFill>
              <a:ln w="9525">
                <a:solidFill>
                  <a:schemeClr val="accent5">
                    <a:tint val="47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численности'!$C$7:$Z$7</c:f>
            </c:numRef>
          </c:val>
          <c:smooth val="0"/>
        </c:ser>
        <c:ser>
          <c:idx val="2"/>
          <c:order val="2"/>
          <c:tx>
            <c:strRef>
              <c:f>'Динамика численности'!$B$8</c:f>
              <c:strCache>
                <c:ptCount val="1"/>
                <c:pt idx="0">
                  <c:v>Косуля сибирская</c:v>
                </c:pt>
              </c:strCache>
            </c:strRef>
          </c:tx>
          <c:spPr>
            <a:ln w="34925" cap="rnd">
              <a:solidFill>
                <a:schemeClr val="accent5">
                  <a:tint val="55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tint val="55000"/>
                      <a:satMod val="103000"/>
                      <a:lumMod val="102000"/>
                      <a:tint val="94000"/>
                    </a:schemeClr>
                  </a:gs>
                  <a:gs pos="50000">
                    <a:schemeClr val="accent5">
                      <a:tint val="55000"/>
                      <a:satMod val="110000"/>
                      <a:lumMod val="100000"/>
                      <a:shade val="100000"/>
                    </a:schemeClr>
                  </a:gs>
                  <a:gs pos="100000">
                    <a:schemeClr val="accent5">
                      <a:tint val="55000"/>
                      <a:lumMod val="99000"/>
                      <a:satMod val="120000"/>
                      <a:shade val="78000"/>
                    </a:schemeClr>
                  </a:gs>
                </a:gsLst>
                <a:lin ang="5400000" scaled="0"/>
              </a:gradFill>
              <a:ln w="9525">
                <a:solidFill>
                  <a:schemeClr val="accent5">
                    <a:tint val="55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численности'!$C$8:$Z$8</c:f>
            </c:numRef>
          </c:val>
          <c:smooth val="0"/>
        </c:ser>
        <c:ser>
          <c:idx val="3"/>
          <c:order val="3"/>
          <c:tx>
            <c:strRef>
              <c:f>'Динамика численности'!$B$9</c:f>
              <c:strCache>
                <c:ptCount val="1"/>
                <c:pt idx="0">
                  <c:v>Кабан</c:v>
                </c:pt>
              </c:strCache>
            </c:strRef>
          </c:tx>
          <c:spPr>
            <a:ln w="34925" cap="rnd">
              <a:solidFill>
                <a:schemeClr val="accent5">
                  <a:tint val="63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численности'!$C$9:$Z$9</c:f>
            </c:numRef>
          </c:val>
          <c:smooth val="0"/>
        </c:ser>
        <c:ser>
          <c:idx val="4"/>
          <c:order val="4"/>
          <c:tx>
            <c:strRef>
              <c:f>'Динамика численности'!$B$10</c:f>
              <c:strCache>
                <c:ptCount val="1"/>
                <c:pt idx="0">
                  <c:v>Дикий северный олень</c:v>
                </c:pt>
              </c:strCache>
            </c:strRef>
          </c:tx>
          <c:spPr>
            <a:ln w="34925" cap="rnd">
              <a:solidFill>
                <a:schemeClr val="accent5">
                  <a:tint val="72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численности'!$C$10:$Z$10</c:f>
            </c:numRef>
          </c:val>
          <c:smooth val="0"/>
        </c:ser>
        <c:ser>
          <c:idx val="5"/>
          <c:order val="5"/>
          <c:tx>
            <c:strRef>
              <c:f>'Динамика численности'!$B$11</c:f>
              <c:strCache>
                <c:ptCount val="1"/>
                <c:pt idx="0">
                  <c:v>Дикий северный олень</c:v>
                </c:pt>
              </c:strCache>
            </c:strRef>
          </c:tx>
          <c:spPr>
            <a:ln w="34925" cap="rnd">
              <a:solidFill>
                <a:schemeClr val="accent5">
                  <a:tint val="80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численности'!$C$11:$Z$11</c:f>
            </c:numRef>
          </c:val>
          <c:smooth val="0"/>
        </c:ser>
        <c:ser>
          <c:idx val="6"/>
          <c:order val="6"/>
          <c:tx>
            <c:strRef>
              <c:f>'Динамика численности'!$B$12</c:f>
              <c:strCache>
                <c:ptCount val="1"/>
                <c:pt idx="0">
                  <c:v>Кабарга</c:v>
                </c:pt>
              </c:strCache>
            </c:strRef>
          </c:tx>
          <c:spPr>
            <a:ln w="34925" cap="rnd">
              <a:solidFill>
                <a:schemeClr val="accent5">
                  <a:tint val="88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численности'!$C$12:$Z$12</c:f>
            </c:numRef>
          </c:val>
          <c:smooth val="0"/>
        </c:ser>
        <c:ser>
          <c:idx val="7"/>
          <c:order val="7"/>
          <c:tx>
            <c:strRef>
              <c:f>'Динамика численности'!$B$13</c:f>
              <c:strCache>
                <c:ptCount val="1"/>
                <c:pt idx="0">
                  <c:v>Сибирский горный козел</c:v>
                </c:pt>
              </c:strCache>
            </c:strRef>
          </c:tx>
          <c:spPr>
            <a:ln w="34925" cap="rnd">
              <a:solidFill>
                <a:schemeClr val="accent5">
                  <a:tint val="96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численности'!$C$13:$Z$13</c:f>
            </c:numRef>
          </c:val>
          <c:smooth val="0"/>
        </c:ser>
        <c:ser>
          <c:idx val="8"/>
          <c:order val="8"/>
          <c:tx>
            <c:strRef>
              <c:f>'Динамика численности'!$B$14</c:f>
              <c:strCache>
                <c:ptCount val="1"/>
                <c:pt idx="0">
                  <c:v>Овцебык</c:v>
                </c:pt>
              </c:strCache>
            </c:strRef>
          </c:tx>
          <c:spPr>
            <a:ln w="34925" cap="rnd">
              <a:solidFill>
                <a:schemeClr val="accent5">
                  <a:shade val="95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численности'!$C$14:$Z$14</c:f>
            </c:numRef>
          </c:val>
          <c:smooth val="0"/>
        </c:ser>
        <c:ser>
          <c:idx val="9"/>
          <c:order val="9"/>
          <c:tx>
            <c:strRef>
              <c:f>'Динамика численности'!$B$15</c:f>
              <c:strCache>
                <c:ptCount val="1"/>
                <c:pt idx="0">
                  <c:v>Барсук</c:v>
                </c:pt>
              </c:strCache>
            </c:strRef>
          </c:tx>
          <c:spPr>
            <a:ln w="34925" cap="rnd">
              <a:solidFill>
                <a:schemeClr val="accent5">
                  <a:shade val="87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численности'!$C$15:$Z$15</c:f>
            </c:numRef>
          </c:val>
          <c:smooth val="0"/>
        </c:ser>
        <c:ser>
          <c:idx val="10"/>
          <c:order val="10"/>
          <c:tx>
            <c:strRef>
              <c:f>'Динамика численности'!$B$16</c:f>
              <c:strCache>
                <c:ptCount val="1"/>
                <c:pt idx="0">
                  <c:v>Медведь бурый</c:v>
                </c:pt>
              </c:strCache>
            </c:strRef>
          </c:tx>
          <c:spPr>
            <a:ln w="34925" cap="rnd">
              <a:solidFill>
                <a:schemeClr val="accent5">
                  <a:shade val="79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численности'!$C$16:$Z$16</c:f>
            </c:numRef>
          </c:val>
          <c:smooth val="0"/>
        </c:ser>
        <c:ser>
          <c:idx val="11"/>
          <c:order val="11"/>
          <c:tx>
            <c:strRef>
              <c:f>'Динамика численности'!$B$17</c:f>
              <c:strCache>
                <c:ptCount val="1"/>
                <c:pt idx="0">
                  <c:v>Волк</c:v>
                </c:pt>
              </c:strCache>
            </c:strRef>
          </c:tx>
          <c:spPr>
            <a:ln w="34925" cap="rnd">
              <a:solidFill>
                <a:schemeClr val="accent5">
                  <a:shade val="71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численности'!$C$17:$Z$17</c:f>
            </c:numRef>
          </c:val>
          <c:smooth val="0"/>
        </c:ser>
        <c:ser>
          <c:idx val="12"/>
          <c:order val="12"/>
          <c:tx>
            <c:strRef>
              <c:f>'Динамика численности'!$B$18</c:f>
              <c:strCache>
                <c:ptCount val="1"/>
                <c:pt idx="0">
                  <c:v>Лисица </c:v>
                </c:pt>
              </c:strCache>
            </c:strRef>
          </c:tx>
          <c:spPr>
            <a:ln w="34925" cap="rnd">
              <a:solidFill>
                <a:schemeClr val="accent5">
                  <a:shade val="62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численности'!$C$18:$Z$18</c:f>
            </c:numRef>
          </c:val>
          <c:smooth val="0"/>
        </c:ser>
        <c:ser>
          <c:idx val="13"/>
          <c:order val="13"/>
          <c:tx>
            <c:strRef>
              <c:f>'Динамика численности'!$B$19</c:f>
              <c:strCache>
                <c:ptCount val="1"/>
                <c:pt idx="0">
                  <c:v>Рысь</c:v>
                </c:pt>
              </c:strCache>
            </c:strRef>
          </c:tx>
          <c:spPr>
            <a:ln w="34925" cap="rnd">
              <a:solidFill>
                <a:schemeClr val="accent5">
                  <a:shade val="54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численности'!$C$19:$Z$19</c:f>
            </c:numRef>
          </c:val>
          <c:smooth val="0"/>
        </c:ser>
        <c:ser>
          <c:idx val="14"/>
          <c:order val="14"/>
          <c:tx>
            <c:strRef>
              <c:f>'Динамика численности'!$B$20</c:f>
              <c:strCache>
                <c:ptCount val="1"/>
                <c:pt idx="0">
                  <c:v>Росомаха</c:v>
                </c:pt>
              </c:strCache>
            </c:strRef>
          </c:tx>
          <c:spPr>
            <a:ln w="34925" cap="rnd">
              <a:solidFill>
                <a:schemeClr val="accent5">
                  <a:shade val="46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численности'!$C$20:$Z$20</c:f>
            </c:numRef>
          </c:val>
          <c:smooth val="0"/>
        </c:ser>
        <c:ser>
          <c:idx val="15"/>
          <c:order val="15"/>
          <c:tx>
            <c:strRef>
              <c:f>'Динамика численности'!$B$21</c:f>
              <c:strCache>
                <c:ptCount val="1"/>
                <c:pt idx="0">
                  <c:v>Соболь</c:v>
                </c:pt>
              </c:strCache>
            </c:strRef>
          </c:tx>
          <c:spPr>
            <a:ln w="34925" cap="rnd">
              <a:solidFill>
                <a:schemeClr val="accent5">
                  <a:shade val="38000"/>
                </a:schemeClr>
              </a:solidFill>
              <a:round/>
            </a:ln>
            <a:effectLst>
              <a:outerShdw blurRad="57150" dist="19050" dir="5400000" algn="ctr" rotWithShape="0">
                <a:srgbClr val="000000">
                  <a:alpha val="63000"/>
                </a:srgbClr>
              </a:outerShdw>
            </a:effectLst>
          </c:spPr>
          <c:marker>
            <c:symbol val="none"/>
          </c:marker>
          <c:dLbls>
            <c:dLbl>
              <c:idx val="1"/>
              <c:layout>
                <c:manualLayout>
                  <c:x val="-6.2567421790722763E-2"/>
                  <c:y val="4.882344815257225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6.4388888888888884E-2"/>
                  <c:y val="7.179389034703986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7464940668824243E-2"/>
                  <c:y val="7.3591250010157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2.1574973031283789E-2"/>
                  <c:y val="5.295141512883637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5.1779935275080909E-2"/>
                  <c:y val="7.3591250010157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4.5307443365695796E-2"/>
                  <c:y val="6.533531605762901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hade val="38000"/>
                  </a:schemeClr>
                </a:solidFill>
              </a:ln>
              <a:effectLst/>
            </c:spPr>
            <c:trendlineType val="linear"/>
            <c:dispRSqr val="0"/>
            <c:dispEq val="0"/>
          </c:trendline>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численности'!$C$21:$Z$21</c:f>
              <c:numCache>
                <c:formatCode>General</c:formatCode>
                <c:ptCount val="10"/>
                <c:pt idx="0">
                  <c:v>355000</c:v>
                </c:pt>
                <c:pt idx="1">
                  <c:v>226700</c:v>
                </c:pt>
                <c:pt idx="2">
                  <c:v>217500</c:v>
                </c:pt>
                <c:pt idx="3">
                  <c:v>236600</c:v>
                </c:pt>
                <c:pt idx="4">
                  <c:v>243000</c:v>
                </c:pt>
                <c:pt idx="5">
                  <c:v>310348</c:v>
                </c:pt>
                <c:pt idx="6">
                  <c:v>241366</c:v>
                </c:pt>
                <c:pt idx="7" formatCode="0">
                  <c:v>237149</c:v>
                </c:pt>
                <c:pt idx="8" formatCode="0">
                  <c:v>269796</c:v>
                </c:pt>
                <c:pt idx="9" formatCode="0">
                  <c:v>280512</c:v>
                </c:pt>
              </c:numCache>
            </c:numRef>
          </c:val>
          <c:smooth val="0"/>
        </c:ser>
        <c:dLbls>
          <c:dLblPos val="t"/>
          <c:showLegendKey val="0"/>
          <c:showVal val="1"/>
          <c:showCatName val="0"/>
          <c:showSerName val="0"/>
          <c:showPercent val="0"/>
          <c:showBubbleSize val="0"/>
        </c:dLbls>
        <c:smooth val="0"/>
        <c:axId val="375268464"/>
        <c:axId val="375268856"/>
      </c:lineChart>
      <c:catAx>
        <c:axId val="3752684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5268856"/>
        <c:crosses val="autoZero"/>
        <c:auto val="1"/>
        <c:lblAlgn val="ctr"/>
        <c:lblOffset val="100"/>
        <c:noMultiLvlLbl val="0"/>
      </c:catAx>
      <c:valAx>
        <c:axId val="375268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Особей</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5268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'Динамика численности'!$B$6</c:f>
              <c:strCache>
                <c:ptCount val="1"/>
                <c:pt idx="0">
                  <c:v>Лось</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численности'!$C$6:$Z$6</c:f>
            </c:numRef>
          </c:val>
          <c:smooth val="0"/>
        </c:ser>
        <c:ser>
          <c:idx val="1"/>
          <c:order val="1"/>
          <c:tx>
            <c:strRef>
              <c:f>'Динамика численности'!$B$7</c:f>
              <c:strCache>
                <c:ptCount val="1"/>
                <c:pt idx="0">
                  <c:v>Марал</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численности'!$C$7:$Z$7</c:f>
            </c:numRef>
          </c:val>
          <c:smooth val="0"/>
        </c:ser>
        <c:ser>
          <c:idx val="2"/>
          <c:order val="2"/>
          <c:tx>
            <c:strRef>
              <c:f>'Динамика численности'!$B$8</c:f>
              <c:strCache>
                <c:ptCount val="1"/>
                <c:pt idx="0">
                  <c:v>Косуля сибирская</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численности'!$C$8:$Z$8</c:f>
            </c:numRef>
          </c:val>
          <c:smooth val="0"/>
        </c:ser>
        <c:ser>
          <c:idx val="3"/>
          <c:order val="3"/>
          <c:tx>
            <c:strRef>
              <c:f>'Динамика численности'!$B$9</c:f>
              <c:strCache>
                <c:ptCount val="1"/>
                <c:pt idx="0">
                  <c:v>Кабан</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численности'!$C$9:$Z$9</c:f>
            </c:numRef>
          </c:val>
          <c:smooth val="0"/>
        </c:ser>
        <c:ser>
          <c:idx val="4"/>
          <c:order val="4"/>
          <c:tx>
            <c:strRef>
              <c:f>'Динамика численности'!$B$10</c:f>
              <c:strCache>
                <c:ptCount val="1"/>
                <c:pt idx="0">
                  <c:v>Дикий северный олень</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численности'!$C$10:$Z$10</c:f>
            </c:numRef>
          </c:val>
          <c:smooth val="0"/>
        </c:ser>
        <c:ser>
          <c:idx val="5"/>
          <c:order val="5"/>
          <c:tx>
            <c:strRef>
              <c:f>'Динамика численности'!$B$11</c:f>
              <c:strCache>
                <c:ptCount val="1"/>
                <c:pt idx="0">
                  <c:v>Дикий северный олень</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численности'!$C$11:$Z$11</c:f>
            </c:numRef>
          </c:val>
          <c:smooth val="0"/>
        </c:ser>
        <c:ser>
          <c:idx val="6"/>
          <c:order val="6"/>
          <c:tx>
            <c:strRef>
              <c:f>'Динамика численности'!$B$12</c:f>
              <c:strCache>
                <c:ptCount val="1"/>
                <c:pt idx="0">
                  <c:v>Кабарга</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численности'!$C$12:$Z$12</c:f>
            </c:numRef>
          </c:val>
          <c:smooth val="0"/>
        </c:ser>
        <c:ser>
          <c:idx val="7"/>
          <c:order val="7"/>
          <c:tx>
            <c:strRef>
              <c:f>'Динамика численности'!$B$13</c:f>
              <c:strCache>
                <c:ptCount val="1"/>
                <c:pt idx="0">
                  <c:v>Сибирский горный козел</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численности'!$C$13:$Z$13</c:f>
            </c:numRef>
          </c:val>
          <c:smooth val="0"/>
        </c:ser>
        <c:ser>
          <c:idx val="8"/>
          <c:order val="8"/>
          <c:tx>
            <c:strRef>
              <c:f>'Динамика численности'!$B$14</c:f>
              <c:strCache>
                <c:ptCount val="1"/>
                <c:pt idx="0">
                  <c:v>Овцебык</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численности'!$C$14:$Z$14</c:f>
            </c:numRef>
          </c:val>
          <c:smooth val="0"/>
        </c:ser>
        <c:ser>
          <c:idx val="9"/>
          <c:order val="9"/>
          <c:tx>
            <c:strRef>
              <c:f>'Динамика численности'!$B$15</c:f>
              <c:strCache>
                <c:ptCount val="1"/>
                <c:pt idx="0">
                  <c:v>Барсук</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численности'!$C$15:$Z$15</c:f>
            </c:numRef>
          </c:val>
          <c:smooth val="0"/>
        </c:ser>
        <c:ser>
          <c:idx val="10"/>
          <c:order val="10"/>
          <c:tx>
            <c:strRef>
              <c:f>'Динамика численности'!$B$16</c:f>
              <c:strCache>
                <c:ptCount val="1"/>
                <c:pt idx="0">
                  <c:v>Медведь бурый</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численности'!$C$16:$Z$16</c:f>
            </c:numRef>
          </c:val>
          <c:smooth val="0"/>
        </c:ser>
        <c:ser>
          <c:idx val="11"/>
          <c:order val="11"/>
          <c:tx>
            <c:strRef>
              <c:f>'Динамика численности'!$B$17</c:f>
              <c:strCache>
                <c:ptCount val="1"/>
                <c:pt idx="0">
                  <c:v>Волк</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численности'!$C$17:$Z$17</c:f>
            </c:numRef>
          </c:val>
          <c:smooth val="0"/>
        </c:ser>
        <c:ser>
          <c:idx val="12"/>
          <c:order val="12"/>
          <c:tx>
            <c:strRef>
              <c:f>'Динамика численности'!$B$18</c:f>
              <c:strCache>
                <c:ptCount val="1"/>
                <c:pt idx="0">
                  <c:v>Лисица </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численности'!$C$18:$Z$18</c:f>
            </c:numRef>
          </c:val>
          <c:smooth val="0"/>
        </c:ser>
        <c:ser>
          <c:idx val="13"/>
          <c:order val="13"/>
          <c:tx>
            <c:strRef>
              <c:f>'Динамика численности'!$B$19</c:f>
              <c:strCache>
                <c:ptCount val="1"/>
                <c:pt idx="0">
                  <c:v>Рысь</c:v>
                </c:pt>
              </c:strCache>
            </c:strRef>
          </c:tx>
          <c:spPr>
            <a:ln w="28575" cap="rnd">
              <a:solidFill>
                <a:schemeClr val="accent2">
                  <a:lumMod val="80000"/>
                  <a:lumOff val="20000"/>
                </a:schemeClr>
              </a:solidFill>
              <a:round/>
            </a:ln>
            <a:effectLst/>
          </c:spPr>
          <c:marker>
            <c:symbol val="none"/>
          </c:marker>
          <c:dLbls>
            <c:dLbl>
              <c:idx val="4"/>
              <c:layout>
                <c:manualLayout>
                  <c:x val="-2.6429257022483919E-2"/>
                  <c:y val="-6.304736161711138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4.2071197411003229E-2"/>
                      <c:h val="7.1368355075018611E-2"/>
                    </c:manualLayout>
                  </c15:layout>
                </c:ext>
              </c:extLst>
            </c:dLbl>
            <c:dLbl>
              <c:idx val="6"/>
              <c:layout>
                <c:manualLayout>
                  <c:x val="-4.5846817691477887E-2"/>
                  <c:y val="-7.051004818427547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6.5803667745415323E-2"/>
                  <c:y val="4.1168174873662949E-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lumMod val="80000"/>
                    <a:lumOff val="20000"/>
                  </a:schemeClr>
                </a:solidFill>
                <a:prstDash val="sysDot"/>
              </a:ln>
              <a:effectLst/>
            </c:spPr>
            <c:trendlineType val="linear"/>
            <c:dispRSqr val="0"/>
            <c:dispEq val="0"/>
          </c:trendline>
          <c:cat>
            <c:numRef>
              <c:f>'Динамика численности'!$C$5:$Z$5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численности'!$C$19:$Z$19</c:f>
              <c:numCache>
                <c:formatCode>General</c:formatCode>
                <c:ptCount val="10"/>
                <c:pt idx="0">
                  <c:v>780</c:v>
                </c:pt>
                <c:pt idx="1">
                  <c:v>640</c:v>
                </c:pt>
                <c:pt idx="2">
                  <c:v>635</c:v>
                </c:pt>
                <c:pt idx="3">
                  <c:v>920</c:v>
                </c:pt>
                <c:pt idx="4">
                  <c:v>500</c:v>
                </c:pt>
                <c:pt idx="5">
                  <c:v>617</c:v>
                </c:pt>
                <c:pt idx="6">
                  <c:v>432</c:v>
                </c:pt>
                <c:pt idx="7" formatCode="0">
                  <c:v>1117</c:v>
                </c:pt>
                <c:pt idx="8" formatCode="0">
                  <c:v>852</c:v>
                </c:pt>
                <c:pt idx="9" formatCode="0">
                  <c:v>850</c:v>
                </c:pt>
              </c:numCache>
            </c:numRef>
          </c:val>
          <c:smooth val="0"/>
        </c:ser>
        <c:dLbls>
          <c:dLblPos val="t"/>
          <c:showLegendKey val="0"/>
          <c:showVal val="1"/>
          <c:showCatName val="0"/>
          <c:showSerName val="0"/>
          <c:showPercent val="0"/>
          <c:showBubbleSize val="0"/>
        </c:dLbls>
        <c:smooth val="0"/>
        <c:axId val="375269640"/>
        <c:axId val="375270032"/>
      </c:lineChart>
      <c:catAx>
        <c:axId val="375269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5270032"/>
        <c:crosses val="autoZero"/>
        <c:auto val="1"/>
        <c:lblAlgn val="ctr"/>
        <c:lblOffset val="100"/>
        <c:noMultiLvlLbl val="0"/>
      </c:catAx>
      <c:valAx>
        <c:axId val="375270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Особей</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5269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'Динамика численности'!$B$6</c:f>
              <c:strCache>
                <c:ptCount val="1"/>
                <c:pt idx="0">
                  <c:v>Лось</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численности'!$C$6:$Y$6</c:f>
            </c:numRef>
          </c:val>
          <c:smooth val="0"/>
        </c:ser>
        <c:ser>
          <c:idx val="1"/>
          <c:order val="1"/>
          <c:tx>
            <c:strRef>
              <c:f>'Динамика численности'!$B$7</c:f>
              <c:strCache>
                <c:ptCount val="1"/>
                <c:pt idx="0">
                  <c:v>Марал</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численности'!$C$7:$Y$7</c:f>
            </c:numRef>
          </c:val>
          <c:smooth val="0"/>
        </c:ser>
        <c:ser>
          <c:idx val="2"/>
          <c:order val="2"/>
          <c:tx>
            <c:strRef>
              <c:f>'Динамика численности'!$B$8</c:f>
              <c:strCache>
                <c:ptCount val="1"/>
                <c:pt idx="0">
                  <c:v>Косуля сибирская</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численности'!$C$8:$Y$8</c:f>
            </c:numRef>
          </c:val>
          <c:smooth val="0"/>
        </c:ser>
        <c:ser>
          <c:idx val="3"/>
          <c:order val="3"/>
          <c:tx>
            <c:strRef>
              <c:f>'Динамика численности'!$B$9</c:f>
              <c:strCache>
                <c:ptCount val="1"/>
                <c:pt idx="0">
                  <c:v>Кабан</c:v>
                </c:pt>
              </c:strCache>
            </c:strRef>
          </c:tx>
          <c:spPr>
            <a:ln w="34925" cap="rnd">
              <a:solidFill>
                <a:schemeClr val="accent4"/>
              </a:solidFill>
              <a:round/>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численности'!$C$9:$Y$9</c:f>
            </c:numRef>
          </c:val>
          <c:smooth val="0"/>
        </c:ser>
        <c:ser>
          <c:idx val="4"/>
          <c:order val="4"/>
          <c:tx>
            <c:strRef>
              <c:f>'Динамика численности'!$B$10</c:f>
              <c:strCache>
                <c:ptCount val="1"/>
                <c:pt idx="0">
                  <c:v>Дикий северный олень</c:v>
                </c:pt>
              </c:strCache>
            </c:strRef>
          </c:tx>
          <c:spPr>
            <a:ln w="34925" cap="rnd">
              <a:solidFill>
                <a:schemeClr val="accent5"/>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численности'!$C$10:$Y$10</c:f>
            </c:numRef>
          </c:val>
          <c:smooth val="0"/>
        </c:ser>
        <c:ser>
          <c:idx val="5"/>
          <c:order val="5"/>
          <c:tx>
            <c:strRef>
              <c:f>'Динамика численности'!$B$11</c:f>
              <c:strCache>
                <c:ptCount val="1"/>
                <c:pt idx="0">
                  <c:v>Дикий северный олень</c:v>
                </c:pt>
              </c:strCache>
            </c:strRef>
          </c:tx>
          <c:spPr>
            <a:ln w="34925" cap="rnd">
              <a:solidFill>
                <a:schemeClr val="accent6"/>
              </a:solidFill>
              <a:round/>
            </a:ln>
            <a:effectLst>
              <a:outerShdw blurRad="57150" dist="19050" dir="5400000" algn="ctr" rotWithShape="0">
                <a:srgbClr val="000000">
                  <a:alpha val="63000"/>
                </a:srgbClr>
              </a:outerShdw>
            </a:effectLst>
          </c:spPr>
          <c:marker>
            <c:symbol val="circle"/>
            <c:size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численности'!$C$11:$Y$11</c:f>
            </c:numRef>
          </c:val>
          <c:smooth val="0"/>
        </c:ser>
        <c:ser>
          <c:idx val="6"/>
          <c:order val="6"/>
          <c:tx>
            <c:strRef>
              <c:f>'Динамика численности'!$B$12</c:f>
              <c:strCache>
                <c:ptCount val="1"/>
                <c:pt idx="0">
                  <c:v>Кабарга</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9525">
                <a:solidFill>
                  <a:schemeClr val="accent1">
                    <a:lumMod val="60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численности'!$C$12:$Y$12</c:f>
            </c:numRef>
          </c:val>
          <c:smooth val="0"/>
        </c:ser>
        <c:ser>
          <c:idx val="7"/>
          <c:order val="7"/>
          <c:tx>
            <c:strRef>
              <c:f>'Динамика численности'!$B$13</c:f>
              <c:strCache>
                <c:ptCount val="1"/>
                <c:pt idx="0">
                  <c:v>Сибирский горный козел</c:v>
                </c:pt>
              </c:strCache>
            </c:strRef>
          </c:tx>
          <c:spPr>
            <a:ln w="34925" cap="rnd">
              <a:solidFill>
                <a:schemeClr val="accent2">
                  <a:lumMod val="6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a:solidFill>
                  <a:schemeClr val="accent2">
                    <a:lumMod val="60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численности'!$C$13:$Y$13</c:f>
            </c:numRef>
          </c:val>
          <c:smooth val="0"/>
        </c:ser>
        <c:ser>
          <c:idx val="8"/>
          <c:order val="8"/>
          <c:tx>
            <c:strRef>
              <c:f>'Динамика численности'!$B$14</c:f>
              <c:strCache>
                <c:ptCount val="1"/>
                <c:pt idx="0">
                  <c:v>Овцебык</c:v>
                </c:pt>
              </c:strCache>
            </c:strRef>
          </c:tx>
          <c:spPr>
            <a:ln w="34925" cap="rnd">
              <a:solidFill>
                <a:schemeClr val="accent3">
                  <a:lumMod val="6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w="9525">
                <a:solidFill>
                  <a:schemeClr val="accent3">
                    <a:lumMod val="60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численности'!$C$14:$Y$14</c:f>
            </c:numRef>
          </c:val>
          <c:smooth val="0"/>
        </c:ser>
        <c:ser>
          <c:idx val="9"/>
          <c:order val="9"/>
          <c:tx>
            <c:strRef>
              <c:f>'Динамика численности'!$B$15</c:f>
              <c:strCache>
                <c:ptCount val="1"/>
                <c:pt idx="0">
                  <c:v>Барсук</c:v>
                </c:pt>
              </c:strCache>
            </c:strRef>
          </c:tx>
          <c:spPr>
            <a:ln w="34925" cap="rnd">
              <a:solidFill>
                <a:schemeClr val="accent4">
                  <a:lumMod val="6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w="9525">
                <a:solidFill>
                  <a:schemeClr val="accent4">
                    <a:lumMod val="60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численности'!$C$15:$Y$15</c:f>
            </c:numRef>
          </c:val>
          <c:smooth val="0"/>
        </c:ser>
        <c:ser>
          <c:idx val="10"/>
          <c:order val="10"/>
          <c:tx>
            <c:strRef>
              <c:f>'Динамика численности'!$B$16</c:f>
              <c:strCache>
                <c:ptCount val="1"/>
                <c:pt idx="0">
                  <c:v>Медведь бурый</c:v>
                </c:pt>
              </c:strCache>
            </c:strRef>
          </c:tx>
          <c:spPr>
            <a:ln w="34925" cap="rnd">
              <a:solidFill>
                <a:schemeClr val="accent5">
                  <a:lumMod val="60000"/>
                </a:schemeClr>
              </a:solidFill>
              <a:round/>
            </a:ln>
            <a:effectLst>
              <a:outerShdw blurRad="57150" dist="19050" dir="5400000" algn="ctr" rotWithShape="0">
                <a:srgbClr val="000000">
                  <a:alpha val="63000"/>
                </a:srgbClr>
              </a:outerShdw>
            </a:effectLst>
          </c:spPr>
          <c:marker>
            <c:symbol val="none"/>
          </c:marker>
          <c:dLbls>
            <c:dLbl>
              <c:idx val="1"/>
              <c:layout>
                <c:manualLayout>
                  <c:x val="-4.9406688241639699E-2"/>
                  <c:y val="-7.681212745603069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3.9993544496258512E-2"/>
                  <c:y val="-0.10173424583609296"/>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lumMod val="60000"/>
                  </a:schemeClr>
                </a:solidFill>
              </a:ln>
              <a:effectLst/>
            </c:spPr>
            <c:trendlineType val="linear"/>
            <c:dispRSqr val="0"/>
            <c:dispEq val="0"/>
          </c:trendline>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численности'!$C$16:$Y$16</c:f>
              <c:numCache>
                <c:formatCode>General</c:formatCode>
                <c:ptCount val="9"/>
                <c:pt idx="0">
                  <c:v>9000</c:v>
                </c:pt>
                <c:pt idx="1">
                  <c:v>10600</c:v>
                </c:pt>
                <c:pt idx="2">
                  <c:v>14900</c:v>
                </c:pt>
                <c:pt idx="3">
                  <c:v>19403</c:v>
                </c:pt>
                <c:pt idx="4">
                  <c:v>20475</c:v>
                </c:pt>
                <c:pt idx="5">
                  <c:v>23620</c:v>
                </c:pt>
                <c:pt idx="6">
                  <c:v>25011</c:v>
                </c:pt>
                <c:pt idx="7" formatCode="0">
                  <c:v>26958</c:v>
                </c:pt>
                <c:pt idx="8" formatCode="0">
                  <c:v>27513</c:v>
                </c:pt>
              </c:numCache>
            </c:numRef>
          </c:val>
          <c:smooth val="0"/>
        </c:ser>
        <c:dLbls>
          <c:dLblPos val="t"/>
          <c:showLegendKey val="0"/>
          <c:showVal val="1"/>
          <c:showCatName val="0"/>
          <c:showSerName val="0"/>
          <c:showPercent val="0"/>
          <c:showBubbleSize val="0"/>
        </c:dLbls>
        <c:smooth val="0"/>
        <c:axId val="375270816"/>
        <c:axId val="375271208"/>
      </c:lineChart>
      <c:catAx>
        <c:axId val="3752708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5271208"/>
        <c:crosses val="autoZero"/>
        <c:auto val="1"/>
        <c:lblAlgn val="ctr"/>
        <c:lblOffset val="100"/>
        <c:noMultiLvlLbl val="0"/>
      </c:catAx>
      <c:valAx>
        <c:axId val="375271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Численность, особей</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5270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7.0440418248689782E-2"/>
          <c:y val="0.18612330198537094"/>
          <c:w val="0.89503962490125633"/>
          <c:h val="0.73781288310747994"/>
        </c:manualLayout>
      </c:layout>
      <c:lineChart>
        <c:grouping val="standard"/>
        <c:varyColors val="0"/>
        <c:ser>
          <c:idx val="0"/>
          <c:order val="0"/>
          <c:tx>
            <c:strRef>
              <c:f>'Динамика численности'!$B$6</c:f>
              <c:strCache>
                <c:ptCount val="1"/>
                <c:pt idx="0">
                  <c:v>Лось</c:v>
                </c:pt>
              </c:strCache>
            </c:strRef>
          </c:tx>
          <c:spPr>
            <a:ln w="34925" cap="rnd">
              <a:solidFill>
                <a:schemeClr val="accent5">
                  <a:tint val="43000"/>
                </a:schemeClr>
              </a:solidFill>
              <a:round/>
            </a:ln>
            <a:effectLst>
              <a:outerShdw blurRad="57150" dist="19050" dir="5400000" algn="ctr" rotWithShape="0">
                <a:srgbClr val="000000">
                  <a:alpha val="63000"/>
                </a:srgbClr>
              </a:outerShdw>
            </a:effectLst>
          </c:spPr>
          <c:marker>
            <c:symbol val="none"/>
          </c:marker>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численности'!$C$6:$Y$6</c:f>
            </c:numRef>
          </c:val>
          <c:smooth val="0"/>
        </c:ser>
        <c:ser>
          <c:idx val="1"/>
          <c:order val="1"/>
          <c:tx>
            <c:strRef>
              <c:f>'Динамика численности'!$B$7</c:f>
              <c:strCache>
                <c:ptCount val="1"/>
                <c:pt idx="0">
                  <c:v>Марал</c:v>
                </c:pt>
              </c:strCache>
            </c:strRef>
          </c:tx>
          <c:spPr>
            <a:ln w="34925" cap="rnd">
              <a:solidFill>
                <a:schemeClr val="accent5">
                  <a:tint val="56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tint val="56000"/>
                      <a:satMod val="103000"/>
                      <a:lumMod val="102000"/>
                      <a:tint val="94000"/>
                    </a:schemeClr>
                  </a:gs>
                  <a:gs pos="50000">
                    <a:schemeClr val="accent5">
                      <a:tint val="56000"/>
                      <a:satMod val="110000"/>
                      <a:lumMod val="100000"/>
                      <a:shade val="100000"/>
                    </a:schemeClr>
                  </a:gs>
                  <a:gs pos="100000">
                    <a:schemeClr val="accent5">
                      <a:tint val="56000"/>
                      <a:lumMod val="99000"/>
                      <a:satMod val="120000"/>
                      <a:shade val="78000"/>
                    </a:schemeClr>
                  </a:gs>
                </a:gsLst>
                <a:lin ang="5400000" scaled="0"/>
              </a:gradFill>
              <a:ln w="9525">
                <a:solidFill>
                  <a:schemeClr val="accent5">
                    <a:tint val="56000"/>
                  </a:schemeClr>
                </a:solidFill>
                <a:round/>
              </a:ln>
              <a:effectLst>
                <a:outerShdw blurRad="57150" dist="19050" dir="5400000" algn="ctr" rotWithShape="0">
                  <a:srgbClr val="000000">
                    <a:alpha val="63000"/>
                  </a:srgbClr>
                </a:outerShdw>
              </a:effectLst>
            </c:spPr>
          </c:marker>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численности'!$C$7:$Y$7</c:f>
            </c:numRef>
          </c:val>
          <c:smooth val="0"/>
        </c:ser>
        <c:ser>
          <c:idx val="2"/>
          <c:order val="2"/>
          <c:tx>
            <c:strRef>
              <c:f>'Динамика численности'!$B$8</c:f>
              <c:strCache>
                <c:ptCount val="1"/>
                <c:pt idx="0">
                  <c:v>Косуля сибирская</c:v>
                </c:pt>
              </c:strCache>
            </c:strRef>
          </c:tx>
          <c:spPr>
            <a:ln w="34925" cap="rnd">
              <a:solidFill>
                <a:schemeClr val="accent5">
                  <a:tint val="69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tint val="69000"/>
                      <a:satMod val="103000"/>
                      <a:lumMod val="102000"/>
                      <a:tint val="94000"/>
                    </a:schemeClr>
                  </a:gs>
                  <a:gs pos="50000">
                    <a:schemeClr val="accent5">
                      <a:tint val="69000"/>
                      <a:satMod val="110000"/>
                      <a:lumMod val="100000"/>
                      <a:shade val="100000"/>
                    </a:schemeClr>
                  </a:gs>
                  <a:gs pos="100000">
                    <a:schemeClr val="accent5">
                      <a:tint val="69000"/>
                      <a:lumMod val="99000"/>
                      <a:satMod val="120000"/>
                      <a:shade val="78000"/>
                    </a:schemeClr>
                  </a:gs>
                </a:gsLst>
                <a:lin ang="5400000" scaled="0"/>
              </a:gradFill>
              <a:ln w="9525">
                <a:solidFill>
                  <a:schemeClr val="accent5">
                    <a:tint val="69000"/>
                  </a:schemeClr>
                </a:solidFill>
                <a:round/>
              </a:ln>
              <a:effectLst>
                <a:outerShdw blurRad="57150" dist="19050" dir="5400000" algn="ctr" rotWithShape="0">
                  <a:srgbClr val="000000">
                    <a:alpha val="63000"/>
                  </a:srgbClr>
                </a:outerShdw>
              </a:effectLst>
            </c:spPr>
          </c:marker>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численности'!$C$8:$Y$8</c:f>
            </c:numRef>
          </c:val>
          <c:smooth val="0"/>
        </c:ser>
        <c:ser>
          <c:idx val="3"/>
          <c:order val="3"/>
          <c:tx>
            <c:strRef>
              <c:f>'Динамика численности'!$B$9</c:f>
              <c:strCache>
                <c:ptCount val="1"/>
                <c:pt idx="0">
                  <c:v>Кабан</c:v>
                </c:pt>
              </c:strCache>
            </c:strRef>
          </c:tx>
          <c:spPr>
            <a:ln w="34925" cap="rnd">
              <a:solidFill>
                <a:schemeClr val="accent5">
                  <a:tint val="81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tint val="81000"/>
                      <a:satMod val="103000"/>
                      <a:lumMod val="102000"/>
                      <a:tint val="94000"/>
                    </a:schemeClr>
                  </a:gs>
                  <a:gs pos="50000">
                    <a:schemeClr val="accent5">
                      <a:tint val="81000"/>
                      <a:satMod val="110000"/>
                      <a:lumMod val="100000"/>
                      <a:shade val="100000"/>
                    </a:schemeClr>
                  </a:gs>
                  <a:gs pos="100000">
                    <a:schemeClr val="accent5">
                      <a:tint val="81000"/>
                      <a:lumMod val="99000"/>
                      <a:satMod val="120000"/>
                      <a:shade val="78000"/>
                    </a:schemeClr>
                  </a:gs>
                </a:gsLst>
                <a:lin ang="5400000" scaled="0"/>
              </a:gradFill>
              <a:ln w="9525">
                <a:solidFill>
                  <a:schemeClr val="accent5">
                    <a:tint val="81000"/>
                  </a:schemeClr>
                </a:solidFill>
                <a:round/>
              </a:ln>
              <a:effectLst>
                <a:outerShdw blurRad="57150" dist="19050" dir="5400000" algn="ctr" rotWithShape="0">
                  <a:srgbClr val="000000">
                    <a:alpha val="63000"/>
                  </a:srgbClr>
                </a:outerShdw>
              </a:effectLst>
            </c:spPr>
          </c:marker>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численности'!$C$9:$Y$9</c:f>
            </c:numRef>
          </c:val>
          <c:smooth val="0"/>
        </c:ser>
        <c:ser>
          <c:idx val="4"/>
          <c:order val="4"/>
          <c:tx>
            <c:strRef>
              <c:f>'Динамика численности'!$B$10</c:f>
              <c:strCache>
                <c:ptCount val="1"/>
                <c:pt idx="0">
                  <c:v>Дикий северный олень</c:v>
                </c:pt>
              </c:strCache>
            </c:strRef>
          </c:tx>
          <c:spPr>
            <a:ln w="34925" cap="rnd">
              <a:solidFill>
                <a:schemeClr val="accent5">
                  <a:tint val="94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tint val="94000"/>
                      <a:satMod val="103000"/>
                      <a:lumMod val="102000"/>
                      <a:tint val="94000"/>
                    </a:schemeClr>
                  </a:gs>
                  <a:gs pos="50000">
                    <a:schemeClr val="accent5">
                      <a:tint val="94000"/>
                      <a:satMod val="110000"/>
                      <a:lumMod val="100000"/>
                      <a:shade val="100000"/>
                    </a:schemeClr>
                  </a:gs>
                  <a:gs pos="100000">
                    <a:schemeClr val="accent5">
                      <a:tint val="94000"/>
                      <a:lumMod val="99000"/>
                      <a:satMod val="120000"/>
                      <a:shade val="78000"/>
                    </a:schemeClr>
                  </a:gs>
                </a:gsLst>
                <a:lin ang="5400000" scaled="0"/>
              </a:gradFill>
              <a:ln w="9525">
                <a:solidFill>
                  <a:schemeClr val="accent5">
                    <a:tint val="94000"/>
                  </a:schemeClr>
                </a:solidFill>
                <a:round/>
              </a:ln>
              <a:effectLst>
                <a:outerShdw blurRad="57150" dist="19050" dir="5400000" algn="ctr" rotWithShape="0">
                  <a:srgbClr val="000000">
                    <a:alpha val="63000"/>
                  </a:srgbClr>
                </a:outerShdw>
              </a:effectLst>
            </c:spPr>
          </c:marker>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численности'!$C$10:$Y$10</c:f>
            </c:numRef>
          </c:val>
          <c:smooth val="0"/>
        </c:ser>
        <c:ser>
          <c:idx val="5"/>
          <c:order val="5"/>
          <c:tx>
            <c:strRef>
              <c:f>'Динамика численности'!$B$11</c:f>
              <c:strCache>
                <c:ptCount val="1"/>
                <c:pt idx="0">
                  <c:v>Дикий северный олень</c:v>
                </c:pt>
              </c:strCache>
            </c:strRef>
          </c:tx>
          <c:spPr>
            <a:ln w="34925" cap="rnd">
              <a:solidFill>
                <a:schemeClr val="accent5">
                  <a:shade val="93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hade val="93000"/>
                      <a:satMod val="103000"/>
                      <a:lumMod val="102000"/>
                      <a:tint val="94000"/>
                    </a:schemeClr>
                  </a:gs>
                  <a:gs pos="50000">
                    <a:schemeClr val="accent5">
                      <a:shade val="93000"/>
                      <a:satMod val="110000"/>
                      <a:lumMod val="100000"/>
                      <a:shade val="100000"/>
                    </a:schemeClr>
                  </a:gs>
                  <a:gs pos="100000">
                    <a:schemeClr val="accent5">
                      <a:shade val="93000"/>
                      <a:lumMod val="99000"/>
                      <a:satMod val="120000"/>
                      <a:shade val="78000"/>
                    </a:schemeClr>
                  </a:gs>
                </a:gsLst>
                <a:lin ang="5400000" scaled="0"/>
              </a:gradFill>
              <a:ln w="9525">
                <a:solidFill>
                  <a:schemeClr val="accent5">
                    <a:shade val="93000"/>
                  </a:schemeClr>
                </a:solidFill>
                <a:round/>
              </a:ln>
              <a:effectLst>
                <a:outerShdw blurRad="57150" dist="19050" dir="5400000" algn="ctr" rotWithShape="0">
                  <a:srgbClr val="000000">
                    <a:alpha val="63000"/>
                  </a:srgbClr>
                </a:outerShdw>
              </a:effectLst>
            </c:spPr>
          </c:marker>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численности'!$C$11:$Y$11</c:f>
            </c:numRef>
          </c:val>
          <c:smooth val="0"/>
        </c:ser>
        <c:ser>
          <c:idx val="6"/>
          <c:order val="6"/>
          <c:tx>
            <c:strRef>
              <c:f>'Динамика численности'!$B$12</c:f>
              <c:strCache>
                <c:ptCount val="1"/>
                <c:pt idx="0">
                  <c:v>Кабарга</c:v>
                </c:pt>
              </c:strCache>
            </c:strRef>
          </c:tx>
          <c:spPr>
            <a:ln w="34925" cap="rnd">
              <a:solidFill>
                <a:schemeClr val="accent5">
                  <a:shade val="8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hade val="80000"/>
                      <a:satMod val="103000"/>
                      <a:lumMod val="102000"/>
                      <a:tint val="94000"/>
                    </a:schemeClr>
                  </a:gs>
                  <a:gs pos="50000">
                    <a:schemeClr val="accent5">
                      <a:shade val="80000"/>
                      <a:satMod val="110000"/>
                      <a:lumMod val="100000"/>
                      <a:shade val="100000"/>
                    </a:schemeClr>
                  </a:gs>
                  <a:gs pos="100000">
                    <a:schemeClr val="accent5">
                      <a:shade val="80000"/>
                      <a:lumMod val="99000"/>
                      <a:satMod val="120000"/>
                      <a:shade val="78000"/>
                    </a:schemeClr>
                  </a:gs>
                </a:gsLst>
                <a:lin ang="5400000" scaled="0"/>
              </a:gradFill>
              <a:ln w="9525">
                <a:solidFill>
                  <a:schemeClr val="accent5">
                    <a:shade val="80000"/>
                  </a:schemeClr>
                </a:solidFill>
                <a:round/>
              </a:ln>
              <a:effectLst>
                <a:outerShdw blurRad="57150" dist="19050" dir="5400000" algn="ctr" rotWithShape="0">
                  <a:srgbClr val="000000">
                    <a:alpha val="63000"/>
                  </a:srgbClr>
                </a:outerShdw>
              </a:effectLst>
            </c:spPr>
          </c:marker>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численности'!$C$12:$Y$12</c:f>
            </c:numRef>
          </c:val>
          <c:smooth val="0"/>
        </c:ser>
        <c:ser>
          <c:idx val="7"/>
          <c:order val="7"/>
          <c:tx>
            <c:strRef>
              <c:f>'Динамика численности'!$B$13</c:f>
              <c:strCache>
                <c:ptCount val="1"/>
                <c:pt idx="0">
                  <c:v>Сибирский горный козел</c:v>
                </c:pt>
              </c:strCache>
            </c:strRef>
          </c:tx>
          <c:spPr>
            <a:ln w="34925" cap="rnd">
              <a:solidFill>
                <a:schemeClr val="accent5">
                  <a:shade val="68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hade val="68000"/>
                      <a:satMod val="103000"/>
                      <a:lumMod val="102000"/>
                      <a:tint val="94000"/>
                    </a:schemeClr>
                  </a:gs>
                  <a:gs pos="50000">
                    <a:schemeClr val="accent5">
                      <a:shade val="68000"/>
                      <a:satMod val="110000"/>
                      <a:lumMod val="100000"/>
                      <a:shade val="100000"/>
                    </a:schemeClr>
                  </a:gs>
                  <a:gs pos="100000">
                    <a:schemeClr val="accent5">
                      <a:shade val="68000"/>
                      <a:lumMod val="99000"/>
                      <a:satMod val="120000"/>
                      <a:shade val="78000"/>
                    </a:schemeClr>
                  </a:gs>
                </a:gsLst>
                <a:lin ang="5400000" scaled="0"/>
              </a:gradFill>
              <a:ln w="9525">
                <a:solidFill>
                  <a:schemeClr val="accent5">
                    <a:shade val="68000"/>
                  </a:schemeClr>
                </a:solidFill>
                <a:round/>
              </a:ln>
              <a:effectLst>
                <a:outerShdw blurRad="57150" dist="19050" dir="5400000" algn="ctr" rotWithShape="0">
                  <a:srgbClr val="000000">
                    <a:alpha val="63000"/>
                  </a:srgbClr>
                </a:outerShdw>
              </a:effectLst>
            </c:spPr>
          </c:marker>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численности'!$C$13:$Y$13</c:f>
            </c:numRef>
          </c:val>
          <c:smooth val="0"/>
        </c:ser>
        <c:ser>
          <c:idx val="8"/>
          <c:order val="8"/>
          <c:tx>
            <c:strRef>
              <c:f>'Динамика численности'!$B$14</c:f>
              <c:strCache>
                <c:ptCount val="1"/>
                <c:pt idx="0">
                  <c:v>Овцебык</c:v>
                </c:pt>
              </c:strCache>
            </c:strRef>
          </c:tx>
          <c:spPr>
            <a:ln w="34925" cap="rnd">
              <a:solidFill>
                <a:schemeClr val="accent5">
                  <a:shade val="55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hade val="55000"/>
                      <a:satMod val="103000"/>
                      <a:lumMod val="102000"/>
                      <a:tint val="94000"/>
                    </a:schemeClr>
                  </a:gs>
                  <a:gs pos="50000">
                    <a:schemeClr val="accent5">
                      <a:shade val="55000"/>
                      <a:satMod val="110000"/>
                      <a:lumMod val="100000"/>
                      <a:shade val="100000"/>
                    </a:schemeClr>
                  </a:gs>
                  <a:gs pos="100000">
                    <a:schemeClr val="accent5">
                      <a:shade val="55000"/>
                      <a:lumMod val="99000"/>
                      <a:satMod val="120000"/>
                      <a:shade val="78000"/>
                    </a:schemeClr>
                  </a:gs>
                </a:gsLst>
                <a:lin ang="5400000" scaled="0"/>
              </a:gradFill>
              <a:ln w="9525">
                <a:solidFill>
                  <a:schemeClr val="accent5">
                    <a:shade val="55000"/>
                  </a:schemeClr>
                </a:solidFill>
                <a:round/>
              </a:ln>
              <a:effectLst>
                <a:outerShdw blurRad="57150" dist="19050" dir="5400000" algn="ctr" rotWithShape="0">
                  <a:srgbClr val="000000">
                    <a:alpha val="63000"/>
                  </a:srgbClr>
                </a:outerShdw>
              </a:effectLst>
            </c:spPr>
          </c:marker>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численности'!$C$14:$Y$14</c:f>
            </c:numRef>
          </c:val>
          <c:smooth val="0"/>
        </c:ser>
        <c:ser>
          <c:idx val="9"/>
          <c:order val="9"/>
          <c:tx>
            <c:strRef>
              <c:f>'Динамика численности'!$B$15</c:f>
              <c:strCache>
                <c:ptCount val="1"/>
                <c:pt idx="0">
                  <c:v>Барсук</c:v>
                </c:pt>
              </c:strCache>
            </c:strRef>
          </c:tx>
          <c:spPr>
            <a:ln w="34925" cap="rnd">
              <a:solidFill>
                <a:schemeClr val="accent5">
                  <a:shade val="42000"/>
                </a:schemeClr>
              </a:solidFill>
              <a:round/>
            </a:ln>
            <a:effectLst>
              <a:outerShdw blurRad="57150" dist="19050" dir="5400000" algn="ctr" rotWithShape="0">
                <a:srgbClr val="000000">
                  <a:alpha val="63000"/>
                </a:srgbClr>
              </a:outerShdw>
            </a:effectLst>
          </c:spPr>
          <c:marker>
            <c:symbol val="none"/>
          </c:marker>
          <c:dLbls>
            <c:dLbl>
              <c:idx val="1"/>
              <c:layout>
                <c:manualLayout>
                  <c:x val="-5.5879180151024811E-2"/>
                  <c:y val="6.481705460798591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8619201725997844E-2"/>
                  <c:y val="-7.311397987477270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hade val="42000"/>
                  </a:schemeClr>
                </a:solidFill>
              </a:ln>
              <a:effectLst/>
            </c:spPr>
            <c:trendlineType val="linear"/>
            <c:dispRSqr val="0"/>
            <c:dispEq val="0"/>
          </c:trendline>
          <c:cat>
            <c:numRef>
              <c:f>'Динамика численности'!$C$5:$Y$5</c:f>
              <c:numCache>
                <c:formatCode>General</c:formatCode>
                <c:ptCount val="9"/>
                <c:pt idx="0">
                  <c:v>2009</c:v>
                </c:pt>
                <c:pt idx="1">
                  <c:v>2010</c:v>
                </c:pt>
                <c:pt idx="2">
                  <c:v>2011</c:v>
                </c:pt>
                <c:pt idx="3">
                  <c:v>2012</c:v>
                </c:pt>
                <c:pt idx="4">
                  <c:v>2013</c:v>
                </c:pt>
                <c:pt idx="5">
                  <c:v>2014</c:v>
                </c:pt>
                <c:pt idx="6">
                  <c:v>2015</c:v>
                </c:pt>
                <c:pt idx="7" formatCode="0">
                  <c:v>2016</c:v>
                </c:pt>
                <c:pt idx="8" formatCode="0">
                  <c:v>2017</c:v>
                </c:pt>
              </c:numCache>
            </c:numRef>
          </c:cat>
          <c:val>
            <c:numRef>
              <c:f>'Динамика численности'!$C$15:$Y$15</c:f>
              <c:numCache>
                <c:formatCode>General</c:formatCode>
                <c:ptCount val="9"/>
                <c:pt idx="0">
                  <c:v>55000</c:v>
                </c:pt>
                <c:pt idx="1">
                  <c:v>18700</c:v>
                </c:pt>
                <c:pt idx="2">
                  <c:v>31000</c:v>
                </c:pt>
                <c:pt idx="3">
                  <c:v>32666</c:v>
                </c:pt>
                <c:pt idx="4">
                  <c:v>33234</c:v>
                </c:pt>
                <c:pt idx="5">
                  <c:v>27543</c:v>
                </c:pt>
                <c:pt idx="6">
                  <c:v>25016</c:v>
                </c:pt>
                <c:pt idx="7" formatCode="0">
                  <c:v>28322</c:v>
                </c:pt>
                <c:pt idx="8" formatCode="0">
                  <c:v>25096</c:v>
                </c:pt>
              </c:numCache>
            </c:numRef>
          </c:val>
          <c:smooth val="0"/>
        </c:ser>
        <c:dLbls>
          <c:showLegendKey val="0"/>
          <c:showVal val="0"/>
          <c:showCatName val="0"/>
          <c:showSerName val="0"/>
          <c:showPercent val="0"/>
          <c:showBubbleSize val="0"/>
        </c:dLbls>
        <c:smooth val="0"/>
        <c:axId val="375271992"/>
        <c:axId val="375272384"/>
      </c:lineChart>
      <c:catAx>
        <c:axId val="375271992"/>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5272384"/>
        <c:crosses val="autoZero"/>
        <c:auto val="1"/>
        <c:lblAlgn val="ctr"/>
        <c:lblOffset val="100"/>
        <c:noMultiLvlLbl val="0"/>
      </c:catAx>
      <c:valAx>
        <c:axId val="375272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5271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5"/>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Динамика численность волка в Красноярском крае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'Динамика численности'!$B$36</c:f>
              <c:strCache>
                <c:ptCount val="1"/>
                <c:pt idx="0">
                  <c:v>Волк</c:v>
                </c:pt>
              </c:strCache>
            </c:strRef>
          </c:tx>
          <c:spPr>
            <a:ln w="28575" cap="rnd">
              <a:solidFill>
                <a:schemeClr val="accent1"/>
              </a:solidFill>
              <a:round/>
            </a:ln>
            <a:effectLst/>
          </c:spPr>
          <c:marker>
            <c:symbol val="none"/>
          </c:marker>
          <c:dLbls>
            <c:dLbl>
              <c:idx val="1"/>
              <c:layout>
                <c:manualLayout>
                  <c:x val="-4.2345276872964147E-2"/>
                  <c:y val="7.820771130264056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8859934853420196E-2"/>
                  <c:y val="6.23658478021477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3.8002171552660155E-2"/>
                  <c:y val="7.529109795061694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3.8002171552660155E-2"/>
                  <c:y val="4.974755127217930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4.2345276872964251E-2"/>
                  <c:y val="5.395365011550212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6.1889250814332247E-2"/>
                  <c:y val="-2.629993831416234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3.8002171552660155E-2"/>
                  <c:y val="4.554145242885648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 val="-1.0857763300760044E-3"/>
                  <c:y val="3.311899255377458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5"/>
              <c:layout>
                <c:manualLayout>
                  <c:x val="-2.9315960912052116E-2"/>
                  <c:y val="4.974755127217914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6"/>
              <c:layout>
                <c:manualLayout>
                  <c:x val="-5.5374592833876218E-2"/>
                  <c:y val="-6.381711749753678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'Динамика численности'!$C$35:$AB$35</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formatCode="0">
                  <c:v>2016</c:v>
                </c:pt>
                <c:pt idx="16" formatCode="0">
                  <c:v>2017</c:v>
                </c:pt>
                <c:pt idx="17" formatCode="0">
                  <c:v>2018</c:v>
                </c:pt>
              </c:numCache>
            </c:numRef>
          </c:cat>
          <c:val>
            <c:numRef>
              <c:f>'Динамика численности'!$C$36:$AB$36</c:f>
              <c:numCache>
                <c:formatCode>General</c:formatCode>
                <c:ptCount val="18"/>
                <c:pt idx="0">
                  <c:v>6300</c:v>
                </c:pt>
                <c:pt idx="1">
                  <c:v>6200</c:v>
                </c:pt>
                <c:pt idx="2">
                  <c:v>6000</c:v>
                </c:pt>
                <c:pt idx="3">
                  <c:v>6000</c:v>
                </c:pt>
                <c:pt idx="4">
                  <c:v>5900</c:v>
                </c:pt>
                <c:pt idx="5">
                  <c:v>6100</c:v>
                </c:pt>
                <c:pt idx="6">
                  <c:v>6100</c:v>
                </c:pt>
                <c:pt idx="7">
                  <c:v>3400</c:v>
                </c:pt>
                <c:pt idx="8">
                  <c:v>6200</c:v>
                </c:pt>
                <c:pt idx="9">
                  <c:v>2700</c:v>
                </c:pt>
                <c:pt idx="10">
                  <c:v>4500</c:v>
                </c:pt>
                <c:pt idx="11">
                  <c:v>6750</c:v>
                </c:pt>
                <c:pt idx="12">
                  <c:v>4400</c:v>
                </c:pt>
                <c:pt idx="13">
                  <c:v>4846</c:v>
                </c:pt>
                <c:pt idx="14">
                  <c:v>5758</c:v>
                </c:pt>
                <c:pt idx="15" formatCode="0">
                  <c:v>5877.1670371710698</c:v>
                </c:pt>
                <c:pt idx="16" formatCode="0">
                  <c:v>6423.0254399999976</c:v>
                </c:pt>
                <c:pt idx="17" formatCode="0">
                  <c:v>10172</c:v>
                </c:pt>
              </c:numCache>
            </c:numRef>
          </c:val>
          <c:smooth val="0"/>
        </c:ser>
        <c:dLbls>
          <c:dLblPos val="t"/>
          <c:showLegendKey val="0"/>
          <c:showVal val="1"/>
          <c:showCatName val="0"/>
          <c:showSerName val="0"/>
          <c:showPercent val="0"/>
          <c:showBubbleSize val="0"/>
        </c:dLbls>
        <c:smooth val="0"/>
        <c:axId val="375273168"/>
        <c:axId val="375273560"/>
      </c:lineChart>
      <c:catAx>
        <c:axId val="375273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5273560"/>
        <c:crosses val="autoZero"/>
        <c:auto val="1"/>
        <c:lblAlgn val="ctr"/>
        <c:lblOffset val="100"/>
        <c:noMultiLvlLbl val="0"/>
      </c:catAx>
      <c:valAx>
        <c:axId val="375273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Особей</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527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 численности'!$B$6</c:f>
              <c:strCache>
                <c:ptCount val="1"/>
                <c:pt idx="0">
                  <c:v>Лось</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численности'!$C$5:$AB$5</c:f>
              <c:numCache>
                <c:formatCode>General</c:formatCode>
                <c:ptCount val="10"/>
                <c:pt idx="0">
                  <c:v>1994</c:v>
                </c:pt>
                <c:pt idx="1">
                  <c:v>1995</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численности'!$C$6:$AB$6</c:f>
            </c:numRef>
          </c:val>
          <c:smooth val="0"/>
        </c:ser>
        <c:ser>
          <c:idx val="1"/>
          <c:order val="1"/>
          <c:tx>
            <c:strRef>
              <c:f>'Динамика численности'!$B$7</c:f>
              <c:strCache>
                <c:ptCount val="1"/>
                <c:pt idx="0">
                  <c:v>изменение численности,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численности'!$C$5:$AB$5</c:f>
              <c:numCache>
                <c:formatCode>General</c:formatCode>
                <c:ptCount val="10"/>
                <c:pt idx="0">
                  <c:v>1994</c:v>
                </c:pt>
                <c:pt idx="1">
                  <c:v>1995</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численности'!$C$7:$AB$7</c:f>
            </c:numRef>
          </c:val>
          <c:smooth val="0"/>
        </c:ser>
        <c:ser>
          <c:idx val="2"/>
          <c:order val="2"/>
          <c:tx>
            <c:strRef>
              <c:f>'Динамика численности'!$B$8</c:f>
              <c:strCache>
                <c:ptCount val="1"/>
                <c:pt idx="0">
                  <c:v>Лимит добычи</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численности'!$C$5:$AB$5</c:f>
              <c:numCache>
                <c:formatCode>General</c:formatCode>
                <c:ptCount val="10"/>
                <c:pt idx="0">
                  <c:v>1994</c:v>
                </c:pt>
                <c:pt idx="1">
                  <c:v>1995</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численности'!$C$8:$AB$8</c:f>
              <c:numCache>
                <c:formatCode>General</c:formatCode>
                <c:ptCount val="10"/>
                <c:pt idx="0">
                  <c:v>1758</c:v>
                </c:pt>
                <c:pt idx="1">
                  <c:v>2000</c:v>
                </c:pt>
                <c:pt idx="2">
                  <c:v>1628</c:v>
                </c:pt>
                <c:pt idx="3">
                  <c:v>1432</c:v>
                </c:pt>
                <c:pt idx="4">
                  <c:v>1360</c:v>
                </c:pt>
                <c:pt idx="5">
                  <c:v>1578</c:v>
                </c:pt>
                <c:pt idx="6">
                  <c:v>1479</c:v>
                </c:pt>
                <c:pt idx="7">
                  <c:v>1607</c:v>
                </c:pt>
                <c:pt idx="8">
                  <c:v>1721</c:v>
                </c:pt>
                <c:pt idx="9">
                  <c:v>1899</c:v>
                </c:pt>
              </c:numCache>
            </c:numRef>
          </c:val>
          <c:smooth val="0"/>
        </c:ser>
        <c:ser>
          <c:idx val="3"/>
          <c:order val="3"/>
          <c:tx>
            <c:strRef>
              <c:f>'Динамика численности'!$B$9</c:f>
              <c:strCache>
                <c:ptCount val="1"/>
                <c:pt idx="0">
                  <c:v>Добыто</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4"/>
                </a:solidFill>
                <a:prstDash val="sysDot"/>
              </a:ln>
              <a:effectLst/>
            </c:spPr>
            <c:trendlineType val="linear"/>
            <c:dispRSqr val="0"/>
            <c:dispEq val="0"/>
          </c:trendline>
          <c:cat>
            <c:numRef>
              <c:f>'Динамика численности'!$C$5:$AB$5</c:f>
              <c:numCache>
                <c:formatCode>General</c:formatCode>
                <c:ptCount val="10"/>
                <c:pt idx="0">
                  <c:v>1994</c:v>
                </c:pt>
                <c:pt idx="1">
                  <c:v>1995</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численности'!$C$9:$AB$9</c:f>
              <c:numCache>
                <c:formatCode>General</c:formatCode>
                <c:ptCount val="10"/>
                <c:pt idx="2">
                  <c:v>406</c:v>
                </c:pt>
                <c:pt idx="3">
                  <c:v>545</c:v>
                </c:pt>
                <c:pt idx="4">
                  <c:v>685</c:v>
                </c:pt>
                <c:pt idx="5">
                  <c:v>638</c:v>
                </c:pt>
                <c:pt idx="6">
                  <c:v>917</c:v>
                </c:pt>
                <c:pt idx="7">
                  <c:v>968</c:v>
                </c:pt>
                <c:pt idx="8">
                  <c:v>1063</c:v>
                </c:pt>
              </c:numCache>
            </c:numRef>
          </c:val>
          <c:smooth val="0"/>
        </c:ser>
        <c:dLbls>
          <c:dLblPos val="t"/>
          <c:showLegendKey val="0"/>
          <c:showVal val="1"/>
          <c:showCatName val="0"/>
          <c:showSerName val="0"/>
          <c:showPercent val="0"/>
          <c:showBubbleSize val="0"/>
        </c:dLbls>
        <c:marker val="1"/>
        <c:smooth val="0"/>
        <c:axId val="369109440"/>
        <c:axId val="369109832"/>
      </c:lineChart>
      <c:catAx>
        <c:axId val="369109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69109832"/>
        <c:crosses val="autoZero"/>
        <c:auto val="1"/>
        <c:lblAlgn val="ctr"/>
        <c:lblOffset val="100"/>
        <c:noMultiLvlLbl val="0"/>
      </c:catAx>
      <c:valAx>
        <c:axId val="369109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Особей</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6910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'Динамика численности'!$B$6</c:f>
              <c:strCache>
                <c:ptCount val="1"/>
                <c:pt idx="0">
                  <c:v>Лось</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numRef>
              <c:f>'Динамика численности'!$C$5:$Z$5</c:f>
              <c:numCache>
                <c:formatCode>General</c:formatCode>
                <c:ptCount val="23"/>
                <c:pt idx="0">
                  <c:v>1991</c:v>
                </c:pt>
                <c:pt idx="1">
                  <c:v>1992</c:v>
                </c:pt>
                <c:pt idx="2">
                  <c:v>1993</c:v>
                </c:pt>
                <c:pt idx="3">
                  <c:v>1994</c:v>
                </c:pt>
                <c:pt idx="4">
                  <c:v>1995</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formatCode="0">
                  <c:v>2016</c:v>
                </c:pt>
                <c:pt idx="21" formatCode="0">
                  <c:v>2017</c:v>
                </c:pt>
                <c:pt idx="22" formatCode="0">
                  <c:v>2018</c:v>
                </c:pt>
              </c:numCache>
            </c:numRef>
          </c:cat>
          <c:val>
            <c:numRef>
              <c:f>'Динамика численности'!$C$6:$Z$6</c:f>
            </c:numRef>
          </c:val>
          <c:smooth val="0"/>
        </c:ser>
        <c:ser>
          <c:idx val="1"/>
          <c:order val="1"/>
          <c:tx>
            <c:strRef>
              <c:f>'Динамика численности'!$B$7</c:f>
              <c:strCache>
                <c:ptCount val="1"/>
                <c:pt idx="0">
                  <c:v>Марал</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Lbls>
            <c:dLbl>
              <c:idx val="2"/>
              <c:dLblPos val="t"/>
              <c:showLegendKey val="0"/>
              <c:showVal val="1"/>
              <c:showCatName val="0"/>
              <c:showSerName val="0"/>
              <c:showPercent val="0"/>
              <c:showBubbleSize val="0"/>
              <c:extLst>
                <c:ext xmlns:c15="http://schemas.microsoft.com/office/drawing/2012/chart" uri="{CE6537A1-D6FC-4f65-9D91-7224C49458BB}"/>
              </c:extLst>
            </c:dLbl>
            <c:dLbl>
              <c:idx val="5"/>
              <c:dLblPos val="b"/>
              <c:showLegendKey val="0"/>
              <c:showVal val="1"/>
              <c:showCatName val="0"/>
              <c:showSerName val="0"/>
              <c:showPercent val="0"/>
              <c:showBubbleSize val="0"/>
              <c:extLst>
                <c:ext xmlns:c15="http://schemas.microsoft.com/office/drawing/2012/chart" uri="{CE6537A1-D6FC-4f65-9D91-7224C49458BB}"/>
              </c:extLst>
            </c:dLbl>
            <c:dLbl>
              <c:idx val="17"/>
              <c:dLblPos val="t"/>
              <c:showLegendKey val="0"/>
              <c:showVal val="1"/>
              <c:showCatName val="0"/>
              <c:showSerName val="0"/>
              <c:showPercent val="0"/>
              <c:showBubbleSize val="0"/>
              <c:extLst>
                <c:ext xmlns:c15="http://schemas.microsoft.com/office/drawing/2012/chart" uri="{CE6537A1-D6FC-4f65-9D91-7224C49458BB}"/>
              </c:extLst>
            </c:dLbl>
            <c:dLbl>
              <c:idx val="19"/>
              <c:dLblPos val="b"/>
              <c:showLegendKey val="0"/>
              <c:showVal val="1"/>
              <c:showCatName val="0"/>
              <c:showSerName val="0"/>
              <c:showPercent val="0"/>
              <c:showBubbleSize val="0"/>
              <c:extLst>
                <c:ext xmlns:c15="http://schemas.microsoft.com/office/drawing/2012/chart" uri="{CE6537A1-D6FC-4f65-9D91-7224C49458BB}"/>
              </c:extLst>
            </c:dLbl>
            <c:dLbl>
              <c:idx val="20"/>
              <c:layout>
                <c:manualLayout>
                  <c:x val="0"/>
                  <c:y val="1.811594202898550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1"/>
              <c:dLblPos val="r"/>
              <c:showLegendKey val="0"/>
              <c:showVal val="1"/>
              <c:showCatName val="0"/>
              <c:showSerName val="0"/>
              <c:showPercent val="0"/>
              <c:showBubbleSize val="0"/>
              <c:extLst>
                <c:ext xmlns:c15="http://schemas.microsoft.com/office/drawing/2012/chart" uri="{CE6537A1-D6FC-4f65-9D91-7224C49458BB}"/>
              </c:extLst>
            </c:dLbl>
            <c:dLbl>
              <c:idx val="22"/>
              <c:dLblPos val="l"/>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ln>
              <a:effectLst/>
            </c:spPr>
            <c:trendlineType val="linear"/>
            <c:dispRSqr val="0"/>
            <c:dispEq val="0"/>
          </c:trendline>
          <c:cat>
            <c:numRef>
              <c:f>'Динамика численности'!$C$5:$Z$5</c:f>
              <c:numCache>
                <c:formatCode>General</c:formatCode>
                <c:ptCount val="23"/>
                <c:pt idx="0">
                  <c:v>1991</c:v>
                </c:pt>
                <c:pt idx="1">
                  <c:v>1992</c:v>
                </c:pt>
                <c:pt idx="2">
                  <c:v>1993</c:v>
                </c:pt>
                <c:pt idx="3">
                  <c:v>1994</c:v>
                </c:pt>
                <c:pt idx="4">
                  <c:v>1995</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formatCode="0">
                  <c:v>2016</c:v>
                </c:pt>
                <c:pt idx="21" formatCode="0">
                  <c:v>2017</c:v>
                </c:pt>
                <c:pt idx="22" formatCode="0">
                  <c:v>2018</c:v>
                </c:pt>
              </c:numCache>
            </c:numRef>
          </c:cat>
          <c:val>
            <c:numRef>
              <c:f>'Динамика численности'!$C$7:$Z$7</c:f>
              <c:numCache>
                <c:formatCode>General</c:formatCode>
                <c:ptCount val="23"/>
                <c:pt idx="0">
                  <c:v>9000</c:v>
                </c:pt>
                <c:pt idx="1">
                  <c:v>9100</c:v>
                </c:pt>
                <c:pt idx="2">
                  <c:v>10000</c:v>
                </c:pt>
                <c:pt idx="3">
                  <c:v>7600</c:v>
                </c:pt>
                <c:pt idx="4">
                  <c:v>7300</c:v>
                </c:pt>
                <c:pt idx="5">
                  <c:v>6100</c:v>
                </c:pt>
                <c:pt idx="6">
                  <c:v>6500</c:v>
                </c:pt>
                <c:pt idx="7">
                  <c:v>6200</c:v>
                </c:pt>
                <c:pt idx="8">
                  <c:v>6800</c:v>
                </c:pt>
                <c:pt idx="9">
                  <c:v>6400</c:v>
                </c:pt>
                <c:pt idx="10">
                  <c:v>6900</c:v>
                </c:pt>
                <c:pt idx="11">
                  <c:v>6600</c:v>
                </c:pt>
                <c:pt idx="12">
                  <c:v>7800</c:v>
                </c:pt>
                <c:pt idx="13">
                  <c:v>8200</c:v>
                </c:pt>
                <c:pt idx="14">
                  <c:v>10100</c:v>
                </c:pt>
                <c:pt idx="15">
                  <c:v>10350</c:v>
                </c:pt>
                <c:pt idx="16">
                  <c:v>10900</c:v>
                </c:pt>
                <c:pt idx="17">
                  <c:v>11950</c:v>
                </c:pt>
                <c:pt idx="18">
                  <c:v>11582</c:v>
                </c:pt>
                <c:pt idx="19">
                  <c:v>10575</c:v>
                </c:pt>
                <c:pt idx="20" formatCode="0">
                  <c:v>11902</c:v>
                </c:pt>
                <c:pt idx="21" formatCode="0">
                  <c:v>13047</c:v>
                </c:pt>
                <c:pt idx="22" formatCode="0">
                  <c:v>17528</c:v>
                </c:pt>
              </c:numCache>
            </c:numRef>
          </c:val>
          <c:smooth val="0"/>
        </c:ser>
        <c:dLbls>
          <c:showLegendKey val="0"/>
          <c:showVal val="0"/>
          <c:showCatName val="0"/>
          <c:showSerName val="0"/>
          <c:showPercent val="0"/>
          <c:showBubbleSize val="0"/>
        </c:dLbls>
        <c:smooth val="0"/>
        <c:axId val="369110616"/>
        <c:axId val="369111008"/>
      </c:lineChart>
      <c:catAx>
        <c:axId val="3691106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69111008"/>
        <c:crosses val="autoZero"/>
        <c:auto val="1"/>
        <c:lblAlgn val="ctr"/>
        <c:lblOffset val="100"/>
        <c:noMultiLvlLbl val="0"/>
      </c:catAx>
      <c:valAx>
        <c:axId val="369111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Численность, особей</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69110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 численности'!$B$6</c:f>
              <c:strCache>
                <c:ptCount val="1"/>
                <c:pt idx="0">
                  <c:v>Лось</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численности'!$C$5:$AB$5</c:f>
              <c:numCache>
                <c:formatCode>General</c:formatCode>
                <c:ptCount val="13"/>
                <c:pt idx="0">
                  <c:v>1994</c:v>
                </c:pt>
                <c:pt idx="1">
                  <c:v>1995</c:v>
                </c:pt>
                <c:pt idx="2">
                  <c:v>2008</c:v>
                </c:pt>
                <c:pt idx="3">
                  <c:v>2009</c:v>
                </c:pt>
                <c:pt idx="4">
                  <c:v>2010</c:v>
                </c:pt>
                <c:pt idx="5">
                  <c:v>2011</c:v>
                </c:pt>
                <c:pt idx="6">
                  <c:v>2012</c:v>
                </c:pt>
                <c:pt idx="7">
                  <c:v>2013</c:v>
                </c:pt>
                <c:pt idx="8">
                  <c:v>2014</c:v>
                </c:pt>
                <c:pt idx="9">
                  <c:v>2015</c:v>
                </c:pt>
                <c:pt idx="10" formatCode="0">
                  <c:v>2016</c:v>
                </c:pt>
                <c:pt idx="11" formatCode="0">
                  <c:v>2017</c:v>
                </c:pt>
                <c:pt idx="12" formatCode="0">
                  <c:v>2018</c:v>
                </c:pt>
              </c:numCache>
            </c:numRef>
          </c:cat>
          <c:val>
            <c:numRef>
              <c:f>'Динамика численности'!$C$6:$AB$6</c:f>
            </c:numRef>
          </c:val>
          <c:smooth val="0"/>
        </c:ser>
        <c:ser>
          <c:idx val="1"/>
          <c:order val="1"/>
          <c:tx>
            <c:strRef>
              <c:f>'Динамика численности'!$B$7</c:f>
              <c:strCache>
                <c:ptCount val="1"/>
                <c:pt idx="0">
                  <c:v>изменение численности,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численности'!$C$5:$AB$5</c:f>
              <c:numCache>
                <c:formatCode>General</c:formatCode>
                <c:ptCount val="13"/>
                <c:pt idx="0">
                  <c:v>1994</c:v>
                </c:pt>
                <c:pt idx="1">
                  <c:v>1995</c:v>
                </c:pt>
                <c:pt idx="2">
                  <c:v>2008</c:v>
                </c:pt>
                <c:pt idx="3">
                  <c:v>2009</c:v>
                </c:pt>
                <c:pt idx="4">
                  <c:v>2010</c:v>
                </c:pt>
                <c:pt idx="5">
                  <c:v>2011</c:v>
                </c:pt>
                <c:pt idx="6">
                  <c:v>2012</c:v>
                </c:pt>
                <c:pt idx="7">
                  <c:v>2013</c:v>
                </c:pt>
                <c:pt idx="8">
                  <c:v>2014</c:v>
                </c:pt>
                <c:pt idx="9">
                  <c:v>2015</c:v>
                </c:pt>
                <c:pt idx="10" formatCode="0">
                  <c:v>2016</c:v>
                </c:pt>
                <c:pt idx="11" formatCode="0">
                  <c:v>2017</c:v>
                </c:pt>
                <c:pt idx="12" formatCode="0">
                  <c:v>2018</c:v>
                </c:pt>
              </c:numCache>
            </c:numRef>
          </c:cat>
          <c:val>
            <c:numRef>
              <c:f>'Динамика численности'!$C$7:$AB$7</c:f>
            </c:numRef>
          </c:val>
          <c:smooth val="0"/>
        </c:ser>
        <c:ser>
          <c:idx val="2"/>
          <c:order val="2"/>
          <c:tx>
            <c:strRef>
              <c:f>'Динамика численности'!$B$8</c:f>
              <c:strCache>
                <c:ptCount val="1"/>
                <c:pt idx="0">
                  <c:v>Лимит добычи</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численности'!$C$5:$AB$5</c:f>
              <c:numCache>
                <c:formatCode>General</c:formatCode>
                <c:ptCount val="13"/>
                <c:pt idx="0">
                  <c:v>1994</c:v>
                </c:pt>
                <c:pt idx="1">
                  <c:v>1995</c:v>
                </c:pt>
                <c:pt idx="2">
                  <c:v>2008</c:v>
                </c:pt>
                <c:pt idx="3">
                  <c:v>2009</c:v>
                </c:pt>
                <c:pt idx="4">
                  <c:v>2010</c:v>
                </c:pt>
                <c:pt idx="5">
                  <c:v>2011</c:v>
                </c:pt>
                <c:pt idx="6">
                  <c:v>2012</c:v>
                </c:pt>
                <c:pt idx="7">
                  <c:v>2013</c:v>
                </c:pt>
                <c:pt idx="8">
                  <c:v>2014</c:v>
                </c:pt>
                <c:pt idx="9">
                  <c:v>2015</c:v>
                </c:pt>
                <c:pt idx="10" formatCode="0">
                  <c:v>2016</c:v>
                </c:pt>
                <c:pt idx="11" formatCode="0">
                  <c:v>2017</c:v>
                </c:pt>
                <c:pt idx="12" formatCode="0">
                  <c:v>2018</c:v>
                </c:pt>
              </c:numCache>
            </c:numRef>
          </c:cat>
          <c:val>
            <c:numRef>
              <c:f>'Динамика численности'!$C$8:$AB$8</c:f>
            </c:numRef>
          </c:val>
          <c:smooth val="0"/>
        </c:ser>
        <c:ser>
          <c:idx val="3"/>
          <c:order val="3"/>
          <c:tx>
            <c:strRef>
              <c:f>'Динамика численности'!$B$9</c:f>
              <c:strCache>
                <c:ptCount val="1"/>
                <c:pt idx="0">
                  <c:v>Добыто</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численности'!$C$5:$AB$5</c:f>
              <c:numCache>
                <c:formatCode>General</c:formatCode>
                <c:ptCount val="13"/>
                <c:pt idx="0">
                  <c:v>1994</c:v>
                </c:pt>
                <c:pt idx="1">
                  <c:v>1995</c:v>
                </c:pt>
                <c:pt idx="2">
                  <c:v>2008</c:v>
                </c:pt>
                <c:pt idx="3">
                  <c:v>2009</c:v>
                </c:pt>
                <c:pt idx="4">
                  <c:v>2010</c:v>
                </c:pt>
                <c:pt idx="5">
                  <c:v>2011</c:v>
                </c:pt>
                <c:pt idx="6">
                  <c:v>2012</c:v>
                </c:pt>
                <c:pt idx="7">
                  <c:v>2013</c:v>
                </c:pt>
                <c:pt idx="8">
                  <c:v>2014</c:v>
                </c:pt>
                <c:pt idx="9">
                  <c:v>2015</c:v>
                </c:pt>
                <c:pt idx="10" formatCode="0">
                  <c:v>2016</c:v>
                </c:pt>
                <c:pt idx="11" formatCode="0">
                  <c:v>2017</c:v>
                </c:pt>
                <c:pt idx="12" formatCode="0">
                  <c:v>2018</c:v>
                </c:pt>
              </c:numCache>
            </c:numRef>
          </c:cat>
          <c:val>
            <c:numRef>
              <c:f>'Динамика численности'!$C$9:$AB$9</c:f>
            </c:numRef>
          </c:val>
          <c:smooth val="0"/>
        </c:ser>
        <c:ser>
          <c:idx val="4"/>
          <c:order val="4"/>
          <c:tx>
            <c:strRef>
              <c:f>'Динамика численности'!$B$10</c:f>
              <c:strCache>
                <c:ptCount val="1"/>
                <c:pt idx="0">
                  <c:v>Освоение лимита</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численности'!$C$5:$AB$5</c:f>
              <c:numCache>
                <c:formatCode>General</c:formatCode>
                <c:ptCount val="13"/>
                <c:pt idx="0">
                  <c:v>1994</c:v>
                </c:pt>
                <c:pt idx="1">
                  <c:v>1995</c:v>
                </c:pt>
                <c:pt idx="2">
                  <c:v>2008</c:v>
                </c:pt>
                <c:pt idx="3">
                  <c:v>2009</c:v>
                </c:pt>
                <c:pt idx="4">
                  <c:v>2010</c:v>
                </c:pt>
                <c:pt idx="5">
                  <c:v>2011</c:v>
                </c:pt>
                <c:pt idx="6">
                  <c:v>2012</c:v>
                </c:pt>
                <c:pt idx="7">
                  <c:v>2013</c:v>
                </c:pt>
                <c:pt idx="8">
                  <c:v>2014</c:v>
                </c:pt>
                <c:pt idx="9">
                  <c:v>2015</c:v>
                </c:pt>
                <c:pt idx="10" formatCode="0">
                  <c:v>2016</c:v>
                </c:pt>
                <c:pt idx="11" formatCode="0">
                  <c:v>2017</c:v>
                </c:pt>
                <c:pt idx="12" formatCode="0">
                  <c:v>2018</c:v>
                </c:pt>
              </c:numCache>
            </c:numRef>
          </c:cat>
          <c:val>
            <c:numRef>
              <c:f>'Динамика численности'!$C$10:$AB$10</c:f>
            </c:numRef>
          </c:val>
          <c:smooth val="0"/>
        </c:ser>
        <c:ser>
          <c:idx val="5"/>
          <c:order val="5"/>
          <c:tx>
            <c:strRef>
              <c:f>'Динамика численности'!$B$11</c:f>
              <c:strCache>
                <c:ptCount val="1"/>
                <c:pt idx="0">
                  <c:v>Марал</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численности'!$C$5:$AB$5</c:f>
              <c:numCache>
                <c:formatCode>General</c:formatCode>
                <c:ptCount val="13"/>
                <c:pt idx="0">
                  <c:v>1994</c:v>
                </c:pt>
                <c:pt idx="1">
                  <c:v>1995</c:v>
                </c:pt>
                <c:pt idx="2">
                  <c:v>2008</c:v>
                </c:pt>
                <c:pt idx="3">
                  <c:v>2009</c:v>
                </c:pt>
                <c:pt idx="4">
                  <c:v>2010</c:v>
                </c:pt>
                <c:pt idx="5">
                  <c:v>2011</c:v>
                </c:pt>
                <c:pt idx="6">
                  <c:v>2012</c:v>
                </c:pt>
                <c:pt idx="7">
                  <c:v>2013</c:v>
                </c:pt>
                <c:pt idx="8">
                  <c:v>2014</c:v>
                </c:pt>
                <c:pt idx="9">
                  <c:v>2015</c:v>
                </c:pt>
                <c:pt idx="10" formatCode="0">
                  <c:v>2016</c:v>
                </c:pt>
                <c:pt idx="11" formatCode="0">
                  <c:v>2017</c:v>
                </c:pt>
                <c:pt idx="12" formatCode="0">
                  <c:v>2018</c:v>
                </c:pt>
              </c:numCache>
            </c:numRef>
          </c:cat>
          <c:val>
            <c:numRef>
              <c:f>'Динамика численности'!$C$11:$AB$11</c:f>
            </c:numRef>
          </c:val>
          <c:smooth val="0"/>
        </c:ser>
        <c:ser>
          <c:idx val="6"/>
          <c:order val="6"/>
          <c:tx>
            <c:strRef>
              <c:f>'Динамика численности'!$B$12</c:f>
              <c:strCache>
                <c:ptCount val="1"/>
                <c:pt idx="0">
                  <c:v>изменение численности, %</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численности'!$C$5:$AB$5</c:f>
              <c:numCache>
                <c:formatCode>General</c:formatCode>
                <c:ptCount val="13"/>
                <c:pt idx="0">
                  <c:v>1994</c:v>
                </c:pt>
                <c:pt idx="1">
                  <c:v>1995</c:v>
                </c:pt>
                <c:pt idx="2">
                  <c:v>2008</c:v>
                </c:pt>
                <c:pt idx="3">
                  <c:v>2009</c:v>
                </c:pt>
                <c:pt idx="4">
                  <c:v>2010</c:v>
                </c:pt>
                <c:pt idx="5">
                  <c:v>2011</c:v>
                </c:pt>
                <c:pt idx="6">
                  <c:v>2012</c:v>
                </c:pt>
                <c:pt idx="7">
                  <c:v>2013</c:v>
                </c:pt>
                <c:pt idx="8">
                  <c:v>2014</c:v>
                </c:pt>
                <c:pt idx="9">
                  <c:v>2015</c:v>
                </c:pt>
                <c:pt idx="10" formatCode="0">
                  <c:v>2016</c:v>
                </c:pt>
                <c:pt idx="11" formatCode="0">
                  <c:v>2017</c:v>
                </c:pt>
                <c:pt idx="12" formatCode="0">
                  <c:v>2018</c:v>
                </c:pt>
              </c:numCache>
            </c:numRef>
          </c:cat>
          <c:val>
            <c:numRef>
              <c:f>'Динамика численности'!$C$12:$AB$12</c:f>
            </c:numRef>
          </c:val>
          <c:smooth val="0"/>
        </c:ser>
        <c:ser>
          <c:idx val="7"/>
          <c:order val="7"/>
          <c:tx>
            <c:strRef>
              <c:f>'Динамика численности'!$B$13</c:f>
              <c:strCache>
                <c:ptCount val="1"/>
                <c:pt idx="0">
                  <c:v>Лимит добычи</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dLbl>
              <c:idx val="0"/>
              <c:layout>
                <c:manualLayout>
                  <c:x val="-3.4556087187666132E-2"/>
                  <c:y val="4.00712754942329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1796916533758637E-2"/>
                  <c:y val="-6.18655236902727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2.1796916533758679E-2"/>
                  <c:y val="-7.409793959241332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численности'!$C$5:$AB$5</c:f>
              <c:numCache>
                <c:formatCode>General</c:formatCode>
                <c:ptCount val="13"/>
                <c:pt idx="0">
                  <c:v>1994</c:v>
                </c:pt>
                <c:pt idx="1">
                  <c:v>1995</c:v>
                </c:pt>
                <c:pt idx="2">
                  <c:v>2008</c:v>
                </c:pt>
                <c:pt idx="3">
                  <c:v>2009</c:v>
                </c:pt>
                <c:pt idx="4">
                  <c:v>2010</c:v>
                </c:pt>
                <c:pt idx="5">
                  <c:v>2011</c:v>
                </c:pt>
                <c:pt idx="6">
                  <c:v>2012</c:v>
                </c:pt>
                <c:pt idx="7">
                  <c:v>2013</c:v>
                </c:pt>
                <c:pt idx="8">
                  <c:v>2014</c:v>
                </c:pt>
                <c:pt idx="9">
                  <c:v>2015</c:v>
                </c:pt>
                <c:pt idx="10" formatCode="0">
                  <c:v>2016</c:v>
                </c:pt>
                <c:pt idx="11" formatCode="0">
                  <c:v>2017</c:v>
                </c:pt>
                <c:pt idx="12" formatCode="0">
                  <c:v>2018</c:v>
                </c:pt>
              </c:numCache>
            </c:numRef>
          </c:cat>
          <c:val>
            <c:numRef>
              <c:f>'Динамика численности'!$C$13:$AB$13</c:f>
              <c:numCache>
                <c:formatCode>General</c:formatCode>
                <c:ptCount val="13"/>
                <c:pt idx="0">
                  <c:v>442</c:v>
                </c:pt>
                <c:pt idx="1">
                  <c:v>900</c:v>
                </c:pt>
                <c:pt idx="2">
                  <c:v>230</c:v>
                </c:pt>
                <c:pt idx="3">
                  <c:v>250</c:v>
                </c:pt>
                <c:pt idx="4">
                  <c:v>300</c:v>
                </c:pt>
                <c:pt idx="5">
                  <c:v>366</c:v>
                </c:pt>
                <c:pt idx="6">
                  <c:v>466</c:v>
                </c:pt>
                <c:pt idx="7">
                  <c:v>407</c:v>
                </c:pt>
                <c:pt idx="8">
                  <c:v>398</c:v>
                </c:pt>
                <c:pt idx="9">
                  <c:v>473</c:v>
                </c:pt>
                <c:pt idx="10">
                  <c:v>433</c:v>
                </c:pt>
                <c:pt idx="11">
                  <c:v>506</c:v>
                </c:pt>
                <c:pt idx="12">
                  <c:v>661</c:v>
                </c:pt>
              </c:numCache>
            </c:numRef>
          </c:val>
          <c:smooth val="0"/>
        </c:ser>
        <c:ser>
          <c:idx val="8"/>
          <c:order val="8"/>
          <c:tx>
            <c:strRef>
              <c:f>'Динамика численности'!$B$14</c:f>
              <c:strCache>
                <c:ptCount val="1"/>
                <c:pt idx="0">
                  <c:v>Добыто</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s>
            <c:dLbl>
              <c:idx val="2"/>
              <c:layout>
                <c:manualLayout>
                  <c:x val="-3.2429558745348218E-2"/>
                  <c:y val="-4.147816385337161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2429558745348259E-2"/>
                  <c:y val="-2.924574795123086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lumMod val="80000"/>
                    <a:lumOff val="20000"/>
                  </a:schemeClr>
                </a:solidFill>
                <a:prstDash val="sysDot"/>
              </a:ln>
              <a:effectLst/>
            </c:spPr>
            <c:trendlineType val="linear"/>
            <c:dispRSqr val="0"/>
            <c:dispEq val="0"/>
          </c:trendline>
          <c:cat>
            <c:numRef>
              <c:f>'Динамика численности'!$C$5:$AB$5</c:f>
              <c:numCache>
                <c:formatCode>General</c:formatCode>
                <c:ptCount val="13"/>
                <c:pt idx="0">
                  <c:v>1994</c:v>
                </c:pt>
                <c:pt idx="1">
                  <c:v>1995</c:v>
                </c:pt>
                <c:pt idx="2">
                  <c:v>2008</c:v>
                </c:pt>
                <c:pt idx="3">
                  <c:v>2009</c:v>
                </c:pt>
                <c:pt idx="4">
                  <c:v>2010</c:v>
                </c:pt>
                <c:pt idx="5">
                  <c:v>2011</c:v>
                </c:pt>
                <c:pt idx="6">
                  <c:v>2012</c:v>
                </c:pt>
                <c:pt idx="7">
                  <c:v>2013</c:v>
                </c:pt>
                <c:pt idx="8">
                  <c:v>2014</c:v>
                </c:pt>
                <c:pt idx="9">
                  <c:v>2015</c:v>
                </c:pt>
                <c:pt idx="10" formatCode="0">
                  <c:v>2016</c:v>
                </c:pt>
                <c:pt idx="11" formatCode="0">
                  <c:v>2017</c:v>
                </c:pt>
                <c:pt idx="12" formatCode="0">
                  <c:v>2018</c:v>
                </c:pt>
              </c:numCache>
            </c:numRef>
          </c:cat>
          <c:val>
            <c:numRef>
              <c:f>'Динамика численности'!$C$14:$AB$14</c:f>
              <c:numCache>
                <c:formatCode>General</c:formatCode>
                <c:ptCount val="13"/>
                <c:pt idx="2">
                  <c:v>119</c:v>
                </c:pt>
                <c:pt idx="3">
                  <c:v>135</c:v>
                </c:pt>
                <c:pt idx="4">
                  <c:v>139</c:v>
                </c:pt>
                <c:pt idx="5">
                  <c:v>144</c:v>
                </c:pt>
                <c:pt idx="6">
                  <c:v>132</c:v>
                </c:pt>
                <c:pt idx="7">
                  <c:v>107</c:v>
                </c:pt>
                <c:pt idx="8">
                  <c:v>120</c:v>
                </c:pt>
                <c:pt idx="9">
                  <c:v>135</c:v>
                </c:pt>
                <c:pt idx="10">
                  <c:v>179</c:v>
                </c:pt>
                <c:pt idx="11">
                  <c:v>201</c:v>
                </c:pt>
              </c:numCache>
            </c:numRef>
          </c:val>
          <c:smooth val="0"/>
        </c:ser>
        <c:dLbls>
          <c:dLblPos val="t"/>
          <c:showLegendKey val="0"/>
          <c:showVal val="1"/>
          <c:showCatName val="0"/>
          <c:showSerName val="0"/>
          <c:showPercent val="0"/>
          <c:showBubbleSize val="0"/>
        </c:dLbls>
        <c:marker val="1"/>
        <c:smooth val="0"/>
        <c:axId val="369111792"/>
        <c:axId val="369112184"/>
      </c:lineChart>
      <c:catAx>
        <c:axId val="369111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69112184"/>
        <c:crosses val="autoZero"/>
        <c:auto val="1"/>
        <c:lblAlgn val="ctr"/>
        <c:lblOffset val="100"/>
        <c:noMultiLvlLbl val="0"/>
      </c:catAx>
      <c:valAx>
        <c:axId val="369112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Особей</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6911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'Динамика численности'!$B$6</c:f>
              <c:strCache>
                <c:ptCount val="1"/>
                <c:pt idx="0">
                  <c:v>Лось</c:v>
                </c:pt>
              </c:strCache>
            </c:strRef>
          </c:tx>
          <c:spPr>
            <a:solidFill>
              <a:schemeClr val="accent1">
                <a:tint val="4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численности'!$C$6:$AA$6</c:f>
            </c:numRef>
          </c:val>
        </c:ser>
        <c:ser>
          <c:idx val="1"/>
          <c:order val="1"/>
          <c:tx>
            <c:strRef>
              <c:f>'Динамика численности'!$B$7</c:f>
              <c:strCache>
                <c:ptCount val="1"/>
                <c:pt idx="0">
                  <c:v>изменение численности, %</c:v>
                </c:pt>
              </c:strCache>
            </c:strRef>
          </c:tx>
          <c:spPr>
            <a:solidFill>
              <a:schemeClr val="accent1">
                <a:tint val="5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численности'!$C$7:$AA$7</c:f>
            </c:numRef>
          </c:val>
        </c:ser>
        <c:ser>
          <c:idx val="2"/>
          <c:order val="2"/>
          <c:tx>
            <c:strRef>
              <c:f>'Динамика численности'!$B$8</c:f>
              <c:strCache>
                <c:ptCount val="1"/>
                <c:pt idx="0">
                  <c:v>Лимит добычи</c:v>
                </c:pt>
              </c:strCache>
            </c:strRef>
          </c:tx>
          <c:spPr>
            <a:solidFill>
              <a:schemeClr val="accent1">
                <a:tint val="6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численности'!$C$8:$AA$8</c:f>
            </c:numRef>
          </c:val>
        </c:ser>
        <c:ser>
          <c:idx val="3"/>
          <c:order val="3"/>
          <c:tx>
            <c:strRef>
              <c:f>'Динамика численности'!$B$9</c:f>
              <c:strCache>
                <c:ptCount val="1"/>
                <c:pt idx="0">
                  <c:v>Добыто</c:v>
                </c:pt>
              </c:strCache>
            </c:strRef>
          </c:tx>
          <c:spPr>
            <a:solidFill>
              <a:schemeClr val="accent1">
                <a:tint val="8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численности'!$C$9:$AA$9</c:f>
            </c:numRef>
          </c:val>
        </c:ser>
        <c:ser>
          <c:idx val="4"/>
          <c:order val="4"/>
          <c:tx>
            <c:strRef>
              <c:f>'Динамика численности'!$B$10</c:f>
              <c:strCache>
                <c:ptCount val="1"/>
                <c:pt idx="0">
                  <c:v>Освоение лимита</c:v>
                </c:pt>
              </c:strCache>
            </c:strRef>
          </c:tx>
          <c:spPr>
            <a:solidFill>
              <a:schemeClr val="accent1">
                <a:tint val="9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численности'!$C$10:$AA$10</c:f>
            </c:numRef>
          </c:val>
        </c:ser>
        <c:ser>
          <c:idx val="5"/>
          <c:order val="5"/>
          <c:tx>
            <c:strRef>
              <c:f>'Динамика численности'!$B$11</c:f>
              <c:strCache>
                <c:ptCount val="1"/>
                <c:pt idx="0">
                  <c:v>Марал</c:v>
                </c:pt>
              </c:strCache>
            </c:strRef>
          </c:tx>
          <c:spPr>
            <a:solidFill>
              <a:schemeClr val="accent1">
                <a:shade val="9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численности'!$C$11:$AA$11</c:f>
            </c:numRef>
          </c:val>
        </c:ser>
        <c:ser>
          <c:idx val="6"/>
          <c:order val="6"/>
          <c:tx>
            <c:strRef>
              <c:f>'Динамика численности'!$B$12</c:f>
              <c:strCache>
                <c:ptCount val="1"/>
                <c:pt idx="0">
                  <c:v>изменение численности, %</c:v>
                </c:pt>
              </c:strCache>
            </c:strRef>
          </c:tx>
          <c:spPr>
            <a:solidFill>
              <a:schemeClr val="accent1">
                <a:shade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численности'!$C$12:$AA$12</c:f>
            </c:numRef>
          </c:val>
        </c:ser>
        <c:ser>
          <c:idx val="7"/>
          <c:order val="7"/>
          <c:tx>
            <c:strRef>
              <c:f>'Динамика численности'!$B$13</c:f>
              <c:strCache>
                <c:ptCount val="1"/>
                <c:pt idx="0">
                  <c:v>Лимит добычи</c:v>
                </c:pt>
              </c:strCache>
            </c:strRef>
          </c:tx>
          <c:spPr>
            <a:solidFill>
              <a:schemeClr val="accent1">
                <a:shade val="6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численности'!$C$13:$AA$13</c:f>
            </c:numRef>
          </c:val>
        </c:ser>
        <c:ser>
          <c:idx val="8"/>
          <c:order val="8"/>
          <c:tx>
            <c:strRef>
              <c:f>'Динамика численности'!$B$14</c:f>
              <c:strCache>
                <c:ptCount val="1"/>
                <c:pt idx="0">
                  <c:v>Добыто</c:v>
                </c:pt>
              </c:strCache>
            </c:strRef>
          </c:tx>
          <c:spPr>
            <a:solidFill>
              <a:schemeClr val="accent1">
                <a:shade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численности'!$C$14:$AA$14</c:f>
            </c:numRef>
          </c:val>
        </c:ser>
        <c:ser>
          <c:idx val="9"/>
          <c:order val="9"/>
          <c:tx>
            <c:strRef>
              <c:f>'Динамика численности'!$B$15</c:f>
              <c:strCache>
                <c:ptCount val="1"/>
                <c:pt idx="0">
                  <c:v>Освоение лимита</c:v>
                </c:pt>
              </c:strCache>
            </c:strRef>
          </c:tx>
          <c:spPr>
            <a:solidFill>
              <a:schemeClr val="accent1">
                <a:shade val="4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hade val="42000"/>
                  </a:schemeClr>
                </a:solidFill>
                <a:prstDash val="sysDot"/>
              </a:ln>
              <a:effectLst/>
            </c:spPr>
            <c:trendlineType val="linear"/>
            <c:dispRSqr val="0"/>
            <c:dispEq val="0"/>
          </c:trendline>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численности'!$C$15:$AA$15</c:f>
              <c:numCache>
                <c:formatCode>0</c:formatCode>
                <c:ptCount val="10"/>
                <c:pt idx="0">
                  <c:v>51.739130434782609</c:v>
                </c:pt>
                <c:pt idx="1">
                  <c:v>54</c:v>
                </c:pt>
                <c:pt idx="2">
                  <c:v>46.333333333333336</c:v>
                </c:pt>
                <c:pt idx="3">
                  <c:v>39.344262295081968</c:v>
                </c:pt>
                <c:pt idx="4">
                  <c:v>28.326180257510728</c:v>
                </c:pt>
                <c:pt idx="5">
                  <c:v>26.289926289926289</c:v>
                </c:pt>
                <c:pt idx="6">
                  <c:v>30.150753768844222</c:v>
                </c:pt>
                <c:pt idx="7">
                  <c:v>28.541226215644819</c:v>
                </c:pt>
                <c:pt idx="8">
                  <c:v>41.339491916859124</c:v>
                </c:pt>
                <c:pt idx="9">
                  <c:v>39.723320158102766</c:v>
                </c:pt>
              </c:numCache>
            </c:numRef>
          </c:val>
        </c:ser>
        <c:dLbls>
          <c:dLblPos val="outEnd"/>
          <c:showLegendKey val="0"/>
          <c:showVal val="1"/>
          <c:showCatName val="0"/>
          <c:showSerName val="0"/>
          <c:showPercent val="0"/>
          <c:showBubbleSize val="0"/>
        </c:dLbls>
        <c:gapWidth val="219"/>
        <c:overlap val="-27"/>
        <c:axId val="373342600"/>
        <c:axId val="373342992"/>
      </c:barChart>
      <c:catAx>
        <c:axId val="373342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3342992"/>
        <c:crosses val="autoZero"/>
        <c:auto val="1"/>
        <c:lblAlgn val="ctr"/>
        <c:lblOffset val="100"/>
        <c:noMultiLvlLbl val="0"/>
      </c:catAx>
      <c:valAx>
        <c:axId val="373342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layout>
            <c:manualLayout>
              <c:xMode val="edge"/>
              <c:yMode val="edge"/>
              <c:x val="1.6029119955511175E-2"/>
              <c:y val="1.2360590848474065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3342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Косуля сибирская</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spPr>
            <a:ln w="34925" cap="rnd">
              <a:solidFill>
                <a:schemeClr val="accent1"/>
              </a:solidFill>
              <a:round/>
            </a:ln>
            <a:effectLst>
              <a:outerShdw blurRad="57150" dist="19050" dir="5400000" algn="ctr" rotWithShape="0">
                <a:srgbClr val="000000">
                  <a:alpha val="63000"/>
                </a:srgbClr>
              </a:outerShdw>
            </a:effectLst>
          </c:spPr>
          <c:marker>
            <c:symbol val="none"/>
          </c:marker>
          <c:cat>
            <c:numRef>
              <c:f>'Динамика численности'!$Q$5:$Z$5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численности'!$Q$6:$Z$6</c:f>
            </c:numRef>
          </c:val>
          <c:smooth val="0"/>
        </c:ser>
        <c:ser>
          <c:idx val="1"/>
          <c:order val="1"/>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'Динамика численности'!$Q$5:$Z$5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численности'!$Q$7:$Z$7</c:f>
            </c:numRef>
          </c:val>
          <c:smooth val="0"/>
        </c:ser>
        <c:ser>
          <c:idx val="2"/>
          <c:order val="2"/>
          <c:spPr>
            <a:ln w="34925" cap="rnd">
              <a:solidFill>
                <a:schemeClr val="accent5"/>
              </a:solidFill>
              <a:round/>
            </a:ln>
            <a:effectLst>
              <a:outerShdw blurRad="57150" dist="19050" dir="5400000" algn="ctr" rotWithShape="0">
                <a:srgbClr val="000000">
                  <a:alpha val="63000"/>
                </a:srgbClr>
              </a:outerShdw>
            </a:effectLst>
          </c:spPr>
          <c:marker>
            <c:symbol val="none"/>
          </c:marker>
          <c:dLbls>
            <c:dLbl>
              <c:idx val="6"/>
              <c:layout>
                <c:manualLayout>
                  <c:x val="-4.4296048970506402E-2"/>
                  <c:y val="4.544043711157365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ln>
              <a:effectLst/>
            </c:spPr>
            <c:trendlineType val="linear"/>
            <c:dispRSqr val="0"/>
            <c:dispEq val="0"/>
          </c:trendline>
          <c:cat>
            <c:numRef>
              <c:f>'Динамика численности'!$Q$5:$Z$5</c:f>
              <c:numCache>
                <c:formatCode>General</c:formatCode>
                <c:ptCount val="10"/>
                <c:pt idx="0">
                  <c:v>2009</c:v>
                </c:pt>
                <c:pt idx="1">
                  <c:v>2010</c:v>
                </c:pt>
                <c:pt idx="2">
                  <c:v>2011</c:v>
                </c:pt>
                <c:pt idx="3">
                  <c:v>2012</c:v>
                </c:pt>
                <c:pt idx="4">
                  <c:v>2013</c:v>
                </c:pt>
                <c:pt idx="5">
                  <c:v>2014</c:v>
                </c:pt>
                <c:pt idx="6">
                  <c:v>2015</c:v>
                </c:pt>
                <c:pt idx="7" formatCode="0">
                  <c:v>2016</c:v>
                </c:pt>
                <c:pt idx="8" formatCode="0">
                  <c:v>2017</c:v>
                </c:pt>
                <c:pt idx="9" formatCode="0">
                  <c:v>2018</c:v>
                </c:pt>
              </c:numCache>
            </c:numRef>
          </c:cat>
          <c:val>
            <c:numRef>
              <c:f>'Динамика численности'!$Q$8:$Z$8</c:f>
              <c:numCache>
                <c:formatCode>General</c:formatCode>
                <c:ptCount val="10"/>
                <c:pt idx="0">
                  <c:v>21400</c:v>
                </c:pt>
                <c:pt idx="1">
                  <c:v>25800</c:v>
                </c:pt>
                <c:pt idx="2">
                  <c:v>25800</c:v>
                </c:pt>
                <c:pt idx="3">
                  <c:v>27200</c:v>
                </c:pt>
                <c:pt idx="4">
                  <c:v>35200</c:v>
                </c:pt>
                <c:pt idx="5">
                  <c:v>31935</c:v>
                </c:pt>
                <c:pt idx="6">
                  <c:v>24177</c:v>
                </c:pt>
                <c:pt idx="7" formatCode="0">
                  <c:v>33453</c:v>
                </c:pt>
                <c:pt idx="8" formatCode="0">
                  <c:v>36064</c:v>
                </c:pt>
                <c:pt idx="9" formatCode="0">
                  <c:v>40589</c:v>
                </c:pt>
              </c:numCache>
            </c:numRef>
          </c:val>
          <c:smooth val="0"/>
        </c:ser>
        <c:dLbls>
          <c:showLegendKey val="0"/>
          <c:showVal val="0"/>
          <c:showCatName val="0"/>
          <c:showSerName val="0"/>
          <c:showPercent val="0"/>
          <c:showBubbleSize val="0"/>
        </c:dLbls>
        <c:smooth val="0"/>
        <c:axId val="373343776"/>
        <c:axId val="373344168"/>
      </c:lineChart>
      <c:catAx>
        <c:axId val="37334377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3344168"/>
        <c:crosses val="autoZero"/>
        <c:auto val="1"/>
        <c:lblAlgn val="ctr"/>
        <c:lblOffset val="100"/>
        <c:noMultiLvlLbl val="0"/>
      </c:catAx>
      <c:valAx>
        <c:axId val="373344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Численность, особей</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3343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 численности'!$B$6</c:f>
              <c:strCache>
                <c:ptCount val="1"/>
                <c:pt idx="0">
                  <c:v>Лось</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численности'!$C$6:$AA$6</c:f>
            </c:numRef>
          </c:val>
          <c:smooth val="0"/>
        </c:ser>
        <c:ser>
          <c:idx val="1"/>
          <c:order val="1"/>
          <c:tx>
            <c:strRef>
              <c:f>'Динамика численности'!$B$7</c:f>
              <c:strCache>
                <c:ptCount val="1"/>
                <c:pt idx="0">
                  <c:v>изменение численности,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численности'!$C$7:$AA$7</c:f>
            </c:numRef>
          </c:val>
          <c:smooth val="0"/>
        </c:ser>
        <c:ser>
          <c:idx val="2"/>
          <c:order val="2"/>
          <c:tx>
            <c:strRef>
              <c:f>'Динамика численности'!$B$8</c:f>
              <c:strCache>
                <c:ptCount val="1"/>
                <c:pt idx="0">
                  <c:v>Лимит добычи</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численности'!$C$8:$AA$8</c:f>
            </c:numRef>
          </c:val>
          <c:smooth val="0"/>
        </c:ser>
        <c:ser>
          <c:idx val="3"/>
          <c:order val="3"/>
          <c:tx>
            <c:strRef>
              <c:f>'Динамика численности'!$B$9</c:f>
              <c:strCache>
                <c:ptCount val="1"/>
                <c:pt idx="0">
                  <c:v>Добыто</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численности'!$C$9:$AA$9</c:f>
            </c:numRef>
          </c:val>
          <c:smooth val="0"/>
        </c:ser>
        <c:ser>
          <c:idx val="4"/>
          <c:order val="4"/>
          <c:tx>
            <c:strRef>
              <c:f>'Динамика численности'!$B$10</c:f>
              <c:strCache>
                <c:ptCount val="1"/>
                <c:pt idx="0">
                  <c:v>Освоение лимита</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численности'!$C$10:$AA$10</c:f>
            </c:numRef>
          </c:val>
          <c:smooth val="0"/>
        </c:ser>
        <c:ser>
          <c:idx val="5"/>
          <c:order val="5"/>
          <c:tx>
            <c:strRef>
              <c:f>'Динамика численности'!$B$11</c:f>
              <c:strCache>
                <c:ptCount val="1"/>
                <c:pt idx="0">
                  <c:v>Марал</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численности'!$C$11:$AA$11</c:f>
            </c:numRef>
          </c:val>
          <c:smooth val="0"/>
        </c:ser>
        <c:ser>
          <c:idx val="6"/>
          <c:order val="6"/>
          <c:tx>
            <c:strRef>
              <c:f>'Динамика численности'!$B$12</c:f>
              <c:strCache>
                <c:ptCount val="1"/>
                <c:pt idx="0">
                  <c:v>изменение численности, %</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численности'!$C$12:$AA$12</c:f>
            </c:numRef>
          </c:val>
          <c:smooth val="0"/>
        </c:ser>
        <c:ser>
          <c:idx val="7"/>
          <c:order val="7"/>
          <c:tx>
            <c:strRef>
              <c:f>'Динамика численности'!$B$13</c:f>
              <c:strCache>
                <c:ptCount val="1"/>
                <c:pt idx="0">
                  <c:v>Лимит добычи</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численности'!$C$13:$AA$13</c:f>
            </c:numRef>
          </c:val>
          <c:smooth val="0"/>
        </c:ser>
        <c:ser>
          <c:idx val="8"/>
          <c:order val="8"/>
          <c:tx>
            <c:strRef>
              <c:f>'Динамика численности'!$B$14</c:f>
              <c:strCache>
                <c:ptCount val="1"/>
                <c:pt idx="0">
                  <c:v>Добыто</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численности'!$C$14:$AA$14</c:f>
            </c:numRef>
          </c:val>
          <c:smooth val="0"/>
        </c:ser>
        <c:ser>
          <c:idx val="9"/>
          <c:order val="9"/>
          <c:tx>
            <c:strRef>
              <c:f>'Динамика численности'!$B$15</c:f>
              <c:strCache>
                <c:ptCount val="1"/>
                <c:pt idx="0">
                  <c:v>Освоение лимита</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численности'!$C$15:$AA$15</c:f>
            </c:numRef>
          </c:val>
          <c:smooth val="0"/>
        </c:ser>
        <c:ser>
          <c:idx val="10"/>
          <c:order val="10"/>
          <c:tx>
            <c:strRef>
              <c:f>'Динамика численности'!$B$16</c:f>
              <c:strCache>
                <c:ptCount val="1"/>
                <c:pt idx="0">
                  <c:v>Косуля</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численности'!$C$16:$AA$16</c:f>
            </c:numRef>
          </c:val>
          <c:smooth val="0"/>
        </c:ser>
        <c:ser>
          <c:idx val="11"/>
          <c:order val="11"/>
          <c:tx>
            <c:strRef>
              <c:f>'Динамика численности'!$B$17</c:f>
              <c:strCache>
                <c:ptCount val="1"/>
                <c:pt idx="0">
                  <c:v>изменение численности, %</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численности'!$C$17:$AA$17</c:f>
            </c:numRef>
          </c:val>
          <c:smooth val="0"/>
        </c:ser>
        <c:ser>
          <c:idx val="12"/>
          <c:order val="12"/>
          <c:tx>
            <c:strRef>
              <c:f>'Динамика численности'!$B$18</c:f>
              <c:strCache>
                <c:ptCount val="1"/>
                <c:pt idx="0">
                  <c:v>Лимит добычи</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dLbl>
              <c:idx val="0"/>
              <c:layout>
                <c:manualLayout>
                  <c:x val="-4.8802588996763756E-2"/>
                  <c:y val="-6.180683936247099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1.0787486515641657E-3"/>
                  <c:y val="-7.3963423382366591E-4"/>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1.4282632146709816E-2"/>
                  <c:y val="-5.98744722127125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численности'!$C$18:$AA$18</c:f>
              <c:numCache>
                <c:formatCode>General</c:formatCode>
                <c:ptCount val="15"/>
                <c:pt idx="0">
                  <c:v>1907</c:v>
                </c:pt>
                <c:pt idx="1">
                  <c:v>3300</c:v>
                </c:pt>
                <c:pt idx="2">
                  <c:v>1600</c:v>
                </c:pt>
                <c:pt idx="3">
                  <c:v>1100</c:v>
                </c:pt>
                <c:pt idx="4">
                  <c:v>850</c:v>
                </c:pt>
                <c:pt idx="5">
                  <c:v>1280</c:v>
                </c:pt>
                <c:pt idx="6">
                  <c:v>640</c:v>
                </c:pt>
                <c:pt idx="7">
                  <c:v>800</c:v>
                </c:pt>
                <c:pt idx="8">
                  <c:v>813</c:v>
                </c:pt>
                <c:pt idx="9">
                  <c:v>933</c:v>
                </c:pt>
                <c:pt idx="10">
                  <c:v>835</c:v>
                </c:pt>
                <c:pt idx="11">
                  <c:v>955</c:v>
                </c:pt>
                <c:pt idx="12">
                  <c:v>995</c:v>
                </c:pt>
                <c:pt idx="13">
                  <c:v>1244</c:v>
                </c:pt>
                <c:pt idx="14">
                  <c:v>1137</c:v>
                </c:pt>
              </c:numCache>
            </c:numRef>
          </c:val>
          <c:smooth val="0"/>
        </c:ser>
        <c:ser>
          <c:idx val="13"/>
          <c:order val="13"/>
          <c:tx>
            <c:strRef>
              <c:f>'Динамика численности'!$B$19</c:f>
              <c:strCache>
                <c:ptCount val="1"/>
                <c:pt idx="0">
                  <c:v>Добыто</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dLbl>
              <c:idx val="6"/>
              <c:layout>
                <c:manualLayout>
                  <c:x val="-2.6623516720604101E-2"/>
                  <c:y val="-2.89564608282485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lumMod val="80000"/>
                    <a:lumOff val="20000"/>
                  </a:schemeClr>
                </a:solidFill>
                <a:prstDash val="sysDot"/>
              </a:ln>
              <a:effectLst/>
            </c:spPr>
            <c:trendlineType val="linear"/>
            <c:dispRSqr val="0"/>
            <c:dispEq val="0"/>
          </c:trendline>
          <c:cat>
            <c:numRef>
              <c:f>'Динамика численности'!$C$5:$AA$5</c:f>
              <c:numCache>
                <c:formatCode>General</c:formatCode>
                <c:ptCount val="15"/>
                <c:pt idx="0">
                  <c:v>1994</c:v>
                </c:pt>
                <c:pt idx="1">
                  <c:v>1995</c:v>
                </c:pt>
                <c:pt idx="2">
                  <c:v>1996</c:v>
                </c:pt>
                <c:pt idx="3">
                  <c:v>1998</c:v>
                </c:pt>
                <c:pt idx="4">
                  <c:v>2001</c:v>
                </c:pt>
                <c:pt idx="5">
                  <c:v>2008</c:v>
                </c:pt>
                <c:pt idx="6">
                  <c:v>2009</c:v>
                </c:pt>
                <c:pt idx="7">
                  <c:v>2010</c:v>
                </c:pt>
                <c:pt idx="8">
                  <c:v>2011</c:v>
                </c:pt>
                <c:pt idx="9">
                  <c:v>2012</c:v>
                </c:pt>
                <c:pt idx="10">
                  <c:v>2013</c:v>
                </c:pt>
                <c:pt idx="11">
                  <c:v>2014</c:v>
                </c:pt>
                <c:pt idx="12">
                  <c:v>2015</c:v>
                </c:pt>
                <c:pt idx="13" formatCode="0">
                  <c:v>2016</c:v>
                </c:pt>
                <c:pt idx="14" formatCode="0">
                  <c:v>2017</c:v>
                </c:pt>
              </c:numCache>
            </c:numRef>
          </c:cat>
          <c:val>
            <c:numRef>
              <c:f>'Динамика численности'!$C$19:$AA$19</c:f>
              <c:numCache>
                <c:formatCode>General</c:formatCode>
                <c:ptCount val="15"/>
                <c:pt idx="5">
                  <c:v>731</c:v>
                </c:pt>
                <c:pt idx="6">
                  <c:v>331</c:v>
                </c:pt>
                <c:pt idx="7">
                  <c:v>356</c:v>
                </c:pt>
                <c:pt idx="8">
                  <c:v>335</c:v>
                </c:pt>
                <c:pt idx="9">
                  <c:v>391</c:v>
                </c:pt>
                <c:pt idx="10">
                  <c:v>331</c:v>
                </c:pt>
                <c:pt idx="11">
                  <c:v>345</c:v>
                </c:pt>
                <c:pt idx="12">
                  <c:v>418</c:v>
                </c:pt>
                <c:pt idx="13">
                  <c:v>598</c:v>
                </c:pt>
                <c:pt idx="14">
                  <c:v>650</c:v>
                </c:pt>
              </c:numCache>
            </c:numRef>
          </c:val>
          <c:smooth val="0"/>
        </c:ser>
        <c:dLbls>
          <c:dLblPos val="t"/>
          <c:showLegendKey val="0"/>
          <c:showVal val="1"/>
          <c:showCatName val="0"/>
          <c:showSerName val="0"/>
          <c:showPercent val="0"/>
          <c:showBubbleSize val="0"/>
        </c:dLbls>
        <c:marker val="1"/>
        <c:smooth val="0"/>
        <c:axId val="373344952"/>
        <c:axId val="373345344"/>
      </c:lineChart>
      <c:catAx>
        <c:axId val="373344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3345344"/>
        <c:crosses val="autoZero"/>
        <c:auto val="1"/>
        <c:lblAlgn val="ctr"/>
        <c:lblOffset val="100"/>
        <c:noMultiLvlLbl val="0"/>
      </c:catAx>
      <c:valAx>
        <c:axId val="373345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3344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'Динамика численности'!$B$6</c:f>
              <c:strCache>
                <c:ptCount val="1"/>
                <c:pt idx="0">
                  <c:v>Лось</c:v>
                </c:pt>
              </c:strCache>
            </c:strRef>
          </c:tx>
          <c:spPr>
            <a:solidFill>
              <a:schemeClr val="accent1">
                <a:tint val="39000"/>
              </a:schemeClr>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численности'!$C$6:$AA$6</c:f>
            </c:numRef>
          </c:val>
        </c:ser>
        <c:ser>
          <c:idx val="1"/>
          <c:order val="1"/>
          <c:tx>
            <c:strRef>
              <c:f>'Динамика численности'!$B$7</c:f>
              <c:strCache>
                <c:ptCount val="1"/>
                <c:pt idx="0">
                  <c:v>изменение численности, %</c:v>
                </c:pt>
              </c:strCache>
            </c:strRef>
          </c:tx>
          <c:spPr>
            <a:solidFill>
              <a:schemeClr val="accent1">
                <a:tint val="48000"/>
              </a:schemeClr>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численности'!$C$7:$AA$7</c:f>
            </c:numRef>
          </c:val>
        </c:ser>
        <c:ser>
          <c:idx val="2"/>
          <c:order val="2"/>
          <c:tx>
            <c:strRef>
              <c:f>'Динамика численности'!$B$8</c:f>
              <c:strCache>
                <c:ptCount val="1"/>
                <c:pt idx="0">
                  <c:v>Лимит добычи</c:v>
                </c:pt>
              </c:strCache>
            </c:strRef>
          </c:tx>
          <c:spPr>
            <a:solidFill>
              <a:schemeClr val="accent1">
                <a:tint val="57000"/>
              </a:schemeClr>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численности'!$C$8:$AA$8</c:f>
            </c:numRef>
          </c:val>
        </c:ser>
        <c:ser>
          <c:idx val="3"/>
          <c:order val="3"/>
          <c:tx>
            <c:strRef>
              <c:f>'Динамика численности'!$B$9</c:f>
              <c:strCache>
                <c:ptCount val="1"/>
                <c:pt idx="0">
                  <c:v>Добыто</c:v>
                </c:pt>
              </c:strCache>
            </c:strRef>
          </c:tx>
          <c:spPr>
            <a:solidFill>
              <a:schemeClr val="accent1">
                <a:tint val="65000"/>
              </a:schemeClr>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численности'!$C$9:$AA$9</c:f>
            </c:numRef>
          </c:val>
        </c:ser>
        <c:ser>
          <c:idx val="4"/>
          <c:order val="4"/>
          <c:tx>
            <c:strRef>
              <c:f>'Динамика численности'!$B$10</c:f>
              <c:strCache>
                <c:ptCount val="1"/>
                <c:pt idx="0">
                  <c:v>Освоение лимита</c:v>
                </c:pt>
              </c:strCache>
            </c:strRef>
          </c:tx>
          <c:spPr>
            <a:solidFill>
              <a:schemeClr val="accent1">
                <a:tint val="74000"/>
              </a:schemeClr>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численности'!$C$10:$AA$10</c:f>
            </c:numRef>
          </c:val>
        </c:ser>
        <c:ser>
          <c:idx val="5"/>
          <c:order val="5"/>
          <c:tx>
            <c:strRef>
              <c:f>'Динамика численности'!$B$11</c:f>
              <c:strCache>
                <c:ptCount val="1"/>
                <c:pt idx="0">
                  <c:v>Марал</c:v>
                </c:pt>
              </c:strCache>
            </c:strRef>
          </c:tx>
          <c:spPr>
            <a:solidFill>
              <a:schemeClr val="accent1">
                <a:tint val="83000"/>
              </a:schemeClr>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численности'!$C$11:$AA$11</c:f>
            </c:numRef>
          </c:val>
        </c:ser>
        <c:ser>
          <c:idx val="6"/>
          <c:order val="6"/>
          <c:tx>
            <c:strRef>
              <c:f>'Динамика численности'!$B$12</c:f>
              <c:strCache>
                <c:ptCount val="1"/>
                <c:pt idx="0">
                  <c:v>изменение численности, %</c:v>
                </c:pt>
              </c:strCache>
            </c:strRef>
          </c:tx>
          <c:spPr>
            <a:solidFill>
              <a:schemeClr val="accent1">
                <a:tint val="92000"/>
              </a:schemeClr>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численности'!$C$12:$AA$12</c:f>
            </c:numRef>
          </c:val>
        </c:ser>
        <c:ser>
          <c:idx val="7"/>
          <c:order val="7"/>
          <c:tx>
            <c:strRef>
              <c:f>'Динамика численности'!$B$13</c:f>
              <c:strCache>
                <c:ptCount val="1"/>
                <c:pt idx="0">
                  <c:v>Лимит добычи</c:v>
                </c:pt>
              </c:strCache>
            </c:strRef>
          </c:tx>
          <c:spPr>
            <a:solidFill>
              <a:schemeClr val="accent1"/>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численности'!$C$13:$AA$13</c:f>
            </c:numRef>
          </c:val>
        </c:ser>
        <c:ser>
          <c:idx val="8"/>
          <c:order val="8"/>
          <c:tx>
            <c:strRef>
              <c:f>'Динамика численности'!$B$14</c:f>
              <c:strCache>
                <c:ptCount val="1"/>
                <c:pt idx="0">
                  <c:v>Добыто</c:v>
                </c:pt>
              </c:strCache>
            </c:strRef>
          </c:tx>
          <c:spPr>
            <a:solidFill>
              <a:schemeClr val="accent1">
                <a:shade val="91000"/>
              </a:schemeClr>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численности'!$C$14:$AA$14</c:f>
            </c:numRef>
          </c:val>
        </c:ser>
        <c:ser>
          <c:idx val="9"/>
          <c:order val="9"/>
          <c:tx>
            <c:strRef>
              <c:f>'Динамика численности'!$B$15</c:f>
              <c:strCache>
                <c:ptCount val="1"/>
                <c:pt idx="0">
                  <c:v>Освоение лимита</c:v>
                </c:pt>
              </c:strCache>
            </c:strRef>
          </c:tx>
          <c:spPr>
            <a:solidFill>
              <a:schemeClr val="accent1">
                <a:shade val="82000"/>
              </a:schemeClr>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численности'!$C$15:$AA$15</c:f>
            </c:numRef>
          </c:val>
        </c:ser>
        <c:ser>
          <c:idx val="10"/>
          <c:order val="10"/>
          <c:tx>
            <c:strRef>
              <c:f>'Динамика численности'!$B$16</c:f>
              <c:strCache>
                <c:ptCount val="1"/>
                <c:pt idx="0">
                  <c:v>Косуля</c:v>
                </c:pt>
              </c:strCache>
            </c:strRef>
          </c:tx>
          <c:spPr>
            <a:solidFill>
              <a:schemeClr val="accent1">
                <a:shade val="73000"/>
              </a:schemeClr>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численности'!$C$16:$AA$16</c:f>
            </c:numRef>
          </c:val>
        </c:ser>
        <c:ser>
          <c:idx val="11"/>
          <c:order val="11"/>
          <c:tx>
            <c:strRef>
              <c:f>'Динамика численности'!$B$17</c:f>
              <c:strCache>
                <c:ptCount val="1"/>
                <c:pt idx="0">
                  <c:v>изменение численности, %</c:v>
                </c:pt>
              </c:strCache>
            </c:strRef>
          </c:tx>
          <c:spPr>
            <a:solidFill>
              <a:schemeClr val="accent1">
                <a:shade val="65000"/>
              </a:schemeClr>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численности'!$C$17:$AA$17</c:f>
            </c:numRef>
          </c:val>
        </c:ser>
        <c:ser>
          <c:idx val="12"/>
          <c:order val="12"/>
          <c:tx>
            <c:strRef>
              <c:f>'Динамика численности'!$B$18</c:f>
              <c:strCache>
                <c:ptCount val="1"/>
                <c:pt idx="0">
                  <c:v>Лимит добычи</c:v>
                </c:pt>
              </c:strCache>
            </c:strRef>
          </c:tx>
          <c:spPr>
            <a:solidFill>
              <a:schemeClr val="accent1">
                <a:shade val="56000"/>
              </a:schemeClr>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численности'!$C$18:$AA$18</c:f>
            </c:numRef>
          </c:val>
        </c:ser>
        <c:ser>
          <c:idx val="13"/>
          <c:order val="13"/>
          <c:tx>
            <c:strRef>
              <c:f>'Динамика численности'!$B$19</c:f>
              <c:strCache>
                <c:ptCount val="1"/>
                <c:pt idx="0">
                  <c:v>Добыто</c:v>
                </c:pt>
              </c:strCache>
            </c:strRef>
          </c:tx>
          <c:spPr>
            <a:solidFill>
              <a:schemeClr val="accent1">
                <a:shade val="47000"/>
              </a:schemeClr>
            </a:solidFill>
            <a:ln>
              <a:noFill/>
            </a:ln>
            <a:effectLst/>
          </c:spPr>
          <c:invertIfNegative val="0"/>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численности'!$C$19:$AA$19</c:f>
            </c:numRef>
          </c:val>
        </c:ser>
        <c:ser>
          <c:idx val="14"/>
          <c:order val="14"/>
          <c:tx>
            <c:strRef>
              <c:f>'Динамика численности'!$B$20</c:f>
              <c:strCache>
                <c:ptCount val="1"/>
                <c:pt idx="0">
                  <c:v>Освоение лимита</c:v>
                </c:pt>
              </c:strCache>
            </c:strRef>
          </c:tx>
          <c:spPr>
            <a:solidFill>
              <a:schemeClr val="accent1">
                <a:shade val="3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hade val="38000"/>
                  </a:schemeClr>
                </a:solidFill>
                <a:prstDash val="sysDot"/>
              </a:ln>
              <a:effectLst/>
            </c:spPr>
            <c:trendlineType val="linear"/>
            <c:dispRSqr val="0"/>
            <c:dispEq val="0"/>
          </c:trendline>
          <c:cat>
            <c:numRef>
              <c:f>'Динамика численности'!$C$5:$AA$5</c:f>
              <c:numCache>
                <c:formatCode>General</c:formatCode>
                <c:ptCount val="10"/>
                <c:pt idx="0">
                  <c:v>2008</c:v>
                </c:pt>
                <c:pt idx="1">
                  <c:v>2009</c:v>
                </c:pt>
                <c:pt idx="2">
                  <c:v>2010</c:v>
                </c:pt>
                <c:pt idx="3">
                  <c:v>2011</c:v>
                </c:pt>
                <c:pt idx="4">
                  <c:v>2012</c:v>
                </c:pt>
                <c:pt idx="5">
                  <c:v>2013</c:v>
                </c:pt>
                <c:pt idx="6">
                  <c:v>2014</c:v>
                </c:pt>
                <c:pt idx="7">
                  <c:v>2015</c:v>
                </c:pt>
                <c:pt idx="8" formatCode="0">
                  <c:v>2016</c:v>
                </c:pt>
                <c:pt idx="9" formatCode="0">
                  <c:v>2017</c:v>
                </c:pt>
              </c:numCache>
            </c:numRef>
          </c:cat>
          <c:val>
            <c:numRef>
              <c:f>'Динамика численности'!$C$20:$AA$20</c:f>
              <c:numCache>
                <c:formatCode>0</c:formatCode>
                <c:ptCount val="10"/>
                <c:pt idx="0">
                  <c:v>57.109375</c:v>
                </c:pt>
                <c:pt idx="1">
                  <c:v>51.71875</c:v>
                </c:pt>
                <c:pt idx="2">
                  <c:v>44.5</c:v>
                </c:pt>
                <c:pt idx="3">
                  <c:v>41.205412054120544</c:v>
                </c:pt>
                <c:pt idx="4">
                  <c:v>41.90782422293676</c:v>
                </c:pt>
                <c:pt idx="5">
                  <c:v>39.640718562874248</c:v>
                </c:pt>
                <c:pt idx="6">
                  <c:v>36.125654450261777</c:v>
                </c:pt>
                <c:pt idx="7">
                  <c:v>42.010050251256281</c:v>
                </c:pt>
                <c:pt idx="8">
                  <c:v>48.070739549839232</c:v>
                </c:pt>
                <c:pt idx="9">
                  <c:v>57.167985927880387</c:v>
                </c:pt>
              </c:numCache>
            </c:numRef>
          </c:val>
        </c:ser>
        <c:dLbls>
          <c:showLegendKey val="0"/>
          <c:showVal val="0"/>
          <c:showCatName val="0"/>
          <c:showSerName val="0"/>
          <c:showPercent val="0"/>
          <c:showBubbleSize val="0"/>
        </c:dLbls>
        <c:gapWidth val="219"/>
        <c:overlap val="-27"/>
        <c:axId val="373346128"/>
        <c:axId val="373346520"/>
      </c:barChart>
      <c:catAx>
        <c:axId val="373346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3346520"/>
        <c:crosses val="autoZero"/>
        <c:auto val="1"/>
        <c:lblAlgn val="ctr"/>
        <c:lblOffset val="100"/>
        <c:noMultiLvlLbl val="0"/>
      </c:catAx>
      <c:valAx>
        <c:axId val="373346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layout>
            <c:manualLayout>
              <c:xMode val="edge"/>
              <c:yMode val="edge"/>
              <c:x val="1.9108280254777069E-2"/>
              <c:y val="8.6419947506561692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3346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'Динамика численности'!$B$6</c:f>
              <c:strCache>
                <c:ptCount val="1"/>
                <c:pt idx="0">
                  <c:v>Лось</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3"/>
                <c:pt idx="0">
                  <c:v>2009</c:v>
                </c:pt>
                <c:pt idx="1">
                  <c:v>2014</c:v>
                </c:pt>
                <c:pt idx="2" formatCode="0">
                  <c:v>2017</c:v>
                </c:pt>
              </c:numCache>
            </c:numRef>
          </c:cat>
          <c:val>
            <c:numRef>
              <c:f>'Динамика численности'!$C$6:$Z$6</c:f>
            </c:numRef>
          </c:val>
          <c:smooth val="0"/>
        </c:ser>
        <c:ser>
          <c:idx val="1"/>
          <c:order val="1"/>
          <c:tx>
            <c:strRef>
              <c:f>'Динамика численности'!$B$7</c:f>
              <c:strCache>
                <c:ptCount val="1"/>
                <c:pt idx="0">
                  <c:v>Марал</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3"/>
                <c:pt idx="0">
                  <c:v>2009</c:v>
                </c:pt>
                <c:pt idx="1">
                  <c:v>2014</c:v>
                </c:pt>
                <c:pt idx="2" formatCode="0">
                  <c:v>2017</c:v>
                </c:pt>
              </c:numCache>
            </c:numRef>
          </c:cat>
          <c:val>
            <c:numRef>
              <c:f>'Динамика численности'!$C$7:$Z$7</c:f>
            </c:numRef>
          </c:val>
          <c:smooth val="0"/>
        </c:ser>
        <c:ser>
          <c:idx val="2"/>
          <c:order val="2"/>
          <c:tx>
            <c:strRef>
              <c:f>'Динамика численности'!$B$8</c:f>
              <c:strCache>
                <c:ptCount val="1"/>
                <c:pt idx="0">
                  <c:v>Косуля сибирская</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3"/>
                <c:pt idx="0">
                  <c:v>2009</c:v>
                </c:pt>
                <c:pt idx="1">
                  <c:v>2014</c:v>
                </c:pt>
                <c:pt idx="2" formatCode="0">
                  <c:v>2017</c:v>
                </c:pt>
              </c:numCache>
            </c:numRef>
          </c:cat>
          <c:val>
            <c:numRef>
              <c:f>'Динамика численности'!$C$8:$Z$8</c:f>
            </c:numRef>
          </c:val>
          <c:smooth val="0"/>
        </c:ser>
        <c:ser>
          <c:idx val="3"/>
          <c:order val="3"/>
          <c:tx>
            <c:strRef>
              <c:f>'Динамика численности'!$B$9</c:f>
              <c:strCache>
                <c:ptCount val="1"/>
                <c:pt idx="0">
                  <c:v>Кабан</c:v>
                </c:pt>
              </c:strCache>
            </c:strRef>
          </c:tx>
          <c:spPr>
            <a:ln w="34925" cap="rnd">
              <a:solidFill>
                <a:schemeClr val="accent4"/>
              </a:solidFill>
              <a:round/>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численности'!$C$5:$Z$5</c:f>
              <c:numCache>
                <c:formatCode>General</c:formatCode>
                <c:ptCount val="3"/>
                <c:pt idx="0">
                  <c:v>2009</c:v>
                </c:pt>
                <c:pt idx="1">
                  <c:v>2014</c:v>
                </c:pt>
                <c:pt idx="2" formatCode="0">
                  <c:v>2017</c:v>
                </c:pt>
              </c:numCache>
            </c:numRef>
          </c:cat>
          <c:val>
            <c:numRef>
              <c:f>'Динамика численности'!$C$9:$Z$9</c:f>
            </c:numRef>
          </c:val>
          <c:smooth val="0"/>
        </c:ser>
        <c:ser>
          <c:idx val="4"/>
          <c:order val="4"/>
          <c:tx>
            <c:strRef>
              <c:f>'Динамика численности'!$B$10</c:f>
              <c:strCache>
                <c:ptCount val="1"/>
                <c:pt idx="0">
                  <c:v>Дикий северный олень</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Lbls>
            <c:dLbl>
              <c:idx val="1"/>
              <c:layout>
                <c:manualLayout>
                  <c:x val="-3.9543608004413464E-2"/>
                  <c:y val="-7.952120069498361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ln>
              <a:effectLst/>
            </c:spPr>
            <c:trendlineType val="linear"/>
            <c:dispRSqr val="0"/>
            <c:dispEq val="0"/>
          </c:trendline>
          <c:cat>
            <c:numRef>
              <c:f>'Динамика численности'!$C$5:$Z$5</c:f>
              <c:numCache>
                <c:formatCode>General</c:formatCode>
                <c:ptCount val="3"/>
                <c:pt idx="0">
                  <c:v>2009</c:v>
                </c:pt>
                <c:pt idx="1">
                  <c:v>2014</c:v>
                </c:pt>
                <c:pt idx="2" formatCode="0">
                  <c:v>2017</c:v>
                </c:pt>
              </c:numCache>
            </c:numRef>
          </c:cat>
          <c:val>
            <c:numRef>
              <c:f>'Динамика численности'!$C$10:$Z$10</c:f>
              <c:numCache>
                <c:formatCode>General</c:formatCode>
                <c:ptCount val="3"/>
                <c:pt idx="0">
                  <c:v>485.9</c:v>
                </c:pt>
                <c:pt idx="1">
                  <c:v>417.6</c:v>
                </c:pt>
                <c:pt idx="2" formatCode="0.0">
                  <c:v>460</c:v>
                </c:pt>
              </c:numCache>
            </c:numRef>
          </c:val>
          <c:smooth val="0"/>
        </c:ser>
        <c:dLbls>
          <c:dLblPos val="t"/>
          <c:showLegendKey val="0"/>
          <c:showVal val="1"/>
          <c:showCatName val="0"/>
          <c:showSerName val="0"/>
          <c:showPercent val="0"/>
          <c:showBubbleSize val="0"/>
        </c:dLbls>
        <c:smooth val="0"/>
        <c:axId val="373347304"/>
        <c:axId val="373347696"/>
      </c:lineChart>
      <c:catAx>
        <c:axId val="37334730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3347696"/>
        <c:crosses val="autoZero"/>
        <c:auto val="1"/>
        <c:lblAlgn val="ctr"/>
        <c:lblOffset val="100"/>
        <c:noMultiLvlLbl val="0"/>
      </c:catAx>
      <c:valAx>
        <c:axId val="373347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Численность, тыс. особей</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3347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withinLinearReversed" id="25">
  <a:schemeClr val="accent5"/>
</cs:colorStyle>
</file>

<file path=word/charts/colors13.xml><?xml version="1.0" encoding="utf-8"?>
<cs:colorStyle xmlns:cs="http://schemas.microsoft.com/office/drawing/2012/chartStyle" xmlns:a="http://schemas.openxmlformats.org/drawingml/2006/main" meth="withinLinearReversed" id="25">
  <a:schemeClr val="accent5"/>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withinLinearReversed" id="25">
  <a:schemeClr val="accent5"/>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Reversed" id="21">
  <a:schemeClr val="accent1"/>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9BF05-8604-459D-A1E6-16BBD520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4673</TotalTime>
  <Pages>32</Pages>
  <Words>10222</Words>
  <Characters>58268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Демьяненко Наталья Васильевна</dc:creator>
  <cp:keywords/>
  <dc:description/>
  <cp:lastModifiedBy>Демьяненко Наталья Васильевна</cp:lastModifiedBy>
  <cp:revision>29</cp:revision>
  <cp:lastPrinted>2018-05-18T12:16:00Z</cp:lastPrinted>
  <dcterms:created xsi:type="dcterms:W3CDTF">2018-04-14T11:09:00Z</dcterms:created>
  <dcterms:modified xsi:type="dcterms:W3CDTF">2018-05-23T04:36:00Z</dcterms:modified>
</cp:coreProperties>
</file>