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B2" w:rsidRPr="00360A6E" w:rsidRDefault="00385DB2" w:rsidP="005F7F31">
      <w:pPr>
        <w:spacing w:after="0" w:line="240" w:lineRule="auto"/>
        <w:jc w:val="center"/>
        <w:rPr>
          <w:rFonts w:ascii="Times New Roman" w:eastAsia="Times New Roman" w:hAnsi="Times New Roman"/>
          <w:b/>
          <w:color w:val="000000"/>
          <w:kern w:val="36"/>
          <w:sz w:val="28"/>
          <w:szCs w:val="28"/>
          <w:lang w:eastAsia="ru-RU"/>
        </w:rPr>
      </w:pPr>
      <w:r w:rsidRPr="00360A6E">
        <w:rPr>
          <w:rFonts w:ascii="Times New Roman" w:eastAsia="Times New Roman" w:hAnsi="Times New Roman"/>
          <w:b/>
          <w:color w:val="000000"/>
          <w:kern w:val="36"/>
          <w:sz w:val="28"/>
          <w:szCs w:val="28"/>
          <w:lang w:eastAsia="ru-RU"/>
        </w:rPr>
        <w:t xml:space="preserve">Министерство экологии и рационального природопользования Красноярского края </w:t>
      </w:r>
    </w:p>
    <w:p w:rsidR="00385DB2" w:rsidRPr="00360A6E" w:rsidRDefault="00385DB2" w:rsidP="005F7F31">
      <w:pPr>
        <w:spacing w:after="0" w:line="240" w:lineRule="auto"/>
        <w:jc w:val="center"/>
        <w:rPr>
          <w:rFonts w:ascii="Times New Roman" w:eastAsia="Times New Roman" w:hAnsi="Times New Roman"/>
          <w:b/>
          <w:color w:val="000000"/>
          <w:kern w:val="36"/>
          <w:sz w:val="28"/>
          <w:szCs w:val="28"/>
          <w:lang w:eastAsia="ru-RU"/>
        </w:rPr>
      </w:pPr>
    </w:p>
    <w:p w:rsidR="00947899" w:rsidRPr="00360A6E" w:rsidRDefault="009810FB" w:rsidP="005F7F31">
      <w:pPr>
        <w:spacing w:after="0" w:line="240" w:lineRule="auto"/>
        <w:jc w:val="center"/>
        <w:rPr>
          <w:rFonts w:ascii="Times New Roman" w:eastAsia="Times New Roman" w:hAnsi="Times New Roman"/>
          <w:b/>
          <w:color w:val="000000"/>
          <w:kern w:val="36"/>
          <w:sz w:val="28"/>
          <w:szCs w:val="28"/>
          <w:lang w:eastAsia="ru-RU"/>
        </w:rPr>
      </w:pPr>
      <w:r w:rsidRPr="00360A6E">
        <w:rPr>
          <w:rFonts w:ascii="Times New Roman" w:eastAsia="Times New Roman" w:hAnsi="Times New Roman"/>
          <w:b/>
          <w:color w:val="000000"/>
          <w:kern w:val="36"/>
          <w:sz w:val="28"/>
          <w:szCs w:val="28"/>
          <w:lang w:eastAsia="ru-RU"/>
        </w:rPr>
        <w:t xml:space="preserve">Обзор правоприменительной практики по осуществлению министерством экологии и рационального природопользования Красноярского края полномочий по федеральному государственному надзору в области охраны и использования объектов животного мира и среды их обитания, федеральному государственному охотничьему надзору </w:t>
      </w:r>
      <w:r w:rsidR="0046393C" w:rsidRPr="00360A6E">
        <w:rPr>
          <w:rFonts w:ascii="Times New Roman" w:eastAsia="Times New Roman" w:hAnsi="Times New Roman"/>
          <w:b/>
          <w:color w:val="000000"/>
          <w:kern w:val="36"/>
          <w:sz w:val="28"/>
          <w:szCs w:val="28"/>
          <w:lang w:eastAsia="ru-RU"/>
        </w:rPr>
        <w:t>за 1</w:t>
      </w:r>
      <w:r w:rsidR="00360A6E">
        <w:rPr>
          <w:rFonts w:ascii="Times New Roman" w:eastAsia="Times New Roman" w:hAnsi="Times New Roman"/>
          <w:b/>
          <w:color w:val="000000"/>
          <w:kern w:val="36"/>
          <w:sz w:val="28"/>
          <w:szCs w:val="28"/>
          <w:lang w:eastAsia="ru-RU"/>
        </w:rPr>
        <w:t>1</w:t>
      </w:r>
      <w:r w:rsidR="0046393C" w:rsidRPr="00360A6E">
        <w:rPr>
          <w:rFonts w:ascii="Times New Roman" w:eastAsia="Times New Roman" w:hAnsi="Times New Roman"/>
          <w:b/>
          <w:color w:val="000000"/>
          <w:kern w:val="36"/>
          <w:sz w:val="28"/>
          <w:szCs w:val="28"/>
          <w:lang w:eastAsia="ru-RU"/>
        </w:rPr>
        <w:t xml:space="preserve"> </w:t>
      </w:r>
      <w:r w:rsidR="00360A6E">
        <w:rPr>
          <w:rFonts w:ascii="Times New Roman" w:eastAsia="Times New Roman" w:hAnsi="Times New Roman"/>
          <w:b/>
          <w:color w:val="000000"/>
          <w:kern w:val="36"/>
          <w:sz w:val="28"/>
          <w:szCs w:val="28"/>
          <w:lang w:eastAsia="ru-RU"/>
        </w:rPr>
        <w:t xml:space="preserve">месяцев </w:t>
      </w:r>
      <w:r w:rsidR="0046393C" w:rsidRPr="00360A6E">
        <w:rPr>
          <w:rFonts w:ascii="Times New Roman" w:eastAsia="Times New Roman" w:hAnsi="Times New Roman"/>
          <w:b/>
          <w:color w:val="000000"/>
          <w:kern w:val="36"/>
          <w:sz w:val="28"/>
          <w:szCs w:val="28"/>
          <w:lang w:eastAsia="ru-RU"/>
        </w:rPr>
        <w:t>2019</w:t>
      </w:r>
      <w:r w:rsidR="006C7D95" w:rsidRPr="00360A6E">
        <w:rPr>
          <w:rFonts w:ascii="Times New Roman" w:eastAsia="Times New Roman" w:hAnsi="Times New Roman"/>
          <w:b/>
          <w:color w:val="000000"/>
          <w:kern w:val="36"/>
          <w:sz w:val="28"/>
          <w:szCs w:val="28"/>
          <w:lang w:eastAsia="ru-RU"/>
        </w:rPr>
        <w:t xml:space="preserve"> года</w:t>
      </w:r>
    </w:p>
    <w:p w:rsidR="009810FB" w:rsidRPr="00360A6E" w:rsidRDefault="009810FB" w:rsidP="004C4829">
      <w:pPr>
        <w:spacing w:after="0" w:line="240" w:lineRule="auto"/>
        <w:jc w:val="center"/>
        <w:rPr>
          <w:rFonts w:ascii="Times New Roman" w:eastAsia="Times New Roman" w:hAnsi="Times New Roman"/>
          <w:b/>
          <w:color w:val="000000"/>
          <w:kern w:val="36"/>
          <w:sz w:val="28"/>
          <w:szCs w:val="28"/>
          <w:lang w:eastAsia="ru-RU"/>
        </w:rPr>
      </w:pPr>
    </w:p>
    <w:p w:rsidR="00C23F1A" w:rsidRPr="00360A6E" w:rsidRDefault="009810FB" w:rsidP="004C4829">
      <w:pPr>
        <w:spacing w:after="0" w:line="240" w:lineRule="auto"/>
        <w:jc w:val="center"/>
        <w:rPr>
          <w:rFonts w:ascii="Times New Roman" w:eastAsia="Times New Roman" w:hAnsi="Times New Roman"/>
          <w:b/>
          <w:color w:val="000000"/>
          <w:kern w:val="36"/>
          <w:sz w:val="28"/>
          <w:szCs w:val="28"/>
          <w:lang w:eastAsia="ru-RU"/>
        </w:rPr>
      </w:pPr>
      <w:r w:rsidRPr="00360A6E">
        <w:rPr>
          <w:rFonts w:ascii="Times New Roman" w:eastAsia="Times New Roman" w:hAnsi="Times New Roman"/>
          <w:b/>
          <w:color w:val="000000"/>
          <w:kern w:val="36"/>
          <w:sz w:val="28"/>
          <w:szCs w:val="28"/>
          <w:lang w:eastAsia="ru-RU"/>
        </w:rPr>
        <w:t>Общие положения</w:t>
      </w:r>
    </w:p>
    <w:p w:rsidR="009810FB" w:rsidRPr="00360A6E" w:rsidRDefault="009810FB" w:rsidP="004C4829">
      <w:pPr>
        <w:spacing w:after="0" w:line="240" w:lineRule="auto"/>
        <w:jc w:val="center"/>
        <w:rPr>
          <w:rFonts w:ascii="Times New Roman" w:eastAsia="Times New Roman" w:hAnsi="Times New Roman"/>
          <w:b/>
          <w:color w:val="000000"/>
          <w:kern w:val="36"/>
          <w:sz w:val="28"/>
          <w:szCs w:val="28"/>
          <w:highlight w:val="yellow"/>
          <w:lang w:eastAsia="ru-RU"/>
        </w:rPr>
      </w:pPr>
    </w:p>
    <w:p w:rsidR="00B11454" w:rsidRPr="00360A6E" w:rsidRDefault="00B11454" w:rsidP="00B11454">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360A6E">
        <w:rPr>
          <w:rFonts w:ascii="Times New Roman" w:hAnsi="Times New Roman"/>
          <w:sz w:val="28"/>
          <w:szCs w:val="28"/>
          <w:lang w:eastAsia="ru-RU"/>
        </w:rPr>
        <w:t>Министерство экологии и рационального природопользования Красноярского края (далее - Министерство) является специально уполномоченным государственным органом по охране, контролю и регулированию использования объектов животного мира и среды их обитания Красноярского края.</w:t>
      </w:r>
    </w:p>
    <w:p w:rsidR="00B11454" w:rsidRPr="00360A6E" w:rsidRDefault="00B11454" w:rsidP="00B11454">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360A6E">
        <w:rPr>
          <w:rFonts w:ascii="Times New Roman" w:hAnsi="Times New Roman"/>
          <w:sz w:val="28"/>
          <w:szCs w:val="28"/>
          <w:lang w:eastAsia="ru-RU"/>
        </w:rPr>
        <w:t xml:space="preserve">В соответствии со ст. 6 Федерального закона от 24.04.1995 № 52-ФЗ </w:t>
      </w:r>
      <w:r w:rsidRPr="00360A6E">
        <w:rPr>
          <w:rFonts w:ascii="Times New Roman" w:hAnsi="Times New Roman"/>
          <w:sz w:val="28"/>
          <w:szCs w:val="28"/>
          <w:lang w:eastAsia="ru-RU"/>
        </w:rPr>
        <w:br/>
        <w:t xml:space="preserve">«О животном мире», ст. 40 Федерального закона от 24.07.2009 № 209-ФЗ </w:t>
      </w:r>
      <w:r w:rsidRPr="00360A6E">
        <w:rPr>
          <w:rFonts w:ascii="Times New Roman" w:hAnsi="Times New Roman"/>
          <w:sz w:val="28"/>
          <w:szCs w:val="28"/>
          <w:lang w:eastAsia="ru-RU"/>
        </w:rPr>
        <w:br/>
        <w:t xml:space="preserve">«Об охоте и сохранении охотничьих ресурсов и о внесении изменений </w:t>
      </w:r>
      <w:r w:rsidRPr="00360A6E">
        <w:rPr>
          <w:rFonts w:ascii="Times New Roman" w:hAnsi="Times New Roman"/>
          <w:sz w:val="28"/>
          <w:szCs w:val="28"/>
          <w:lang w:eastAsia="ru-RU"/>
        </w:rPr>
        <w:br/>
        <w:t>в отдельные законодательные акты Российской Федерации» к компетенции Министерства отнесено осуществление:</w:t>
      </w:r>
    </w:p>
    <w:p w:rsidR="00B11454" w:rsidRPr="00360A6E" w:rsidRDefault="00B11454" w:rsidP="00B11454">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360A6E">
        <w:rPr>
          <w:rFonts w:ascii="Times New Roman" w:hAnsi="Times New Roman"/>
          <w:sz w:val="28"/>
          <w:szCs w:val="28"/>
          <w:lang w:eastAsia="ru-RU"/>
        </w:rPr>
        <w:t>- федерального государственного надзора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
    <w:p w:rsidR="00B11454" w:rsidRPr="00360A6E" w:rsidRDefault="00B11454" w:rsidP="00B11454">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360A6E">
        <w:rPr>
          <w:rFonts w:ascii="Times New Roman" w:hAnsi="Times New Roman"/>
          <w:sz w:val="28"/>
          <w:szCs w:val="28"/>
          <w:lang w:eastAsia="ru-RU"/>
        </w:rPr>
        <w:t>- федерального государственного охотничьего надзора на территории субъекта Российской Федерации, за исключением особо охраняемых природных территорий федерального значения.</w:t>
      </w:r>
    </w:p>
    <w:p w:rsidR="00947899" w:rsidRPr="00360A6E" w:rsidRDefault="004C4829" w:rsidP="006C7D95">
      <w:pPr>
        <w:spacing w:after="0" w:line="240" w:lineRule="auto"/>
        <w:ind w:firstLine="567"/>
        <w:jc w:val="both"/>
        <w:rPr>
          <w:rFonts w:ascii="Times New Roman" w:hAnsi="Times New Roman"/>
          <w:sz w:val="28"/>
          <w:szCs w:val="28"/>
        </w:rPr>
      </w:pPr>
      <w:r w:rsidRPr="00360A6E">
        <w:rPr>
          <w:rFonts w:ascii="Times New Roman" w:eastAsia="Times New Roman" w:hAnsi="Times New Roman"/>
          <w:color w:val="000000"/>
          <w:kern w:val="36"/>
          <w:sz w:val="28"/>
          <w:szCs w:val="28"/>
          <w:lang w:eastAsia="ru-RU"/>
        </w:rPr>
        <w:t xml:space="preserve">Настоящий обзор правоприменительной практики контрольно-надзорной деятельности министерства экологии и рационального природопользования Красноярского края </w:t>
      </w:r>
      <w:r w:rsidRPr="00360A6E">
        <w:rPr>
          <w:rFonts w:ascii="Times New Roman" w:hAnsi="Times New Roman"/>
          <w:sz w:val="28"/>
          <w:szCs w:val="28"/>
        </w:rPr>
        <w:t xml:space="preserve">за </w:t>
      </w:r>
      <w:r w:rsidR="0046393C" w:rsidRPr="00360A6E">
        <w:rPr>
          <w:rFonts w:ascii="Times New Roman" w:hAnsi="Times New Roman"/>
          <w:sz w:val="28"/>
          <w:szCs w:val="28"/>
        </w:rPr>
        <w:t>1</w:t>
      </w:r>
      <w:r w:rsidR="00C46832">
        <w:rPr>
          <w:rFonts w:ascii="Times New Roman" w:hAnsi="Times New Roman"/>
          <w:sz w:val="28"/>
          <w:szCs w:val="28"/>
        </w:rPr>
        <w:t>1</w:t>
      </w:r>
      <w:r w:rsidR="0046393C" w:rsidRPr="00360A6E">
        <w:rPr>
          <w:rFonts w:ascii="Times New Roman" w:hAnsi="Times New Roman"/>
          <w:sz w:val="28"/>
          <w:szCs w:val="28"/>
        </w:rPr>
        <w:t xml:space="preserve"> </w:t>
      </w:r>
      <w:r w:rsidR="00C46832">
        <w:rPr>
          <w:rFonts w:ascii="Times New Roman" w:hAnsi="Times New Roman"/>
          <w:sz w:val="28"/>
          <w:szCs w:val="28"/>
        </w:rPr>
        <w:t>месяцев</w:t>
      </w:r>
      <w:r w:rsidR="0046393C" w:rsidRPr="00360A6E">
        <w:rPr>
          <w:rFonts w:ascii="Times New Roman" w:hAnsi="Times New Roman"/>
          <w:sz w:val="28"/>
          <w:szCs w:val="28"/>
        </w:rPr>
        <w:t xml:space="preserve"> 2019 </w:t>
      </w:r>
      <w:r w:rsidRPr="00360A6E">
        <w:rPr>
          <w:rFonts w:ascii="Times New Roman" w:hAnsi="Times New Roman"/>
          <w:sz w:val="28"/>
          <w:szCs w:val="28"/>
        </w:rPr>
        <w:t>год</w:t>
      </w:r>
      <w:r w:rsidR="0046393C" w:rsidRPr="00360A6E">
        <w:rPr>
          <w:rFonts w:ascii="Times New Roman" w:hAnsi="Times New Roman"/>
          <w:sz w:val="28"/>
          <w:szCs w:val="28"/>
        </w:rPr>
        <w:t>а</w:t>
      </w:r>
      <w:r w:rsidRPr="00360A6E">
        <w:rPr>
          <w:rFonts w:ascii="Times New Roman" w:hAnsi="Times New Roman"/>
          <w:sz w:val="28"/>
          <w:szCs w:val="28"/>
        </w:rPr>
        <w:t xml:space="preserve"> подготовлен во исполнение п</w:t>
      </w:r>
      <w:r w:rsidR="006C7D95" w:rsidRPr="00360A6E">
        <w:rPr>
          <w:rFonts w:ascii="Times New Roman" w:hAnsi="Times New Roman"/>
          <w:sz w:val="28"/>
          <w:szCs w:val="28"/>
        </w:rPr>
        <w:t>.</w:t>
      </w:r>
      <w:r w:rsidRPr="00360A6E">
        <w:rPr>
          <w:rFonts w:ascii="Times New Roman" w:hAnsi="Times New Roman"/>
          <w:sz w:val="28"/>
          <w:szCs w:val="28"/>
        </w:rPr>
        <w:t xml:space="preserve"> 3 ч</w:t>
      </w:r>
      <w:r w:rsidR="006C7D95" w:rsidRPr="00360A6E">
        <w:rPr>
          <w:rFonts w:ascii="Times New Roman" w:hAnsi="Times New Roman"/>
          <w:sz w:val="28"/>
          <w:szCs w:val="28"/>
        </w:rPr>
        <w:t>.</w:t>
      </w:r>
      <w:r w:rsidRPr="00360A6E">
        <w:rPr>
          <w:rFonts w:ascii="Times New Roman" w:hAnsi="Times New Roman"/>
          <w:sz w:val="28"/>
          <w:szCs w:val="28"/>
        </w:rPr>
        <w:t xml:space="preserve"> 2 ст</w:t>
      </w:r>
      <w:r w:rsidR="006C7D95" w:rsidRPr="00360A6E">
        <w:rPr>
          <w:rFonts w:ascii="Times New Roman" w:hAnsi="Times New Roman"/>
          <w:sz w:val="28"/>
          <w:szCs w:val="28"/>
        </w:rPr>
        <w:t>.</w:t>
      </w:r>
      <w:r w:rsidRPr="00360A6E">
        <w:rPr>
          <w:rFonts w:ascii="Times New Roman" w:hAnsi="Times New Roman"/>
          <w:sz w:val="28"/>
          <w:szCs w:val="28"/>
        </w:rPr>
        <w:t xml:space="preserve"> 8.2 Федерального закона от 26.12.2008 № 294-ФЗ </w:t>
      </w:r>
      <w:r w:rsidR="00C23F1A" w:rsidRPr="00360A6E">
        <w:rPr>
          <w:rFonts w:ascii="Times New Roman" w:hAnsi="Times New Roman"/>
          <w:sz w:val="28"/>
          <w:szCs w:val="28"/>
          <w:lang w:eastAsia="ru-RU"/>
        </w:rPr>
        <w:t>«</w:t>
      </w:r>
      <w:r w:rsidRPr="00360A6E">
        <w:rPr>
          <w:rFonts w:ascii="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sidR="00C23F1A" w:rsidRPr="00360A6E">
        <w:rPr>
          <w:rFonts w:ascii="Times New Roman" w:hAnsi="Times New Roman"/>
          <w:sz w:val="28"/>
          <w:szCs w:val="28"/>
          <w:lang w:eastAsia="ru-RU"/>
        </w:rPr>
        <w:t xml:space="preserve">зора) и муниципального контроля» (далее – </w:t>
      </w:r>
      <w:r w:rsidR="00FB5AD9" w:rsidRPr="00360A6E">
        <w:rPr>
          <w:rFonts w:ascii="Times New Roman" w:hAnsi="Times New Roman"/>
          <w:sz w:val="28"/>
          <w:szCs w:val="28"/>
          <w:lang w:eastAsia="ru-RU"/>
        </w:rPr>
        <w:t>Федеральный з</w:t>
      </w:r>
      <w:r w:rsidR="00C23F1A" w:rsidRPr="00360A6E">
        <w:rPr>
          <w:rFonts w:ascii="Times New Roman" w:hAnsi="Times New Roman"/>
          <w:sz w:val="28"/>
          <w:szCs w:val="28"/>
          <w:lang w:eastAsia="ru-RU"/>
        </w:rPr>
        <w:t xml:space="preserve">акон № 294-ФЗ), Методических рекомендаций по обобщению и анализу правоприменительной практики контрольно-надзорной деятельности, </w:t>
      </w:r>
      <w:r w:rsidR="00C23F1A" w:rsidRPr="00360A6E">
        <w:rPr>
          <w:rFonts w:ascii="Times New Roman" w:hAnsi="Times New Roman"/>
          <w:sz w:val="28"/>
          <w:szCs w:val="28"/>
        </w:rPr>
        <w:t>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Правительственной комиссии по проведению административной реформы от 09.09.2016 № 7</w:t>
      </w:r>
      <w:r w:rsidR="00750E66" w:rsidRPr="00360A6E">
        <w:rPr>
          <w:rFonts w:ascii="Times New Roman" w:hAnsi="Times New Roman"/>
          <w:sz w:val="28"/>
          <w:szCs w:val="28"/>
        </w:rPr>
        <w:t>.</w:t>
      </w:r>
    </w:p>
    <w:p w:rsidR="00947899" w:rsidRPr="00360A6E" w:rsidRDefault="00C23F1A" w:rsidP="006C7D95">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360A6E">
        <w:rPr>
          <w:rFonts w:ascii="Times New Roman" w:hAnsi="Times New Roman"/>
          <w:sz w:val="28"/>
          <w:szCs w:val="28"/>
          <w:lang w:eastAsia="ru-RU"/>
        </w:rPr>
        <w:lastRenderedPageBreak/>
        <w:t>Обзор правоприменительной практики подготовлен по результатам контрольно-надзорной деятельности в части осуществления федерального государственного охотничьего надзора, федерального надзора в области охраны и использования объектов животного мира и среды их обитания на территории Красноярского края.</w:t>
      </w:r>
    </w:p>
    <w:p w:rsidR="00947899" w:rsidRPr="00360A6E" w:rsidRDefault="00947899" w:rsidP="00947899">
      <w:pPr>
        <w:spacing w:after="0" w:line="240" w:lineRule="auto"/>
        <w:ind w:firstLine="709"/>
        <w:jc w:val="both"/>
        <w:rPr>
          <w:rFonts w:ascii="Times New Roman" w:eastAsia="Times New Roman" w:hAnsi="Times New Roman"/>
          <w:color w:val="000000"/>
          <w:kern w:val="36"/>
          <w:sz w:val="28"/>
          <w:szCs w:val="28"/>
          <w:highlight w:val="yellow"/>
          <w:lang w:eastAsia="ru-RU"/>
        </w:rPr>
      </w:pPr>
    </w:p>
    <w:p w:rsidR="000D45E3" w:rsidRPr="00B37CE8" w:rsidRDefault="000D45E3" w:rsidP="000D45E3">
      <w:pPr>
        <w:spacing w:after="0" w:line="240" w:lineRule="auto"/>
        <w:jc w:val="center"/>
        <w:rPr>
          <w:rFonts w:ascii="Times New Roman" w:eastAsia="Times New Roman" w:hAnsi="Times New Roman"/>
          <w:b/>
          <w:color w:val="000000"/>
          <w:kern w:val="36"/>
          <w:sz w:val="28"/>
          <w:szCs w:val="28"/>
          <w:lang w:eastAsia="ru-RU"/>
        </w:rPr>
      </w:pPr>
      <w:r w:rsidRPr="00B37CE8">
        <w:rPr>
          <w:rFonts w:ascii="Times New Roman" w:hAnsi="Times New Roman"/>
          <w:b/>
          <w:sz w:val="28"/>
          <w:szCs w:val="28"/>
        </w:rPr>
        <w:t xml:space="preserve">Нормативные правовые акты, регламентирующие обязательные требования в сфере </w:t>
      </w:r>
      <w:r w:rsidRPr="00B37CE8">
        <w:rPr>
          <w:rFonts w:ascii="Times New Roman" w:eastAsia="Times New Roman" w:hAnsi="Times New Roman"/>
          <w:b/>
          <w:color w:val="000000"/>
          <w:kern w:val="36"/>
          <w:sz w:val="28"/>
          <w:szCs w:val="28"/>
          <w:lang w:eastAsia="ru-RU"/>
        </w:rPr>
        <w:t>охраны и использования объектов животного мира и среды их обитания, охоты и сохранения охотничьих ресурсов</w:t>
      </w:r>
    </w:p>
    <w:p w:rsidR="000D45E3" w:rsidRPr="00B37CE8" w:rsidRDefault="000D45E3" w:rsidP="000D45E3">
      <w:pPr>
        <w:pStyle w:val="ConsPlusNormal"/>
        <w:ind w:left="786" w:firstLine="0"/>
        <w:jc w:val="center"/>
        <w:rPr>
          <w:rFonts w:ascii="Times New Roman" w:hAnsi="Times New Roman" w:cs="Times New Roman"/>
          <w:sz w:val="24"/>
          <w:szCs w:val="24"/>
        </w:rPr>
      </w:pPr>
    </w:p>
    <w:p w:rsidR="000D45E3" w:rsidRPr="00C46832" w:rsidRDefault="000D45E3" w:rsidP="008E1A57">
      <w:pPr>
        <w:pStyle w:val="ConsPlusNormal"/>
        <w:ind w:left="786" w:firstLine="0"/>
        <w:jc w:val="center"/>
        <w:outlineLvl w:val="2"/>
        <w:rPr>
          <w:rFonts w:ascii="Times New Roman" w:hAnsi="Times New Roman" w:cs="Times New Roman"/>
          <w:color w:val="000000"/>
          <w:kern w:val="36"/>
          <w:sz w:val="28"/>
          <w:szCs w:val="28"/>
        </w:rPr>
      </w:pPr>
      <w:r w:rsidRPr="00C46832">
        <w:rPr>
          <w:rFonts w:ascii="Times New Roman" w:hAnsi="Times New Roman" w:cs="Times New Roman"/>
          <w:color w:val="000000"/>
          <w:kern w:val="36"/>
          <w:sz w:val="28"/>
          <w:szCs w:val="28"/>
        </w:rPr>
        <w:t>1. Федеральные законы</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9355"/>
      </w:tblGrid>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w:t>
            </w:r>
          </w:p>
        </w:tc>
        <w:tc>
          <w:tcPr>
            <w:tcW w:w="9355"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Наименование и реквизиты акта</w:t>
            </w:r>
          </w:p>
        </w:tc>
      </w:tr>
      <w:tr w:rsidR="000D45E3" w:rsidRPr="00C46832" w:rsidTr="00B11454">
        <w:trPr>
          <w:trHeight w:val="166"/>
        </w:trPr>
        <w:tc>
          <w:tcPr>
            <w:tcW w:w="568" w:type="dxa"/>
          </w:tcPr>
          <w:p w:rsidR="000D45E3" w:rsidRPr="00C46832" w:rsidRDefault="00B11454"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w:t>
            </w:r>
            <w:r w:rsidR="000D45E3" w:rsidRPr="00C46832">
              <w:rPr>
                <w:rFonts w:ascii="Times New Roman" w:hAnsi="Times New Roman" w:cs="Times New Roman"/>
                <w:color w:val="000000"/>
                <w:kern w:val="36"/>
                <w:sz w:val="24"/>
                <w:szCs w:val="24"/>
              </w:rPr>
              <w:t>1</w:t>
            </w:r>
          </w:p>
        </w:tc>
        <w:tc>
          <w:tcPr>
            <w:tcW w:w="9355"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Федеральный </w:t>
            </w:r>
            <w:hyperlink r:id="rId7" w:history="1">
              <w:r w:rsidRPr="00C46832">
                <w:rPr>
                  <w:rFonts w:ascii="Times New Roman" w:hAnsi="Times New Roman" w:cs="Times New Roman"/>
                  <w:color w:val="000000"/>
                  <w:kern w:val="36"/>
                  <w:sz w:val="24"/>
                  <w:szCs w:val="24"/>
                </w:rPr>
                <w:t>закон</w:t>
              </w:r>
            </w:hyperlink>
            <w:r w:rsidRPr="00C46832">
              <w:rPr>
                <w:rFonts w:ascii="Times New Roman" w:hAnsi="Times New Roman" w:cs="Times New Roman"/>
                <w:color w:val="000000"/>
                <w:kern w:val="36"/>
                <w:sz w:val="24"/>
                <w:szCs w:val="24"/>
              </w:rPr>
              <w:t xml:space="preserve"> от 24.04.1995 № 52-ФЗ «О животном мире»</w:t>
            </w:r>
          </w:p>
        </w:tc>
      </w:tr>
      <w:tr w:rsidR="000D45E3" w:rsidRPr="00C46832" w:rsidTr="00B11454">
        <w:trPr>
          <w:trHeight w:val="447"/>
        </w:trPr>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w:t>
            </w:r>
          </w:p>
        </w:tc>
        <w:tc>
          <w:tcPr>
            <w:tcW w:w="9355"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Федеральный </w:t>
            </w:r>
            <w:hyperlink r:id="rId8" w:history="1">
              <w:r w:rsidRPr="00C46832">
                <w:rPr>
                  <w:rFonts w:ascii="Times New Roman" w:hAnsi="Times New Roman" w:cs="Times New Roman"/>
                  <w:color w:val="000000"/>
                  <w:kern w:val="36"/>
                  <w:sz w:val="24"/>
                  <w:szCs w:val="24"/>
                </w:rPr>
                <w:t>закон</w:t>
              </w:r>
            </w:hyperlink>
            <w:r w:rsidRPr="00C46832">
              <w:rPr>
                <w:rFonts w:ascii="Times New Roman" w:hAnsi="Times New Roman" w:cs="Times New Roman"/>
                <w:color w:val="000000"/>
                <w:kern w:val="36"/>
                <w:sz w:val="24"/>
                <w:szCs w:val="24"/>
              </w:rPr>
              <w:t xml:space="preserve"> от 13.12.1996 № 150-ФЗ «Об оружии»</w:t>
            </w:r>
          </w:p>
        </w:tc>
      </w:tr>
      <w:tr w:rsidR="000D45E3" w:rsidRPr="00C46832" w:rsidTr="000D45E3">
        <w:trPr>
          <w:trHeight w:val="304"/>
        </w:trPr>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33</w:t>
            </w:r>
          </w:p>
        </w:tc>
        <w:tc>
          <w:tcPr>
            <w:tcW w:w="9355"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34</w:t>
            </w:r>
          </w:p>
        </w:tc>
        <w:tc>
          <w:tcPr>
            <w:tcW w:w="9355"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Федеральный </w:t>
            </w:r>
            <w:hyperlink r:id="rId9" w:history="1">
              <w:r w:rsidRPr="00C46832">
                <w:rPr>
                  <w:rFonts w:ascii="Times New Roman" w:hAnsi="Times New Roman" w:cs="Times New Roman"/>
                  <w:color w:val="000000"/>
                  <w:kern w:val="36"/>
                  <w:sz w:val="24"/>
                  <w:szCs w:val="24"/>
                </w:rPr>
                <w:t>закон</w:t>
              </w:r>
            </w:hyperlink>
            <w:r w:rsidRPr="00C46832">
              <w:rPr>
                <w:rFonts w:ascii="Times New Roman" w:hAnsi="Times New Roman" w:cs="Times New Roman"/>
                <w:color w:val="000000"/>
                <w:kern w:val="36"/>
                <w:sz w:val="24"/>
                <w:szCs w:val="24"/>
              </w:rPr>
              <w:t xml:space="preserve"> от 24.07.2009 № 209-ФЗ «Об охоте и о сохранении охотничьих ресурсов и о внесении изменений в отдельные законодательные акты Российской Федерации»</w:t>
            </w:r>
          </w:p>
        </w:tc>
      </w:tr>
      <w:tr w:rsidR="000A1C71" w:rsidRPr="00C46832" w:rsidTr="00950BBE">
        <w:trPr>
          <w:trHeight w:val="369"/>
        </w:trPr>
        <w:tc>
          <w:tcPr>
            <w:tcW w:w="568" w:type="dxa"/>
          </w:tcPr>
          <w:p w:rsidR="000A1C71" w:rsidRPr="00C46832" w:rsidRDefault="000A1C71"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55</w:t>
            </w:r>
          </w:p>
        </w:tc>
        <w:tc>
          <w:tcPr>
            <w:tcW w:w="9355" w:type="dxa"/>
          </w:tcPr>
          <w:p w:rsidR="000A1C71" w:rsidRPr="00C46832" w:rsidRDefault="000A1C71" w:rsidP="0025231A">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Федерал</w:t>
            </w:r>
            <w:r w:rsidR="00950BBE" w:rsidRPr="00C46832">
              <w:rPr>
                <w:rFonts w:ascii="Times New Roman" w:hAnsi="Times New Roman" w:cs="Times New Roman"/>
                <w:color w:val="000000"/>
                <w:kern w:val="36"/>
                <w:sz w:val="24"/>
                <w:szCs w:val="24"/>
              </w:rPr>
              <w:t xml:space="preserve">ьный закон от 10.01.2002 </w:t>
            </w:r>
            <w:r w:rsidR="0025231A">
              <w:rPr>
                <w:rFonts w:ascii="Times New Roman" w:hAnsi="Times New Roman" w:cs="Times New Roman"/>
                <w:color w:val="000000"/>
                <w:kern w:val="36"/>
                <w:sz w:val="24"/>
                <w:szCs w:val="24"/>
              </w:rPr>
              <w:t>№</w:t>
            </w:r>
            <w:r w:rsidR="00950BBE" w:rsidRPr="00C46832">
              <w:rPr>
                <w:rFonts w:ascii="Times New Roman" w:hAnsi="Times New Roman" w:cs="Times New Roman"/>
                <w:color w:val="000000"/>
                <w:kern w:val="36"/>
                <w:sz w:val="24"/>
                <w:szCs w:val="24"/>
              </w:rPr>
              <w:t xml:space="preserve"> 7-ФЗ «</w:t>
            </w:r>
            <w:r w:rsidRPr="00C46832">
              <w:rPr>
                <w:rFonts w:ascii="Times New Roman" w:hAnsi="Times New Roman" w:cs="Times New Roman"/>
                <w:color w:val="000000"/>
                <w:kern w:val="36"/>
                <w:sz w:val="24"/>
                <w:szCs w:val="24"/>
              </w:rPr>
              <w:t>Об охране окружающей среды</w:t>
            </w:r>
            <w:r w:rsidR="00950BBE" w:rsidRPr="00C46832">
              <w:rPr>
                <w:rFonts w:ascii="Times New Roman" w:hAnsi="Times New Roman" w:cs="Times New Roman"/>
                <w:color w:val="000000"/>
                <w:kern w:val="36"/>
                <w:sz w:val="24"/>
                <w:szCs w:val="24"/>
              </w:rPr>
              <w:t>»</w:t>
            </w:r>
          </w:p>
        </w:tc>
      </w:tr>
    </w:tbl>
    <w:p w:rsidR="000D45E3" w:rsidRPr="00C46832" w:rsidRDefault="000D45E3" w:rsidP="0046393C">
      <w:pPr>
        <w:pStyle w:val="ConsPlusNormal"/>
        <w:ind w:left="786" w:firstLine="0"/>
        <w:jc w:val="both"/>
        <w:rPr>
          <w:rFonts w:ascii="Times New Roman" w:hAnsi="Times New Roman" w:cs="Times New Roman"/>
          <w:color w:val="000000"/>
          <w:kern w:val="36"/>
          <w:sz w:val="24"/>
          <w:szCs w:val="24"/>
        </w:rPr>
      </w:pPr>
    </w:p>
    <w:p w:rsidR="000D45E3" w:rsidRPr="00C46832" w:rsidRDefault="000D45E3" w:rsidP="0046393C">
      <w:pPr>
        <w:pStyle w:val="ConsPlusNormal"/>
        <w:ind w:left="786" w:firstLine="0"/>
        <w:jc w:val="center"/>
        <w:outlineLvl w:val="2"/>
        <w:rPr>
          <w:rFonts w:ascii="Times New Roman" w:hAnsi="Times New Roman" w:cs="Times New Roman"/>
          <w:color w:val="000000"/>
          <w:kern w:val="36"/>
          <w:sz w:val="28"/>
          <w:szCs w:val="28"/>
        </w:rPr>
      </w:pPr>
      <w:r w:rsidRPr="00C46832">
        <w:rPr>
          <w:rFonts w:ascii="Times New Roman" w:hAnsi="Times New Roman" w:cs="Times New Roman"/>
          <w:color w:val="000000"/>
          <w:kern w:val="36"/>
          <w:sz w:val="28"/>
          <w:szCs w:val="28"/>
        </w:rPr>
        <w:t>2. Указы Президента Российской Федерации, постановления</w:t>
      </w:r>
    </w:p>
    <w:p w:rsidR="000D45E3" w:rsidRPr="00C46832" w:rsidRDefault="000D45E3" w:rsidP="008E1A57">
      <w:pPr>
        <w:pStyle w:val="ConsPlusNormal"/>
        <w:ind w:left="786" w:firstLine="0"/>
        <w:jc w:val="center"/>
        <w:rPr>
          <w:rFonts w:ascii="Times New Roman" w:hAnsi="Times New Roman" w:cs="Times New Roman"/>
          <w:color w:val="000000"/>
          <w:kern w:val="36"/>
          <w:sz w:val="28"/>
          <w:szCs w:val="28"/>
        </w:rPr>
      </w:pPr>
      <w:r w:rsidRPr="00C46832">
        <w:rPr>
          <w:rFonts w:ascii="Times New Roman" w:hAnsi="Times New Roman" w:cs="Times New Roman"/>
          <w:color w:val="000000"/>
          <w:kern w:val="36"/>
          <w:sz w:val="28"/>
          <w:szCs w:val="28"/>
        </w:rPr>
        <w:t>и распоряжения Правительства Российской Федерации</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5277"/>
        <w:gridCol w:w="4038"/>
      </w:tblGrid>
      <w:tr w:rsidR="000D45E3" w:rsidRPr="00C46832" w:rsidTr="000D45E3">
        <w:trPr>
          <w:jc w:val="center"/>
        </w:trPr>
        <w:tc>
          <w:tcPr>
            <w:tcW w:w="52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w:t>
            </w:r>
          </w:p>
        </w:tc>
        <w:tc>
          <w:tcPr>
            <w:tcW w:w="5277"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Наименование документа (обозначение)</w:t>
            </w:r>
          </w:p>
        </w:tc>
        <w:tc>
          <w:tcPr>
            <w:tcW w:w="403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Сведения об утверждении</w:t>
            </w:r>
          </w:p>
        </w:tc>
      </w:tr>
      <w:tr w:rsidR="000D45E3" w:rsidRPr="00C46832" w:rsidTr="000D45E3">
        <w:trPr>
          <w:jc w:val="center"/>
        </w:trPr>
        <w:tc>
          <w:tcPr>
            <w:tcW w:w="52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w:t>
            </w:r>
          </w:p>
        </w:tc>
        <w:tc>
          <w:tcPr>
            <w:tcW w:w="5277"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w:t>
            </w:r>
          </w:p>
        </w:tc>
        <w:tc>
          <w:tcPr>
            <w:tcW w:w="4038"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постановление Правительства Российской Федерации от 13.08.1996 № 997</w:t>
            </w:r>
          </w:p>
        </w:tc>
      </w:tr>
      <w:tr w:rsidR="000D45E3" w:rsidRPr="00C46832" w:rsidTr="000D45E3">
        <w:trPr>
          <w:jc w:val="center"/>
        </w:trPr>
        <w:tc>
          <w:tcPr>
            <w:tcW w:w="52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w:t>
            </w:r>
          </w:p>
        </w:tc>
        <w:tc>
          <w:tcPr>
            <w:tcW w:w="5277"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w:t>
            </w:r>
          </w:p>
        </w:tc>
        <w:tc>
          <w:tcPr>
            <w:tcW w:w="4038" w:type="dxa"/>
          </w:tcPr>
          <w:p w:rsidR="000D45E3" w:rsidRPr="00C46832" w:rsidRDefault="00F54916" w:rsidP="0046393C">
            <w:pPr>
              <w:pStyle w:val="ConsPlusNormal"/>
              <w:ind w:firstLine="0"/>
              <w:rPr>
                <w:rFonts w:ascii="Times New Roman" w:hAnsi="Times New Roman" w:cs="Times New Roman"/>
                <w:color w:val="000000"/>
                <w:kern w:val="36"/>
                <w:sz w:val="24"/>
                <w:szCs w:val="24"/>
              </w:rPr>
            </w:pPr>
            <w:hyperlink r:id="rId10" w:history="1">
              <w:r w:rsidR="000D45E3" w:rsidRPr="00C46832">
                <w:rPr>
                  <w:rFonts w:ascii="Times New Roman" w:hAnsi="Times New Roman" w:cs="Times New Roman"/>
                  <w:color w:val="000000"/>
                  <w:kern w:val="36"/>
                  <w:sz w:val="24"/>
                  <w:szCs w:val="24"/>
                </w:rPr>
                <w:t>постановление</w:t>
              </w:r>
            </w:hyperlink>
            <w:r w:rsidR="000D45E3" w:rsidRPr="00C46832">
              <w:rPr>
                <w:rFonts w:ascii="Times New Roman" w:hAnsi="Times New Roman" w:cs="Times New Roman"/>
                <w:color w:val="000000"/>
                <w:kern w:val="36"/>
                <w:sz w:val="24"/>
                <w:szCs w:val="24"/>
              </w:rPr>
              <w:t xml:space="preserve"> Правительства Российской Федерации от 30.06.2010 № 490</w:t>
            </w:r>
          </w:p>
        </w:tc>
      </w:tr>
      <w:tr w:rsidR="000D45E3" w:rsidRPr="00C46832" w:rsidTr="000D45E3">
        <w:trPr>
          <w:jc w:val="center"/>
        </w:trPr>
        <w:tc>
          <w:tcPr>
            <w:tcW w:w="52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3</w:t>
            </w:r>
            <w:r w:rsidRPr="00C46832">
              <w:rPr>
                <w:rFonts w:ascii="Times New Roman" w:hAnsi="Times New Roman" w:cs="Times New Roman"/>
                <w:color w:val="000000"/>
                <w:kern w:val="36"/>
                <w:sz w:val="24"/>
                <w:szCs w:val="24"/>
              </w:rPr>
              <w:lastRenderedPageBreak/>
              <w:t>3</w:t>
            </w:r>
          </w:p>
        </w:tc>
        <w:tc>
          <w:tcPr>
            <w:tcW w:w="5277"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lastRenderedPageBreak/>
              <w:t xml:space="preserve">О федеральном государственном охотничьем </w:t>
            </w:r>
            <w:r w:rsidRPr="00C46832">
              <w:rPr>
                <w:rFonts w:ascii="Times New Roman" w:hAnsi="Times New Roman" w:cs="Times New Roman"/>
                <w:color w:val="000000"/>
                <w:kern w:val="36"/>
                <w:sz w:val="24"/>
                <w:szCs w:val="24"/>
              </w:rPr>
              <w:lastRenderedPageBreak/>
              <w:t>надзоре</w:t>
            </w:r>
          </w:p>
        </w:tc>
        <w:tc>
          <w:tcPr>
            <w:tcW w:w="4038" w:type="dxa"/>
          </w:tcPr>
          <w:p w:rsidR="000D45E3" w:rsidRPr="00C46832" w:rsidRDefault="00F54916" w:rsidP="0046393C">
            <w:pPr>
              <w:pStyle w:val="ConsPlusNormal"/>
              <w:ind w:firstLine="0"/>
              <w:rPr>
                <w:rFonts w:ascii="Times New Roman" w:hAnsi="Times New Roman" w:cs="Times New Roman"/>
                <w:color w:val="000000"/>
                <w:kern w:val="36"/>
                <w:sz w:val="24"/>
                <w:szCs w:val="24"/>
              </w:rPr>
            </w:pPr>
            <w:hyperlink r:id="rId11" w:history="1">
              <w:r w:rsidR="000D45E3" w:rsidRPr="00C46832">
                <w:rPr>
                  <w:rFonts w:ascii="Times New Roman" w:hAnsi="Times New Roman" w:cs="Times New Roman"/>
                  <w:color w:val="000000"/>
                  <w:kern w:val="36"/>
                  <w:sz w:val="24"/>
                  <w:szCs w:val="24"/>
                </w:rPr>
                <w:t>постановление</w:t>
              </w:r>
            </w:hyperlink>
            <w:r w:rsidR="000D45E3" w:rsidRPr="00C46832">
              <w:rPr>
                <w:rFonts w:ascii="Times New Roman" w:hAnsi="Times New Roman" w:cs="Times New Roman"/>
                <w:color w:val="000000"/>
                <w:kern w:val="36"/>
                <w:sz w:val="24"/>
                <w:szCs w:val="24"/>
              </w:rPr>
              <w:t xml:space="preserve"> Правительства </w:t>
            </w:r>
            <w:r w:rsidR="000D45E3" w:rsidRPr="00C46832">
              <w:rPr>
                <w:rFonts w:ascii="Times New Roman" w:hAnsi="Times New Roman" w:cs="Times New Roman"/>
                <w:color w:val="000000"/>
                <w:kern w:val="36"/>
                <w:sz w:val="24"/>
                <w:szCs w:val="24"/>
              </w:rPr>
              <w:lastRenderedPageBreak/>
              <w:t>Российской Федерации от 25.01.2013 № 29</w:t>
            </w:r>
          </w:p>
        </w:tc>
      </w:tr>
      <w:tr w:rsidR="000D45E3" w:rsidRPr="00C46832" w:rsidTr="000D45E3">
        <w:trPr>
          <w:jc w:val="center"/>
        </w:trPr>
        <w:tc>
          <w:tcPr>
            <w:tcW w:w="52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lastRenderedPageBreak/>
              <w:t>4</w:t>
            </w:r>
          </w:p>
          <w:p w:rsidR="000D45E3" w:rsidRPr="00C46832" w:rsidRDefault="000D45E3" w:rsidP="0046393C">
            <w:pPr>
              <w:spacing w:line="240" w:lineRule="auto"/>
              <w:jc w:val="center"/>
              <w:rPr>
                <w:rFonts w:ascii="Times New Roman" w:eastAsia="Times New Roman" w:hAnsi="Times New Roman"/>
                <w:color w:val="000000"/>
                <w:kern w:val="36"/>
                <w:sz w:val="24"/>
                <w:szCs w:val="24"/>
                <w:lang w:eastAsia="ru-RU"/>
              </w:rPr>
            </w:pPr>
            <w:r w:rsidRPr="00C46832">
              <w:rPr>
                <w:rFonts w:ascii="Times New Roman" w:eastAsia="Times New Roman" w:hAnsi="Times New Roman"/>
                <w:color w:val="000000"/>
                <w:kern w:val="36"/>
                <w:sz w:val="24"/>
                <w:szCs w:val="24"/>
                <w:lang w:eastAsia="ru-RU"/>
              </w:rPr>
              <w:t>4</w:t>
            </w:r>
          </w:p>
        </w:tc>
        <w:tc>
          <w:tcPr>
            <w:tcW w:w="5277"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 вопросах государственного контроля (надзора) и признании утратившими силу некоторых актов Правительства Российской Федерации</w:t>
            </w:r>
          </w:p>
        </w:tc>
        <w:tc>
          <w:tcPr>
            <w:tcW w:w="4038" w:type="dxa"/>
          </w:tcPr>
          <w:p w:rsidR="000D45E3" w:rsidRPr="00C46832" w:rsidRDefault="00FF5436"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w:t>
            </w:r>
            <w:r w:rsidR="000D45E3" w:rsidRPr="00C46832">
              <w:rPr>
                <w:rFonts w:ascii="Times New Roman" w:hAnsi="Times New Roman" w:cs="Times New Roman"/>
                <w:color w:val="000000"/>
                <w:kern w:val="36"/>
                <w:sz w:val="24"/>
                <w:szCs w:val="24"/>
              </w:rPr>
              <w:t>остановление Правительства Российской Федерации 05.06.2013 №476</w:t>
            </w:r>
          </w:p>
        </w:tc>
      </w:tr>
      <w:tr w:rsidR="006C7D95" w:rsidRPr="00C46832" w:rsidTr="000D45E3">
        <w:trPr>
          <w:jc w:val="center"/>
        </w:trPr>
        <w:tc>
          <w:tcPr>
            <w:tcW w:w="528" w:type="dxa"/>
          </w:tcPr>
          <w:p w:rsidR="00006032" w:rsidRPr="00C46832" w:rsidRDefault="00006032" w:rsidP="0046393C">
            <w:pPr>
              <w:pStyle w:val="ConsPlusNormal"/>
              <w:jc w:val="center"/>
              <w:rPr>
                <w:rFonts w:ascii="Times New Roman" w:hAnsi="Times New Roman" w:cs="Times New Roman"/>
                <w:color w:val="000000"/>
                <w:kern w:val="36"/>
                <w:sz w:val="24"/>
                <w:szCs w:val="24"/>
              </w:rPr>
            </w:pPr>
          </w:p>
          <w:p w:rsidR="006C7D95" w:rsidRPr="00C46832" w:rsidRDefault="00006032" w:rsidP="00006032">
            <w:pPr>
              <w:spacing w:line="240" w:lineRule="auto"/>
              <w:jc w:val="center"/>
              <w:rPr>
                <w:sz w:val="24"/>
                <w:szCs w:val="24"/>
                <w:lang w:eastAsia="ru-RU"/>
              </w:rPr>
            </w:pPr>
            <w:r w:rsidRPr="00C46832">
              <w:rPr>
                <w:rFonts w:ascii="Times New Roman" w:eastAsia="Times New Roman" w:hAnsi="Times New Roman"/>
                <w:color w:val="000000"/>
                <w:kern w:val="36"/>
                <w:sz w:val="24"/>
                <w:szCs w:val="24"/>
                <w:lang w:eastAsia="ru-RU"/>
              </w:rPr>
              <w:t>5</w:t>
            </w:r>
          </w:p>
        </w:tc>
        <w:tc>
          <w:tcPr>
            <w:tcW w:w="5277" w:type="dxa"/>
          </w:tcPr>
          <w:p w:rsidR="006C7D95" w:rsidRPr="00C46832" w:rsidRDefault="006C7D95"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Об утверждении такс и методики исчисления крупного и особо крупного ущерба для целей статьи 258 Уголовного кодекса Российской Федерации</w:t>
            </w:r>
          </w:p>
        </w:tc>
        <w:tc>
          <w:tcPr>
            <w:tcW w:w="4038" w:type="dxa"/>
          </w:tcPr>
          <w:p w:rsidR="006C7D95" w:rsidRPr="00C46832" w:rsidRDefault="006C7D95" w:rsidP="006C7D95">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постановление Правительства Российской Федерации 10.06.2019 №750</w:t>
            </w:r>
          </w:p>
        </w:tc>
      </w:tr>
    </w:tbl>
    <w:p w:rsidR="000D45E3" w:rsidRPr="00C46832" w:rsidRDefault="000D45E3" w:rsidP="0046393C">
      <w:pPr>
        <w:pStyle w:val="ConsPlusNormal"/>
        <w:ind w:left="786" w:firstLine="0"/>
        <w:jc w:val="both"/>
        <w:rPr>
          <w:rFonts w:ascii="Times New Roman" w:hAnsi="Times New Roman" w:cs="Times New Roman"/>
          <w:color w:val="000000"/>
          <w:kern w:val="36"/>
          <w:sz w:val="24"/>
          <w:szCs w:val="24"/>
        </w:rPr>
      </w:pPr>
    </w:p>
    <w:p w:rsidR="000D45E3" w:rsidRPr="00C46832" w:rsidRDefault="000D45E3" w:rsidP="0046393C">
      <w:pPr>
        <w:pStyle w:val="ConsPlusNormal"/>
        <w:ind w:left="786" w:firstLine="0"/>
        <w:jc w:val="center"/>
        <w:outlineLvl w:val="2"/>
        <w:rPr>
          <w:rFonts w:ascii="Times New Roman" w:hAnsi="Times New Roman" w:cs="Times New Roman"/>
          <w:color w:val="000000"/>
          <w:kern w:val="36"/>
          <w:sz w:val="28"/>
          <w:szCs w:val="28"/>
        </w:rPr>
      </w:pPr>
      <w:r w:rsidRPr="00C46832">
        <w:rPr>
          <w:rFonts w:ascii="Times New Roman" w:hAnsi="Times New Roman" w:cs="Times New Roman"/>
          <w:color w:val="000000"/>
          <w:kern w:val="36"/>
          <w:sz w:val="28"/>
          <w:szCs w:val="28"/>
        </w:rPr>
        <w:t>3. Нормативные правовые акты федеральных органов</w:t>
      </w:r>
    </w:p>
    <w:p w:rsidR="000D45E3" w:rsidRPr="00C46832" w:rsidRDefault="000D45E3" w:rsidP="0046393C">
      <w:pPr>
        <w:pStyle w:val="ConsPlusNormal"/>
        <w:ind w:left="786" w:firstLine="0"/>
        <w:jc w:val="center"/>
        <w:rPr>
          <w:rFonts w:ascii="Times New Roman" w:hAnsi="Times New Roman" w:cs="Times New Roman"/>
          <w:color w:val="000000"/>
          <w:kern w:val="36"/>
          <w:sz w:val="28"/>
          <w:szCs w:val="28"/>
        </w:rPr>
      </w:pPr>
      <w:r w:rsidRPr="00C46832">
        <w:rPr>
          <w:rFonts w:ascii="Times New Roman" w:hAnsi="Times New Roman" w:cs="Times New Roman"/>
          <w:color w:val="000000"/>
          <w:kern w:val="36"/>
          <w:sz w:val="28"/>
          <w:szCs w:val="28"/>
        </w:rPr>
        <w:t>исполнительной власти</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5245"/>
        <w:gridCol w:w="4110"/>
      </w:tblGrid>
      <w:tr w:rsidR="000D45E3" w:rsidRPr="00C46832" w:rsidTr="000D45E3">
        <w:trPr>
          <w:trHeight w:val="903"/>
        </w:trPr>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w:t>
            </w:r>
          </w:p>
        </w:tc>
        <w:tc>
          <w:tcPr>
            <w:tcW w:w="5245"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Наименование документа (обозначение)</w:t>
            </w:r>
          </w:p>
        </w:tc>
        <w:tc>
          <w:tcPr>
            <w:tcW w:w="4110" w:type="dxa"/>
          </w:tcPr>
          <w:p w:rsidR="000D45E3" w:rsidRPr="00C46832" w:rsidRDefault="000D45E3" w:rsidP="0046393C">
            <w:pPr>
              <w:pStyle w:val="ConsPlusNormal"/>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Сведения об утверждении</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w:t>
            </w:r>
          </w:p>
        </w:tc>
        <w:tc>
          <w:tcPr>
            <w:tcW w:w="5245" w:type="dxa"/>
          </w:tcPr>
          <w:p w:rsidR="000D45E3" w:rsidRPr="00C46832" w:rsidRDefault="00F54916" w:rsidP="0046393C">
            <w:pPr>
              <w:pStyle w:val="ConsPlusNormal"/>
              <w:ind w:firstLine="0"/>
              <w:rPr>
                <w:rFonts w:ascii="Times New Roman" w:hAnsi="Times New Roman" w:cs="Times New Roman"/>
                <w:color w:val="000000"/>
                <w:kern w:val="36"/>
                <w:sz w:val="24"/>
                <w:szCs w:val="24"/>
              </w:rPr>
            </w:pPr>
            <w:hyperlink r:id="rId12" w:history="1">
              <w:r w:rsidR="000D45E3" w:rsidRPr="00C46832">
                <w:rPr>
                  <w:rFonts w:ascii="Times New Roman" w:hAnsi="Times New Roman" w:cs="Times New Roman"/>
                  <w:color w:val="000000"/>
                  <w:kern w:val="36"/>
                  <w:sz w:val="24"/>
                  <w:szCs w:val="24"/>
                </w:rPr>
                <w:t>Порядок</w:t>
              </w:r>
            </w:hyperlink>
            <w:r w:rsidR="000D45E3" w:rsidRPr="00C46832">
              <w:rPr>
                <w:rFonts w:ascii="Times New Roman" w:hAnsi="Times New Roman" w:cs="Times New Roman"/>
                <w:color w:val="000000"/>
                <w:kern w:val="36"/>
                <w:sz w:val="24"/>
                <w:szCs w:val="24"/>
              </w:rPr>
              <w:t xml:space="preserve"> регулирования численности объектов животного мира, отнесенных к объектам охоты</w:t>
            </w:r>
          </w:p>
        </w:tc>
        <w:tc>
          <w:tcPr>
            <w:tcW w:w="4110" w:type="dxa"/>
          </w:tcPr>
          <w:p w:rsidR="000D45E3" w:rsidRPr="00C46832" w:rsidRDefault="00F54916" w:rsidP="0046393C">
            <w:pPr>
              <w:pStyle w:val="ConsPlusNormal"/>
              <w:ind w:firstLine="0"/>
              <w:jc w:val="both"/>
              <w:rPr>
                <w:rFonts w:ascii="Times New Roman" w:hAnsi="Times New Roman" w:cs="Times New Roman"/>
                <w:color w:val="000000"/>
                <w:kern w:val="36"/>
                <w:sz w:val="24"/>
                <w:szCs w:val="24"/>
              </w:rPr>
            </w:pPr>
            <w:hyperlink r:id="rId13" w:history="1">
              <w:r w:rsidR="000D45E3" w:rsidRPr="00C46832">
                <w:rPr>
                  <w:rFonts w:ascii="Times New Roman" w:hAnsi="Times New Roman" w:cs="Times New Roman"/>
                  <w:color w:val="000000"/>
                  <w:kern w:val="36"/>
                  <w:sz w:val="24"/>
                  <w:szCs w:val="24"/>
                </w:rPr>
                <w:t>приказ</w:t>
              </w:r>
            </w:hyperlink>
            <w:r w:rsidR="000D45E3" w:rsidRPr="00C46832">
              <w:rPr>
                <w:rFonts w:ascii="Times New Roman" w:hAnsi="Times New Roman" w:cs="Times New Roman"/>
                <w:color w:val="000000"/>
                <w:kern w:val="36"/>
                <w:sz w:val="24"/>
                <w:szCs w:val="24"/>
              </w:rPr>
              <w:t xml:space="preserve"> Минсельхоза России от 20.01.2009 № 23</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Порядок принятия решения о регулировании численности охотничьих ресурсов и его форма</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13.01.2011 №1</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33</w:t>
            </w:r>
          </w:p>
        </w:tc>
        <w:tc>
          <w:tcPr>
            <w:tcW w:w="5245" w:type="dxa"/>
          </w:tcPr>
          <w:p w:rsidR="000D45E3" w:rsidRPr="00C46832" w:rsidRDefault="00F54916" w:rsidP="0046393C">
            <w:pPr>
              <w:pStyle w:val="ConsPlusNormal"/>
              <w:ind w:firstLine="0"/>
              <w:rPr>
                <w:rFonts w:ascii="Times New Roman" w:hAnsi="Times New Roman" w:cs="Times New Roman"/>
                <w:color w:val="000000"/>
                <w:kern w:val="36"/>
                <w:sz w:val="24"/>
                <w:szCs w:val="24"/>
              </w:rPr>
            </w:pPr>
            <w:hyperlink r:id="rId14" w:history="1">
              <w:r w:rsidR="000D45E3" w:rsidRPr="00C46832">
                <w:rPr>
                  <w:rFonts w:ascii="Times New Roman" w:hAnsi="Times New Roman" w:cs="Times New Roman"/>
                  <w:color w:val="000000"/>
                  <w:kern w:val="36"/>
                  <w:sz w:val="24"/>
                  <w:szCs w:val="24"/>
                </w:rPr>
                <w:t>Перечень</w:t>
              </w:r>
            </w:hyperlink>
            <w:r w:rsidR="000D45E3" w:rsidRPr="00C46832">
              <w:rPr>
                <w:rFonts w:ascii="Times New Roman" w:hAnsi="Times New Roman" w:cs="Times New Roman"/>
                <w:color w:val="000000"/>
                <w:kern w:val="36"/>
                <w:sz w:val="24"/>
                <w:szCs w:val="24"/>
              </w:rPr>
              <w:t xml:space="preserve"> видов охотничьих ресурсов, добыча которых осуществляется в соответствии с лимитами их добычи</w:t>
            </w:r>
          </w:p>
        </w:tc>
        <w:tc>
          <w:tcPr>
            <w:tcW w:w="4110" w:type="dxa"/>
          </w:tcPr>
          <w:p w:rsidR="000D45E3" w:rsidRPr="00C46832" w:rsidRDefault="00F54916" w:rsidP="0046393C">
            <w:pPr>
              <w:pStyle w:val="ConsPlusNormal"/>
              <w:ind w:firstLine="0"/>
              <w:jc w:val="both"/>
              <w:rPr>
                <w:rFonts w:ascii="Times New Roman" w:hAnsi="Times New Roman" w:cs="Times New Roman"/>
                <w:color w:val="000000"/>
                <w:kern w:val="36"/>
                <w:sz w:val="24"/>
                <w:szCs w:val="24"/>
              </w:rPr>
            </w:pPr>
            <w:hyperlink r:id="rId15" w:history="1">
              <w:r w:rsidR="000D45E3" w:rsidRPr="00C46832">
                <w:rPr>
                  <w:rFonts w:ascii="Times New Roman" w:hAnsi="Times New Roman" w:cs="Times New Roman"/>
                  <w:color w:val="000000"/>
                  <w:kern w:val="36"/>
                  <w:sz w:val="24"/>
                  <w:szCs w:val="24"/>
                </w:rPr>
                <w:t>приказ</w:t>
              </w:r>
            </w:hyperlink>
            <w:r w:rsidR="000D45E3" w:rsidRPr="00C46832">
              <w:rPr>
                <w:rFonts w:ascii="Times New Roman" w:hAnsi="Times New Roman" w:cs="Times New Roman"/>
                <w:color w:val="000000"/>
                <w:kern w:val="36"/>
                <w:sz w:val="24"/>
                <w:szCs w:val="24"/>
              </w:rPr>
              <w:t xml:space="preserve">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17.05.2010 № 164</w:t>
            </w:r>
          </w:p>
        </w:tc>
      </w:tr>
      <w:tr w:rsidR="000D45E3" w:rsidRPr="00C46832" w:rsidTr="002443FB">
        <w:trPr>
          <w:trHeight w:val="557"/>
        </w:trPr>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44</w:t>
            </w:r>
          </w:p>
        </w:tc>
        <w:tc>
          <w:tcPr>
            <w:tcW w:w="5245" w:type="dxa"/>
          </w:tcPr>
          <w:p w:rsidR="000D45E3" w:rsidRPr="00C46832" w:rsidRDefault="00F54916" w:rsidP="0046393C">
            <w:pPr>
              <w:pStyle w:val="ConsPlusNormal"/>
              <w:ind w:firstLine="0"/>
              <w:rPr>
                <w:rFonts w:ascii="Times New Roman" w:hAnsi="Times New Roman" w:cs="Times New Roman"/>
                <w:color w:val="000000"/>
                <w:kern w:val="36"/>
                <w:sz w:val="24"/>
                <w:szCs w:val="24"/>
              </w:rPr>
            </w:pPr>
            <w:hyperlink r:id="rId16" w:history="1">
              <w:r w:rsidR="000D45E3" w:rsidRPr="00C46832">
                <w:rPr>
                  <w:rFonts w:ascii="Times New Roman" w:hAnsi="Times New Roman" w:cs="Times New Roman"/>
                  <w:color w:val="000000"/>
                  <w:kern w:val="36"/>
                  <w:sz w:val="24"/>
                  <w:szCs w:val="24"/>
                </w:rPr>
                <w:t>Правила</w:t>
              </w:r>
            </w:hyperlink>
            <w:r w:rsidR="000D45E3" w:rsidRPr="00C46832">
              <w:rPr>
                <w:rFonts w:ascii="Times New Roman" w:hAnsi="Times New Roman" w:cs="Times New Roman"/>
                <w:color w:val="000000"/>
                <w:kern w:val="36"/>
                <w:sz w:val="24"/>
                <w:szCs w:val="24"/>
              </w:rPr>
              <w:t xml:space="preserve"> охоты</w:t>
            </w:r>
          </w:p>
        </w:tc>
        <w:tc>
          <w:tcPr>
            <w:tcW w:w="4110" w:type="dxa"/>
          </w:tcPr>
          <w:p w:rsidR="000D45E3" w:rsidRPr="00C46832" w:rsidRDefault="00F54916" w:rsidP="0046393C">
            <w:pPr>
              <w:pStyle w:val="ConsPlusNormal"/>
              <w:ind w:firstLine="0"/>
              <w:jc w:val="both"/>
              <w:rPr>
                <w:rFonts w:ascii="Times New Roman" w:hAnsi="Times New Roman" w:cs="Times New Roman"/>
                <w:color w:val="000000"/>
                <w:kern w:val="36"/>
                <w:sz w:val="24"/>
                <w:szCs w:val="24"/>
              </w:rPr>
            </w:pPr>
            <w:hyperlink r:id="rId17" w:history="1">
              <w:r w:rsidR="000D45E3" w:rsidRPr="00C46832">
                <w:rPr>
                  <w:rFonts w:ascii="Times New Roman" w:hAnsi="Times New Roman" w:cs="Times New Roman"/>
                  <w:color w:val="000000"/>
                  <w:kern w:val="36"/>
                  <w:sz w:val="24"/>
                  <w:szCs w:val="24"/>
                </w:rPr>
                <w:t>приказ</w:t>
              </w:r>
            </w:hyperlink>
            <w:r w:rsidR="000D45E3" w:rsidRPr="00C46832">
              <w:rPr>
                <w:rFonts w:ascii="Times New Roman" w:hAnsi="Times New Roman" w:cs="Times New Roman"/>
                <w:color w:val="000000"/>
                <w:kern w:val="36"/>
                <w:sz w:val="24"/>
                <w:szCs w:val="24"/>
              </w:rPr>
              <w:t xml:space="preserve">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16.11.2010 № 512</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55</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Формы проверочных листов (списков контрольных вопросов)</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Росприроднадзора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18.09.2017 №447</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66</w:t>
            </w:r>
          </w:p>
        </w:tc>
        <w:tc>
          <w:tcPr>
            <w:tcW w:w="5245" w:type="dxa"/>
          </w:tcPr>
          <w:p w:rsidR="000D45E3" w:rsidRPr="00C46832" w:rsidRDefault="00F54916" w:rsidP="0046393C">
            <w:pPr>
              <w:pStyle w:val="ConsPlusNormal"/>
              <w:ind w:firstLine="0"/>
              <w:rPr>
                <w:rFonts w:ascii="Times New Roman" w:hAnsi="Times New Roman" w:cs="Times New Roman"/>
                <w:color w:val="000000"/>
                <w:kern w:val="36"/>
                <w:sz w:val="24"/>
                <w:szCs w:val="24"/>
              </w:rPr>
            </w:pPr>
            <w:hyperlink r:id="rId18" w:history="1">
              <w:r w:rsidR="000D45E3" w:rsidRPr="00C46832">
                <w:rPr>
                  <w:rFonts w:ascii="Times New Roman" w:hAnsi="Times New Roman" w:cs="Times New Roman"/>
                  <w:color w:val="000000"/>
                  <w:kern w:val="36"/>
                  <w:sz w:val="24"/>
                  <w:szCs w:val="24"/>
                </w:rPr>
                <w:t>Порядок</w:t>
              </w:r>
            </w:hyperlink>
            <w:r w:rsidR="000D45E3" w:rsidRPr="00C46832">
              <w:rPr>
                <w:rFonts w:ascii="Times New Roman" w:hAnsi="Times New Roman" w:cs="Times New Roman"/>
                <w:color w:val="000000"/>
                <w:kern w:val="36"/>
                <w:sz w:val="24"/>
                <w:szCs w:val="24"/>
              </w:rPr>
              <w:t xml:space="preserve"> установления на местности границ зон охраны охотничьих ресурсов</w:t>
            </w:r>
          </w:p>
        </w:tc>
        <w:tc>
          <w:tcPr>
            <w:tcW w:w="4110" w:type="dxa"/>
          </w:tcPr>
          <w:p w:rsidR="000D45E3" w:rsidRPr="00C46832" w:rsidRDefault="00F54916" w:rsidP="0046393C">
            <w:pPr>
              <w:pStyle w:val="ConsPlusNormal"/>
              <w:ind w:firstLine="80"/>
              <w:jc w:val="both"/>
              <w:rPr>
                <w:rFonts w:ascii="Times New Roman" w:hAnsi="Times New Roman" w:cs="Times New Roman"/>
                <w:color w:val="000000"/>
                <w:kern w:val="36"/>
                <w:sz w:val="24"/>
                <w:szCs w:val="24"/>
              </w:rPr>
            </w:pPr>
            <w:hyperlink r:id="rId19" w:history="1">
              <w:r w:rsidR="000D45E3" w:rsidRPr="00C46832">
                <w:rPr>
                  <w:rFonts w:ascii="Times New Roman" w:hAnsi="Times New Roman" w:cs="Times New Roman"/>
                  <w:color w:val="000000"/>
                  <w:kern w:val="36"/>
                  <w:sz w:val="24"/>
                  <w:szCs w:val="24"/>
                </w:rPr>
                <w:t>приказ</w:t>
              </w:r>
            </w:hyperlink>
            <w:r w:rsidR="000D45E3" w:rsidRPr="00C46832">
              <w:rPr>
                <w:rFonts w:ascii="Times New Roman" w:hAnsi="Times New Roman" w:cs="Times New Roman"/>
                <w:color w:val="000000"/>
                <w:kern w:val="36"/>
                <w:sz w:val="24"/>
                <w:szCs w:val="24"/>
              </w:rPr>
              <w:t xml:space="preserve"> Минприроды России </w:t>
            </w:r>
          </w:p>
          <w:p w:rsidR="000D45E3" w:rsidRPr="00C46832" w:rsidRDefault="000D45E3" w:rsidP="0046393C">
            <w:pPr>
              <w:pStyle w:val="ConsPlusNormal"/>
              <w:ind w:firstLine="8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12.11.2010 № 503</w:t>
            </w:r>
          </w:p>
          <w:p w:rsidR="000D45E3" w:rsidRPr="00C46832" w:rsidRDefault="000D45E3" w:rsidP="0046393C">
            <w:pPr>
              <w:pStyle w:val="ConsPlusNormal"/>
              <w:jc w:val="both"/>
              <w:rPr>
                <w:rFonts w:ascii="Times New Roman" w:hAnsi="Times New Roman" w:cs="Times New Roman"/>
                <w:color w:val="000000"/>
                <w:kern w:val="36"/>
                <w:sz w:val="24"/>
                <w:szCs w:val="24"/>
              </w:rPr>
            </w:pP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77</w:t>
            </w:r>
          </w:p>
        </w:tc>
        <w:tc>
          <w:tcPr>
            <w:tcW w:w="5245" w:type="dxa"/>
          </w:tcPr>
          <w:p w:rsidR="000D45E3" w:rsidRPr="00C46832" w:rsidRDefault="00F54916" w:rsidP="0046393C">
            <w:pPr>
              <w:pStyle w:val="ConsPlusNormal"/>
              <w:ind w:firstLine="0"/>
              <w:rPr>
                <w:rFonts w:ascii="Times New Roman" w:hAnsi="Times New Roman" w:cs="Times New Roman"/>
                <w:color w:val="000000"/>
                <w:kern w:val="36"/>
                <w:sz w:val="24"/>
                <w:szCs w:val="24"/>
              </w:rPr>
            </w:pPr>
            <w:hyperlink r:id="rId20" w:history="1">
              <w:r w:rsidR="000D45E3" w:rsidRPr="00C46832">
                <w:rPr>
                  <w:rFonts w:ascii="Times New Roman" w:hAnsi="Times New Roman" w:cs="Times New Roman"/>
                  <w:color w:val="000000"/>
                  <w:kern w:val="36"/>
                  <w:sz w:val="24"/>
                  <w:szCs w:val="24"/>
                </w:rPr>
                <w:t>Виды</w:t>
              </w:r>
            </w:hyperlink>
            <w:r w:rsidR="000D45E3" w:rsidRPr="00C46832">
              <w:rPr>
                <w:rFonts w:ascii="Times New Roman" w:hAnsi="Times New Roman" w:cs="Times New Roman"/>
                <w:color w:val="000000"/>
                <w:kern w:val="36"/>
                <w:sz w:val="24"/>
                <w:szCs w:val="24"/>
              </w:rPr>
              <w:t xml:space="preserve"> и состав биотехнических мероприятий, а также порядка их проведения в целях сохранения охотничьих ресурсов</w:t>
            </w:r>
          </w:p>
        </w:tc>
        <w:tc>
          <w:tcPr>
            <w:tcW w:w="4110" w:type="dxa"/>
          </w:tcPr>
          <w:p w:rsidR="000D45E3" w:rsidRPr="00C46832" w:rsidRDefault="00F54916" w:rsidP="0046393C">
            <w:pPr>
              <w:pStyle w:val="ConsPlusNormal"/>
              <w:ind w:firstLine="0"/>
              <w:jc w:val="both"/>
              <w:rPr>
                <w:rFonts w:ascii="Times New Roman" w:hAnsi="Times New Roman" w:cs="Times New Roman"/>
                <w:color w:val="000000"/>
                <w:kern w:val="36"/>
                <w:sz w:val="24"/>
                <w:szCs w:val="24"/>
              </w:rPr>
            </w:pPr>
            <w:hyperlink r:id="rId21" w:history="1">
              <w:r w:rsidR="000D45E3" w:rsidRPr="00C46832">
                <w:rPr>
                  <w:rFonts w:ascii="Times New Roman" w:hAnsi="Times New Roman" w:cs="Times New Roman"/>
                  <w:color w:val="000000"/>
                  <w:kern w:val="36"/>
                  <w:sz w:val="24"/>
                  <w:szCs w:val="24"/>
                </w:rPr>
                <w:t>приказ</w:t>
              </w:r>
            </w:hyperlink>
            <w:r w:rsidR="000D45E3" w:rsidRPr="00C46832">
              <w:rPr>
                <w:rFonts w:ascii="Times New Roman" w:hAnsi="Times New Roman" w:cs="Times New Roman"/>
                <w:color w:val="000000"/>
                <w:kern w:val="36"/>
                <w:sz w:val="24"/>
                <w:szCs w:val="24"/>
              </w:rPr>
              <w:t xml:space="preserve">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24.12.2010 № 560</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88</w:t>
            </w:r>
          </w:p>
        </w:tc>
        <w:tc>
          <w:tcPr>
            <w:tcW w:w="5245" w:type="dxa"/>
          </w:tcPr>
          <w:p w:rsidR="000D45E3" w:rsidRPr="00C46832" w:rsidRDefault="00F54916" w:rsidP="0046393C">
            <w:pPr>
              <w:pStyle w:val="ConsPlusNormal"/>
              <w:ind w:firstLine="0"/>
              <w:rPr>
                <w:rFonts w:ascii="Times New Roman" w:hAnsi="Times New Roman" w:cs="Times New Roman"/>
                <w:color w:val="000000"/>
                <w:kern w:val="36"/>
                <w:sz w:val="24"/>
                <w:szCs w:val="24"/>
              </w:rPr>
            </w:pPr>
            <w:hyperlink r:id="rId22" w:history="1">
              <w:r w:rsidR="000D45E3" w:rsidRPr="00C46832">
                <w:rPr>
                  <w:rFonts w:ascii="Times New Roman" w:hAnsi="Times New Roman" w:cs="Times New Roman"/>
                  <w:color w:val="000000"/>
                  <w:kern w:val="36"/>
                  <w:sz w:val="24"/>
                  <w:szCs w:val="24"/>
                </w:rPr>
                <w:t>Порядок</w:t>
              </w:r>
            </w:hyperlink>
            <w:r w:rsidR="000D45E3" w:rsidRPr="00C46832">
              <w:rPr>
                <w:rFonts w:ascii="Times New Roman" w:hAnsi="Times New Roman" w:cs="Times New Roman"/>
                <w:color w:val="000000"/>
                <w:kern w:val="36"/>
                <w:sz w:val="24"/>
                <w:szCs w:val="24"/>
              </w:rPr>
              <w:t xml:space="preserve"> осуществления производственного охотничьего контроля</w:t>
            </w:r>
          </w:p>
        </w:tc>
        <w:tc>
          <w:tcPr>
            <w:tcW w:w="4110" w:type="dxa"/>
          </w:tcPr>
          <w:p w:rsidR="000D45E3" w:rsidRPr="00C46832" w:rsidRDefault="00F54916" w:rsidP="0046393C">
            <w:pPr>
              <w:pStyle w:val="ConsPlusNormal"/>
              <w:ind w:firstLine="0"/>
              <w:jc w:val="both"/>
              <w:rPr>
                <w:rFonts w:ascii="Times New Roman" w:hAnsi="Times New Roman" w:cs="Times New Roman"/>
                <w:color w:val="000000"/>
                <w:kern w:val="36"/>
                <w:sz w:val="24"/>
                <w:szCs w:val="24"/>
              </w:rPr>
            </w:pPr>
            <w:hyperlink r:id="rId23" w:history="1">
              <w:r w:rsidR="000D45E3" w:rsidRPr="00C46832">
                <w:rPr>
                  <w:rFonts w:ascii="Times New Roman" w:hAnsi="Times New Roman" w:cs="Times New Roman"/>
                  <w:color w:val="000000"/>
                  <w:kern w:val="36"/>
                  <w:sz w:val="24"/>
                  <w:szCs w:val="24"/>
                </w:rPr>
                <w:t>приказ</w:t>
              </w:r>
            </w:hyperlink>
            <w:r w:rsidR="000D45E3" w:rsidRPr="00C46832">
              <w:rPr>
                <w:rFonts w:ascii="Times New Roman" w:hAnsi="Times New Roman" w:cs="Times New Roman"/>
                <w:color w:val="000000"/>
                <w:kern w:val="36"/>
                <w:sz w:val="24"/>
                <w:szCs w:val="24"/>
              </w:rPr>
              <w:t xml:space="preserve">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09.01.2014 № 6</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99</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Порядок выдачи, замены, сдачи удостоверения и нагрудного знака производственного охотничьего инспектора, аннулирования такого удостоверения</w:t>
            </w:r>
          </w:p>
        </w:tc>
        <w:tc>
          <w:tcPr>
            <w:tcW w:w="4110" w:type="dxa"/>
          </w:tcPr>
          <w:p w:rsidR="000D45E3" w:rsidRPr="00C46832" w:rsidRDefault="00F54916" w:rsidP="0046393C">
            <w:pPr>
              <w:pStyle w:val="ConsPlusNormal"/>
              <w:ind w:firstLine="0"/>
              <w:jc w:val="both"/>
              <w:rPr>
                <w:rFonts w:ascii="Times New Roman" w:hAnsi="Times New Roman" w:cs="Times New Roman"/>
                <w:color w:val="000000"/>
                <w:kern w:val="36"/>
                <w:sz w:val="24"/>
                <w:szCs w:val="24"/>
              </w:rPr>
            </w:pPr>
            <w:hyperlink r:id="rId24" w:history="1">
              <w:r w:rsidR="000D45E3" w:rsidRPr="00C46832">
                <w:rPr>
                  <w:rFonts w:ascii="Times New Roman" w:hAnsi="Times New Roman" w:cs="Times New Roman"/>
                  <w:color w:val="000000"/>
                  <w:kern w:val="36"/>
                  <w:sz w:val="24"/>
                  <w:szCs w:val="24"/>
                </w:rPr>
                <w:t>приказ</w:t>
              </w:r>
            </w:hyperlink>
            <w:r w:rsidR="000D45E3" w:rsidRPr="00C46832">
              <w:rPr>
                <w:rFonts w:ascii="Times New Roman" w:hAnsi="Times New Roman" w:cs="Times New Roman"/>
                <w:color w:val="000000"/>
                <w:kern w:val="36"/>
                <w:sz w:val="24"/>
                <w:szCs w:val="24"/>
              </w:rPr>
              <w:t xml:space="preserve">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09.01.2014 № 5</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w:t>
            </w:r>
            <w:r w:rsidRPr="00C46832">
              <w:rPr>
                <w:rFonts w:ascii="Times New Roman" w:hAnsi="Times New Roman" w:cs="Times New Roman"/>
                <w:color w:val="000000"/>
                <w:kern w:val="36"/>
                <w:sz w:val="24"/>
                <w:szCs w:val="24"/>
              </w:rPr>
              <w:lastRenderedPageBreak/>
              <w:t>10</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lastRenderedPageBreak/>
              <w:t xml:space="preserve">Порядок отстранения производственных </w:t>
            </w:r>
            <w:r w:rsidRPr="00C46832">
              <w:rPr>
                <w:rFonts w:ascii="Times New Roman" w:hAnsi="Times New Roman" w:cs="Times New Roman"/>
                <w:color w:val="000000"/>
                <w:kern w:val="36"/>
                <w:sz w:val="24"/>
                <w:szCs w:val="24"/>
              </w:rPr>
              <w:lastRenderedPageBreak/>
              <w:t>охотничьих инспекторов от осуществления производственного охотничьего контроля</w:t>
            </w:r>
          </w:p>
        </w:tc>
        <w:tc>
          <w:tcPr>
            <w:tcW w:w="4110" w:type="dxa"/>
          </w:tcPr>
          <w:p w:rsidR="000D45E3" w:rsidRPr="00C46832" w:rsidRDefault="00F54916" w:rsidP="0046393C">
            <w:pPr>
              <w:pStyle w:val="ConsPlusNormal"/>
              <w:ind w:firstLine="0"/>
              <w:jc w:val="both"/>
              <w:rPr>
                <w:rFonts w:ascii="Times New Roman" w:hAnsi="Times New Roman" w:cs="Times New Roman"/>
                <w:color w:val="000000"/>
                <w:kern w:val="36"/>
                <w:sz w:val="24"/>
                <w:szCs w:val="24"/>
              </w:rPr>
            </w:pPr>
            <w:hyperlink r:id="rId25" w:history="1">
              <w:r w:rsidR="000D45E3" w:rsidRPr="00C46832">
                <w:rPr>
                  <w:rFonts w:ascii="Times New Roman" w:hAnsi="Times New Roman" w:cs="Times New Roman"/>
                  <w:color w:val="000000"/>
                  <w:kern w:val="36"/>
                  <w:sz w:val="24"/>
                  <w:szCs w:val="24"/>
                </w:rPr>
                <w:t>приказ</w:t>
              </w:r>
            </w:hyperlink>
            <w:r w:rsidR="000D45E3" w:rsidRPr="00C46832">
              <w:rPr>
                <w:rFonts w:ascii="Times New Roman" w:hAnsi="Times New Roman" w:cs="Times New Roman"/>
                <w:color w:val="000000"/>
                <w:kern w:val="36"/>
                <w:sz w:val="24"/>
                <w:szCs w:val="24"/>
              </w:rPr>
              <w:t xml:space="preserve">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lastRenderedPageBreak/>
              <w:t>от 09.01.2014 № 1</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lastRenderedPageBreak/>
              <w:t>111</w:t>
            </w:r>
          </w:p>
        </w:tc>
        <w:tc>
          <w:tcPr>
            <w:tcW w:w="5245" w:type="dxa"/>
          </w:tcPr>
          <w:p w:rsidR="000D45E3" w:rsidRPr="00C46832" w:rsidRDefault="00F54916" w:rsidP="0046393C">
            <w:pPr>
              <w:pStyle w:val="ConsPlusNormal"/>
              <w:ind w:firstLine="0"/>
              <w:rPr>
                <w:rFonts w:ascii="Times New Roman" w:hAnsi="Times New Roman" w:cs="Times New Roman"/>
                <w:color w:val="000000"/>
                <w:kern w:val="36"/>
                <w:sz w:val="24"/>
                <w:szCs w:val="24"/>
              </w:rPr>
            </w:pPr>
            <w:hyperlink r:id="rId26" w:history="1">
              <w:r w:rsidR="000D45E3" w:rsidRPr="00C46832">
                <w:rPr>
                  <w:rFonts w:ascii="Times New Roman" w:hAnsi="Times New Roman" w:cs="Times New Roman"/>
                  <w:color w:val="000000"/>
                  <w:kern w:val="36"/>
                  <w:sz w:val="24"/>
                  <w:szCs w:val="24"/>
                </w:rPr>
                <w:t>Порядок</w:t>
              </w:r>
            </w:hyperlink>
            <w:r w:rsidR="000D45E3" w:rsidRPr="00C46832">
              <w:rPr>
                <w:rFonts w:ascii="Times New Roman" w:hAnsi="Times New Roman" w:cs="Times New Roman"/>
                <w:color w:val="000000"/>
                <w:kern w:val="36"/>
                <w:sz w:val="24"/>
                <w:szCs w:val="24"/>
              </w:rPr>
              <w:t xml:space="preserve"> оформления и выдачи разрешений на добычу охотничьих ресурсов, </w:t>
            </w:r>
            <w:hyperlink r:id="rId27" w:history="1">
              <w:r w:rsidR="000D45E3" w:rsidRPr="00C46832">
                <w:rPr>
                  <w:rFonts w:ascii="Times New Roman" w:hAnsi="Times New Roman" w:cs="Times New Roman"/>
                  <w:color w:val="000000"/>
                  <w:kern w:val="36"/>
                  <w:sz w:val="24"/>
                  <w:szCs w:val="24"/>
                </w:rPr>
                <w:t>порядка</w:t>
              </w:r>
            </w:hyperlink>
            <w:r w:rsidR="000D45E3" w:rsidRPr="00C46832">
              <w:rPr>
                <w:rFonts w:ascii="Times New Roman" w:hAnsi="Times New Roman" w:cs="Times New Roman"/>
                <w:color w:val="000000"/>
                <w:kern w:val="36"/>
                <w:sz w:val="24"/>
                <w:szCs w:val="24"/>
              </w:rPr>
              <w:t xml:space="preserve">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tc>
        <w:tc>
          <w:tcPr>
            <w:tcW w:w="4110" w:type="dxa"/>
          </w:tcPr>
          <w:p w:rsidR="000D45E3" w:rsidRPr="00C46832" w:rsidRDefault="00F54916" w:rsidP="0046393C">
            <w:pPr>
              <w:pStyle w:val="ConsPlusNormal"/>
              <w:ind w:firstLine="0"/>
              <w:jc w:val="both"/>
              <w:rPr>
                <w:rFonts w:ascii="Times New Roman" w:hAnsi="Times New Roman" w:cs="Times New Roman"/>
                <w:color w:val="000000"/>
                <w:kern w:val="36"/>
                <w:sz w:val="24"/>
                <w:szCs w:val="24"/>
              </w:rPr>
            </w:pPr>
            <w:hyperlink r:id="rId28" w:history="1">
              <w:r w:rsidR="000D45E3" w:rsidRPr="00C46832">
                <w:rPr>
                  <w:rFonts w:ascii="Times New Roman" w:hAnsi="Times New Roman" w:cs="Times New Roman"/>
                  <w:color w:val="000000"/>
                  <w:kern w:val="36"/>
                  <w:sz w:val="24"/>
                  <w:szCs w:val="24"/>
                </w:rPr>
                <w:t>приказ</w:t>
              </w:r>
            </w:hyperlink>
            <w:r w:rsidR="000D45E3" w:rsidRPr="00C46832">
              <w:rPr>
                <w:rFonts w:ascii="Times New Roman" w:hAnsi="Times New Roman" w:cs="Times New Roman"/>
                <w:color w:val="000000"/>
                <w:kern w:val="36"/>
                <w:sz w:val="24"/>
                <w:szCs w:val="24"/>
              </w:rPr>
              <w:t xml:space="preserve">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29.08.2014 № 379</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112</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Порядок выдачи разрешений на проведение акклиматизации, переселения или гибридизации охотничьих ресурсов, отказа в их выдаче или их аннулирования </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31.12.2010 № 570</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113</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Порядок выдачи разрешений на содержание и разведение охотничьих ресурсов в полувольных условиях и искусственно созданной среде обитания, отказа в их выдаче или их аннулирования</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24.12.2010 № 561</w:t>
            </w:r>
          </w:p>
        </w:tc>
      </w:tr>
      <w:tr w:rsidR="000D45E3" w:rsidRPr="00C46832" w:rsidTr="002443FB">
        <w:trPr>
          <w:trHeight w:val="435"/>
        </w:trPr>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114</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Порядок принятия документа об утверждении лимита добычи охотничьих ресурсов, внесения в него изменений и требований к его содержанию</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29.06.2010 № 228</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115</w:t>
            </w:r>
          </w:p>
        </w:tc>
        <w:tc>
          <w:tcPr>
            <w:tcW w:w="5245" w:type="dxa"/>
          </w:tcPr>
          <w:p w:rsidR="000D45E3" w:rsidRPr="00C46832" w:rsidRDefault="000D45E3" w:rsidP="0046393C">
            <w:pPr>
              <w:autoSpaceDE w:val="0"/>
              <w:autoSpaceDN w:val="0"/>
              <w:adjustRightInd w:val="0"/>
              <w:spacing w:after="0" w:line="240" w:lineRule="auto"/>
              <w:jc w:val="both"/>
              <w:rPr>
                <w:rFonts w:ascii="Times New Roman" w:eastAsia="Times New Roman" w:hAnsi="Times New Roman"/>
                <w:color w:val="000000"/>
                <w:kern w:val="36"/>
                <w:sz w:val="24"/>
                <w:szCs w:val="24"/>
                <w:lang w:eastAsia="ru-RU"/>
              </w:rPr>
            </w:pPr>
            <w:r w:rsidRPr="00C46832">
              <w:rPr>
                <w:rFonts w:ascii="Times New Roman" w:eastAsia="Times New Roman" w:hAnsi="Times New Roman"/>
                <w:color w:val="000000"/>
                <w:kern w:val="36"/>
                <w:sz w:val="24"/>
                <w:szCs w:val="24"/>
                <w:lang w:eastAsia="ru-RU"/>
              </w:rPr>
              <w:t>Административный регламент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tc>
        <w:tc>
          <w:tcPr>
            <w:tcW w:w="4110" w:type="dxa"/>
          </w:tcPr>
          <w:p w:rsidR="000D45E3" w:rsidRPr="00C46832" w:rsidRDefault="00E73FD9"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w:t>
            </w:r>
            <w:r w:rsidR="000D45E3" w:rsidRPr="00C46832">
              <w:rPr>
                <w:rFonts w:ascii="Times New Roman" w:hAnsi="Times New Roman" w:cs="Times New Roman"/>
                <w:color w:val="000000"/>
                <w:kern w:val="36"/>
                <w:sz w:val="24"/>
                <w:szCs w:val="24"/>
              </w:rPr>
              <w:t xml:space="preserve">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27.06.2012 №171</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116</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29.06.2012 № 204</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117</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Административный регламент предоставления органами государственной власти субъектов Российской Федерации государственной услуги по заключению охотхозяйственных соглашений по результатам аукционов на право заключения охотхозяйственных соглашений</w:t>
            </w:r>
          </w:p>
        </w:tc>
        <w:tc>
          <w:tcPr>
            <w:tcW w:w="4110" w:type="dxa"/>
          </w:tcPr>
          <w:p w:rsidR="000D45E3" w:rsidRPr="00C46832" w:rsidRDefault="000D45E3" w:rsidP="0046393C">
            <w:pPr>
              <w:pStyle w:val="ConsPlusNormal"/>
              <w:ind w:firstLine="8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8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29.12.2015 № 569</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118</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Положение о составе и порядке ведения государственного охотхозяйственного реестра, порядке сбора и хранения содержащейся в нем </w:t>
            </w:r>
            <w:r w:rsidRPr="00C46832">
              <w:rPr>
                <w:rFonts w:ascii="Times New Roman" w:hAnsi="Times New Roman" w:cs="Times New Roman"/>
                <w:color w:val="000000"/>
                <w:kern w:val="36"/>
                <w:sz w:val="24"/>
                <w:szCs w:val="24"/>
              </w:rPr>
              <w:lastRenderedPageBreak/>
              <w:t>документированной информации и предоставления ее заинтересованным лицам</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lastRenderedPageBreak/>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06.09.2010 № 345</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119</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Перечень ветеринарно-профилактических и противоэпизоотических мероприятий по защите охотничьих ресурсов от болезней</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10.11.2010 № 491</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220</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Методические указания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11.01.2012 № 1</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221</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Порядок организации внутрихозяйственного охотустройства</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23.12.2010 № 559</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222</w:t>
            </w:r>
          </w:p>
        </w:tc>
        <w:tc>
          <w:tcPr>
            <w:tcW w:w="5245"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Нормативы допустимого изъятия охотничьих ресурсов и нормативы численности охотничьих ресурсов в охотничьих угодьях</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30.04.2010 № 138</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223</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Порядок осуществления государственного мониторинга охотничьих ресурсов и среды их обитания и применения его данных</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06.09.2010 № 344</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224</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Методика исчисления размера вреда, причин</w:t>
            </w:r>
            <w:r w:rsidR="00FF5436" w:rsidRPr="00C46832">
              <w:rPr>
                <w:rFonts w:ascii="Times New Roman" w:hAnsi="Times New Roman" w:cs="Times New Roman"/>
                <w:color w:val="000000"/>
                <w:kern w:val="36"/>
                <w:sz w:val="24"/>
                <w:szCs w:val="24"/>
              </w:rPr>
              <w:t>ен</w:t>
            </w:r>
            <w:r w:rsidRPr="00C46832">
              <w:rPr>
                <w:rFonts w:ascii="Times New Roman" w:hAnsi="Times New Roman" w:cs="Times New Roman"/>
                <w:color w:val="000000"/>
                <w:kern w:val="36"/>
                <w:sz w:val="24"/>
                <w:szCs w:val="24"/>
              </w:rPr>
              <w:t xml:space="preserve">ного охотничьим ресурсам </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08.12.2011 № 948</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225</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Методика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рыболовства и среде их обитания </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Минприроды России </w:t>
            </w:r>
          </w:p>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от 28.04.2008 № 107</w:t>
            </w:r>
          </w:p>
        </w:tc>
      </w:tr>
      <w:tr w:rsidR="000D45E3" w:rsidRPr="00C46832" w:rsidTr="000D45E3">
        <w:tc>
          <w:tcPr>
            <w:tcW w:w="568" w:type="dxa"/>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w:t>
            </w:r>
            <w:r w:rsidR="008E1A57" w:rsidRPr="00C46832">
              <w:rPr>
                <w:rFonts w:ascii="Times New Roman" w:hAnsi="Times New Roman" w:cs="Times New Roman"/>
                <w:color w:val="000000"/>
                <w:kern w:val="36"/>
                <w:sz w:val="24"/>
                <w:szCs w:val="24"/>
              </w:rPr>
              <w:t>2</w:t>
            </w:r>
            <w:r w:rsidRPr="00C46832">
              <w:rPr>
                <w:rFonts w:ascii="Times New Roman" w:hAnsi="Times New Roman" w:cs="Times New Roman"/>
                <w:color w:val="000000"/>
                <w:kern w:val="36"/>
                <w:sz w:val="24"/>
                <w:szCs w:val="24"/>
              </w:rPr>
              <w:t>6</w:t>
            </w:r>
          </w:p>
        </w:tc>
        <w:tc>
          <w:tcPr>
            <w:tcW w:w="5245" w:type="dxa"/>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Перечень (список) объектов животного мира</w:t>
            </w:r>
            <w:r w:rsidR="00FF5436" w:rsidRPr="00C46832">
              <w:rPr>
                <w:rFonts w:ascii="Times New Roman" w:hAnsi="Times New Roman" w:cs="Times New Roman"/>
                <w:color w:val="000000"/>
                <w:kern w:val="36"/>
                <w:sz w:val="24"/>
                <w:szCs w:val="24"/>
              </w:rPr>
              <w:t>,</w:t>
            </w:r>
            <w:r w:rsidRPr="00C46832">
              <w:rPr>
                <w:rFonts w:ascii="Times New Roman" w:hAnsi="Times New Roman" w:cs="Times New Roman"/>
                <w:color w:val="000000"/>
                <w:kern w:val="36"/>
                <w:sz w:val="24"/>
                <w:szCs w:val="24"/>
              </w:rPr>
              <w:t xml:space="preserve"> занесенных в Красную книгу Российской Федерации</w:t>
            </w:r>
          </w:p>
        </w:tc>
        <w:tc>
          <w:tcPr>
            <w:tcW w:w="4110" w:type="dxa"/>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приказ Государственного комитета Российской Федерации по охране окружающей среды от 19.12.1997 № 569</w:t>
            </w:r>
          </w:p>
        </w:tc>
      </w:tr>
    </w:tbl>
    <w:p w:rsidR="000D45E3" w:rsidRPr="00C46832" w:rsidRDefault="000D45E3" w:rsidP="0046393C">
      <w:pPr>
        <w:pStyle w:val="ConsPlusNormal"/>
        <w:ind w:left="786" w:firstLine="0"/>
        <w:jc w:val="both"/>
        <w:rPr>
          <w:rFonts w:ascii="Times New Roman" w:hAnsi="Times New Roman" w:cs="Times New Roman"/>
          <w:color w:val="000000"/>
          <w:kern w:val="36"/>
          <w:sz w:val="24"/>
          <w:szCs w:val="24"/>
          <w:highlight w:val="yellow"/>
        </w:rPr>
      </w:pPr>
    </w:p>
    <w:p w:rsidR="000D45E3" w:rsidRPr="00C46832" w:rsidRDefault="000D45E3" w:rsidP="0046393C">
      <w:pPr>
        <w:pStyle w:val="ConsPlusNormal"/>
        <w:ind w:left="786" w:firstLine="0"/>
        <w:jc w:val="center"/>
        <w:outlineLvl w:val="1"/>
        <w:rPr>
          <w:rFonts w:ascii="Times New Roman" w:hAnsi="Times New Roman" w:cs="Times New Roman"/>
          <w:color w:val="000000"/>
          <w:kern w:val="36"/>
          <w:sz w:val="28"/>
          <w:szCs w:val="28"/>
        </w:rPr>
      </w:pPr>
      <w:r w:rsidRPr="00C46832">
        <w:rPr>
          <w:rFonts w:ascii="Times New Roman" w:hAnsi="Times New Roman" w:cs="Times New Roman"/>
          <w:color w:val="000000"/>
          <w:kern w:val="36"/>
          <w:sz w:val="28"/>
          <w:szCs w:val="28"/>
        </w:rPr>
        <w:t>4. Законы и иные нормативные правовые акты</w:t>
      </w:r>
    </w:p>
    <w:p w:rsidR="000A1C71" w:rsidRPr="00C46832" w:rsidRDefault="000D45E3" w:rsidP="008E1A57">
      <w:pPr>
        <w:pStyle w:val="ConsPlusNormal"/>
        <w:ind w:left="786" w:firstLine="0"/>
        <w:jc w:val="center"/>
        <w:rPr>
          <w:rFonts w:ascii="Times New Roman" w:hAnsi="Times New Roman" w:cs="Times New Roman"/>
          <w:color w:val="000000"/>
          <w:kern w:val="36"/>
          <w:sz w:val="28"/>
          <w:szCs w:val="28"/>
        </w:rPr>
      </w:pPr>
      <w:r w:rsidRPr="00C46832">
        <w:rPr>
          <w:rFonts w:ascii="Times New Roman" w:hAnsi="Times New Roman" w:cs="Times New Roman"/>
          <w:color w:val="000000"/>
          <w:kern w:val="36"/>
          <w:sz w:val="28"/>
          <w:szCs w:val="28"/>
        </w:rPr>
        <w:t xml:space="preserve">Красноярского края </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9355"/>
      </w:tblGrid>
      <w:tr w:rsidR="000D45E3" w:rsidRPr="00C46832" w:rsidTr="000D45E3">
        <w:tc>
          <w:tcPr>
            <w:tcW w:w="568" w:type="dxa"/>
            <w:tcBorders>
              <w:top w:val="single" w:sz="4" w:space="0" w:color="auto"/>
              <w:left w:val="single" w:sz="4" w:space="0" w:color="auto"/>
              <w:bottom w:val="single" w:sz="4" w:space="0" w:color="auto"/>
              <w:right w:val="single" w:sz="4" w:space="0" w:color="auto"/>
            </w:tcBorders>
            <w:hideMark/>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w:t>
            </w:r>
          </w:p>
        </w:tc>
        <w:tc>
          <w:tcPr>
            <w:tcW w:w="9355" w:type="dxa"/>
            <w:tcBorders>
              <w:top w:val="single" w:sz="4" w:space="0" w:color="auto"/>
              <w:left w:val="single" w:sz="4" w:space="0" w:color="auto"/>
              <w:bottom w:val="single" w:sz="4" w:space="0" w:color="auto"/>
              <w:right w:val="single" w:sz="4" w:space="0" w:color="auto"/>
            </w:tcBorders>
            <w:hideMark/>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Наименование документа (обозначение) и его реквизиты</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w:t>
            </w:r>
          </w:p>
        </w:tc>
        <w:tc>
          <w:tcPr>
            <w:tcW w:w="9355" w:type="dxa"/>
            <w:tcBorders>
              <w:top w:val="single" w:sz="4" w:space="0" w:color="auto"/>
              <w:left w:val="single" w:sz="4" w:space="0" w:color="auto"/>
              <w:bottom w:val="single" w:sz="4" w:space="0" w:color="auto"/>
              <w:right w:val="single" w:sz="4" w:space="0" w:color="auto"/>
            </w:tcBorders>
          </w:tcPr>
          <w:p w:rsidR="00F22FE3" w:rsidRPr="00C46832" w:rsidRDefault="000D45E3" w:rsidP="0046393C">
            <w:pPr>
              <w:pStyle w:val="ConsPlusNormal"/>
              <w:ind w:firstLine="62"/>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Закон Красноярского края от 30.06.2011 № 12-6092 «О регулировании отдельных отношений в области охоты и сохранения охотничьих ресурсов в Красноярском крае» </w:t>
            </w:r>
          </w:p>
        </w:tc>
      </w:tr>
      <w:tr w:rsidR="00F22FE3" w:rsidRPr="00C46832" w:rsidTr="000D45E3">
        <w:tc>
          <w:tcPr>
            <w:tcW w:w="568" w:type="dxa"/>
            <w:tcBorders>
              <w:top w:val="single" w:sz="4" w:space="0" w:color="auto"/>
              <w:left w:val="single" w:sz="4" w:space="0" w:color="auto"/>
              <w:bottom w:val="single" w:sz="4" w:space="0" w:color="auto"/>
              <w:right w:val="single" w:sz="4" w:space="0" w:color="auto"/>
            </w:tcBorders>
          </w:tcPr>
          <w:p w:rsidR="00F22FE3" w:rsidRPr="00C46832" w:rsidRDefault="00F22FE3"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22</w:t>
            </w:r>
          </w:p>
        </w:tc>
        <w:tc>
          <w:tcPr>
            <w:tcW w:w="9355" w:type="dxa"/>
            <w:tcBorders>
              <w:top w:val="single" w:sz="4" w:space="0" w:color="auto"/>
              <w:left w:val="single" w:sz="4" w:space="0" w:color="auto"/>
              <w:bottom w:val="single" w:sz="4" w:space="0" w:color="auto"/>
              <w:right w:val="single" w:sz="4" w:space="0" w:color="auto"/>
            </w:tcBorders>
          </w:tcPr>
          <w:p w:rsidR="00F22FE3" w:rsidRPr="00C46832" w:rsidRDefault="00F22FE3" w:rsidP="00F22FE3">
            <w:pPr>
              <w:autoSpaceDE w:val="0"/>
              <w:autoSpaceDN w:val="0"/>
              <w:adjustRightInd w:val="0"/>
              <w:spacing w:after="0" w:line="240" w:lineRule="auto"/>
              <w:jc w:val="both"/>
              <w:rPr>
                <w:rFonts w:ascii="Times New Roman" w:hAnsi="Times New Roman"/>
                <w:sz w:val="24"/>
                <w:szCs w:val="24"/>
                <w:lang w:eastAsia="ru-RU"/>
              </w:rPr>
            </w:pPr>
            <w:r w:rsidRPr="00C46832">
              <w:rPr>
                <w:rFonts w:ascii="Times New Roman" w:hAnsi="Times New Roman"/>
                <w:sz w:val="24"/>
                <w:szCs w:val="24"/>
                <w:lang w:eastAsia="ru-RU"/>
              </w:rPr>
              <w:t>Закон Красноярского края от 28.06.1996 № 10-301 «О Красной книге Красноярского края»</w:t>
            </w:r>
          </w:p>
        </w:tc>
      </w:tr>
      <w:tr w:rsidR="000A1C71" w:rsidRPr="00C46832" w:rsidTr="000D45E3">
        <w:tc>
          <w:tcPr>
            <w:tcW w:w="568" w:type="dxa"/>
            <w:tcBorders>
              <w:top w:val="single" w:sz="4" w:space="0" w:color="auto"/>
              <w:left w:val="single" w:sz="4" w:space="0" w:color="auto"/>
              <w:bottom w:val="single" w:sz="4" w:space="0" w:color="auto"/>
              <w:right w:val="single" w:sz="4" w:space="0" w:color="auto"/>
            </w:tcBorders>
          </w:tcPr>
          <w:p w:rsidR="000A1C71" w:rsidRPr="00C46832" w:rsidRDefault="000A1C71" w:rsidP="0046393C">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lastRenderedPageBreak/>
              <w:t>33</w:t>
            </w:r>
          </w:p>
        </w:tc>
        <w:tc>
          <w:tcPr>
            <w:tcW w:w="9355" w:type="dxa"/>
            <w:tcBorders>
              <w:top w:val="single" w:sz="4" w:space="0" w:color="auto"/>
              <w:left w:val="single" w:sz="4" w:space="0" w:color="auto"/>
              <w:bottom w:val="single" w:sz="4" w:space="0" w:color="auto"/>
              <w:right w:val="single" w:sz="4" w:space="0" w:color="auto"/>
            </w:tcBorders>
          </w:tcPr>
          <w:p w:rsidR="000A1C71" w:rsidRPr="00C46832" w:rsidRDefault="000A1C71" w:rsidP="00F22FE3">
            <w:pPr>
              <w:autoSpaceDE w:val="0"/>
              <w:autoSpaceDN w:val="0"/>
              <w:adjustRightInd w:val="0"/>
              <w:spacing w:after="0" w:line="240" w:lineRule="auto"/>
              <w:jc w:val="both"/>
              <w:rPr>
                <w:rFonts w:ascii="Times New Roman" w:hAnsi="Times New Roman"/>
                <w:sz w:val="24"/>
                <w:szCs w:val="24"/>
                <w:lang w:eastAsia="ru-RU"/>
              </w:rPr>
            </w:pPr>
            <w:r w:rsidRPr="00C46832">
              <w:rPr>
                <w:rFonts w:ascii="Times New Roman" w:hAnsi="Times New Roman"/>
                <w:sz w:val="24"/>
                <w:szCs w:val="24"/>
                <w:lang w:eastAsia="ru-RU"/>
              </w:rPr>
              <w:t>Закон Красноярского края от 20.09.2013 № 5-1597 «Об экологической безопасности и охране окружающей среды в Красноярском крае»</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D45E3" w:rsidP="000A1C71">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2</w:t>
            </w:r>
            <w:r w:rsidR="000A1C71" w:rsidRPr="00C46832">
              <w:rPr>
                <w:rFonts w:ascii="Times New Roman" w:hAnsi="Times New Roman" w:cs="Times New Roman"/>
                <w:color w:val="000000"/>
                <w:kern w:val="36"/>
                <w:sz w:val="24"/>
                <w:szCs w:val="24"/>
              </w:rPr>
              <w:t>4</w:t>
            </w:r>
          </w:p>
        </w:tc>
        <w:tc>
          <w:tcPr>
            <w:tcW w:w="9355"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Указ Губернатора Красноярского края от 18.08.2011 № 147-уг «Об утверждении административного регламента предоставления министерством природных ресурсов и экологии Красноярского края государственной услуги по предоставлению юридическим лицам и индивидуальным предпринимателям, заключившим охотхозяйственные соглашения, по их заявкам бланков разрешений на добычу копытных животных, медведей, пушных животных, птиц для последующей выдачи таких разрешений физическим лицам согласно»</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D45E3" w:rsidP="000A1C71">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3</w:t>
            </w:r>
            <w:r w:rsidR="000A1C71" w:rsidRPr="00C46832">
              <w:rPr>
                <w:rFonts w:ascii="Times New Roman" w:hAnsi="Times New Roman" w:cs="Times New Roman"/>
                <w:color w:val="000000"/>
                <w:kern w:val="36"/>
                <w:sz w:val="24"/>
                <w:szCs w:val="24"/>
              </w:rPr>
              <w:t>5</w:t>
            </w:r>
          </w:p>
        </w:tc>
        <w:tc>
          <w:tcPr>
            <w:tcW w:w="9355"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Указ Губернатора Красноярского края об утверждении лимита добычи охотничьих ресурсов  на территории Красноярского края в соответствующий сезон охоты</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D45E3" w:rsidP="000A1C71">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4</w:t>
            </w:r>
            <w:r w:rsidR="000A1C71" w:rsidRPr="00C46832">
              <w:rPr>
                <w:rFonts w:ascii="Times New Roman" w:hAnsi="Times New Roman" w:cs="Times New Roman"/>
                <w:color w:val="000000"/>
                <w:kern w:val="36"/>
                <w:sz w:val="24"/>
                <w:szCs w:val="24"/>
              </w:rPr>
              <w:t>6</w:t>
            </w:r>
          </w:p>
        </w:tc>
        <w:tc>
          <w:tcPr>
            <w:tcW w:w="9355"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Указ Губернатора Красноярского края от 08.04.2013 № 62-уг «Об определении видов разрешенной охоты и параметров осуществления охоты в охотничьих угодьях Красноярского края»</w:t>
            </w:r>
          </w:p>
        </w:tc>
      </w:tr>
      <w:tr w:rsidR="00B37CE8" w:rsidRPr="00C46832" w:rsidTr="000D45E3">
        <w:tc>
          <w:tcPr>
            <w:tcW w:w="568" w:type="dxa"/>
            <w:tcBorders>
              <w:top w:val="single" w:sz="4" w:space="0" w:color="auto"/>
              <w:left w:val="single" w:sz="4" w:space="0" w:color="auto"/>
              <w:bottom w:val="single" w:sz="4" w:space="0" w:color="auto"/>
              <w:right w:val="single" w:sz="4" w:space="0" w:color="auto"/>
            </w:tcBorders>
          </w:tcPr>
          <w:p w:rsidR="00B37CE8" w:rsidRPr="00C46832" w:rsidRDefault="00B37CE8" w:rsidP="00B37CE8">
            <w:pPr>
              <w:pStyle w:val="ConsPlusNormal"/>
              <w:numPr>
                <w:ilvl w:val="0"/>
                <w:numId w:val="8"/>
              </w:numPr>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7</w:t>
            </w:r>
          </w:p>
          <w:p w:rsidR="00B37CE8" w:rsidRPr="00C46832" w:rsidRDefault="00B37CE8" w:rsidP="00B37CE8">
            <w:pPr>
              <w:jc w:val="center"/>
              <w:rPr>
                <w:sz w:val="24"/>
                <w:szCs w:val="24"/>
                <w:lang w:eastAsia="ru-RU"/>
              </w:rPr>
            </w:pPr>
            <w:r w:rsidRPr="00C46832">
              <w:rPr>
                <w:rFonts w:ascii="Times New Roman" w:eastAsia="Times New Roman" w:hAnsi="Times New Roman"/>
                <w:color w:val="000000"/>
                <w:kern w:val="36"/>
                <w:sz w:val="24"/>
                <w:szCs w:val="24"/>
                <w:lang w:eastAsia="ru-RU"/>
              </w:rPr>
              <w:t>7</w:t>
            </w:r>
          </w:p>
        </w:tc>
        <w:tc>
          <w:tcPr>
            <w:tcW w:w="9355" w:type="dxa"/>
            <w:tcBorders>
              <w:top w:val="single" w:sz="4" w:space="0" w:color="auto"/>
              <w:left w:val="single" w:sz="4" w:space="0" w:color="auto"/>
              <w:bottom w:val="single" w:sz="4" w:space="0" w:color="auto"/>
              <w:right w:val="single" w:sz="4" w:space="0" w:color="auto"/>
            </w:tcBorders>
          </w:tcPr>
          <w:p w:rsidR="00B37CE8" w:rsidRPr="00C46832" w:rsidRDefault="00B37CE8" w:rsidP="00B37CE8">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Постановление Правительства Красноярского края об введении ограничений и запретов на территории Красноярского края на использование объектов животного мира в соответствующий сезон охоты</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D45E3" w:rsidP="00B37CE8">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5</w:t>
            </w:r>
            <w:r w:rsidR="00B37CE8" w:rsidRPr="00C46832">
              <w:rPr>
                <w:rFonts w:ascii="Times New Roman" w:hAnsi="Times New Roman" w:cs="Times New Roman"/>
                <w:color w:val="000000"/>
                <w:kern w:val="36"/>
                <w:sz w:val="24"/>
                <w:szCs w:val="24"/>
              </w:rPr>
              <w:t>8</w:t>
            </w:r>
          </w:p>
        </w:tc>
        <w:tc>
          <w:tcPr>
            <w:tcW w:w="9355"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Постановление Правительств</w:t>
            </w:r>
            <w:r w:rsidR="00FF5436" w:rsidRPr="00C46832">
              <w:rPr>
                <w:rFonts w:ascii="Times New Roman" w:hAnsi="Times New Roman" w:cs="Times New Roman"/>
                <w:color w:val="000000"/>
                <w:kern w:val="36"/>
                <w:sz w:val="24"/>
                <w:szCs w:val="24"/>
              </w:rPr>
              <w:t>а</w:t>
            </w:r>
            <w:r w:rsidRPr="00C46832">
              <w:rPr>
                <w:rFonts w:ascii="Times New Roman" w:hAnsi="Times New Roman" w:cs="Times New Roman"/>
                <w:color w:val="000000"/>
                <w:kern w:val="36"/>
                <w:sz w:val="24"/>
                <w:szCs w:val="24"/>
              </w:rPr>
              <w:t xml:space="preserve"> Красноярского края от 25.01.2011 № 45-П «Об утверждении норм допустимой добычи охотничьих ресурсов, в отношении которых не устанавливается лимит добычи, и пропускной способности охотничьих угодий на территории Красноярского края» </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D45E3" w:rsidP="00B37CE8">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6</w:t>
            </w:r>
            <w:r w:rsidR="00B37CE8" w:rsidRPr="00C46832">
              <w:rPr>
                <w:rFonts w:ascii="Times New Roman" w:hAnsi="Times New Roman" w:cs="Times New Roman"/>
                <w:color w:val="000000"/>
                <w:kern w:val="36"/>
                <w:sz w:val="24"/>
                <w:szCs w:val="24"/>
              </w:rPr>
              <w:t>9</w:t>
            </w:r>
          </w:p>
        </w:tc>
        <w:tc>
          <w:tcPr>
            <w:tcW w:w="9355"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ind w:firstLine="62"/>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Постановление Правительства Красноярского края от 27.11.2009 № 613-п «Об утверждении правил изъятия объектов животного мира, принадлежащих к видам, занесенным в Красную книгу Красноярского края, но не включенным в Красную книгу Российской Федерации</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F22FE3" w:rsidP="00B37CE8">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7</w:t>
            </w:r>
            <w:r w:rsidR="00B37CE8" w:rsidRPr="00C46832">
              <w:rPr>
                <w:rFonts w:ascii="Times New Roman" w:hAnsi="Times New Roman" w:cs="Times New Roman"/>
                <w:color w:val="000000"/>
                <w:kern w:val="36"/>
                <w:sz w:val="24"/>
                <w:szCs w:val="24"/>
              </w:rPr>
              <w:t>10</w:t>
            </w:r>
          </w:p>
        </w:tc>
        <w:tc>
          <w:tcPr>
            <w:tcW w:w="9355"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Постановление Правительства Красноярского края от 05.06.2012 № 263-п «Об утверждении порядка добычи объектов животного мира, не отнесенных к охотничьим ресурсам и водным биологическим ресурсам, на территории Красноярского края»</w:t>
            </w:r>
          </w:p>
        </w:tc>
      </w:tr>
      <w:tr w:rsidR="00562C54" w:rsidRPr="00C46832" w:rsidTr="000D45E3">
        <w:tc>
          <w:tcPr>
            <w:tcW w:w="568" w:type="dxa"/>
            <w:tcBorders>
              <w:top w:val="single" w:sz="4" w:space="0" w:color="auto"/>
              <w:left w:val="single" w:sz="4" w:space="0" w:color="auto"/>
              <w:bottom w:val="single" w:sz="4" w:space="0" w:color="auto"/>
              <w:right w:val="single" w:sz="4" w:space="0" w:color="auto"/>
            </w:tcBorders>
          </w:tcPr>
          <w:p w:rsidR="00067DCA" w:rsidRPr="00C46832" w:rsidRDefault="00067DCA" w:rsidP="00067DCA">
            <w:pPr>
              <w:pStyle w:val="ConsPlusNormal"/>
              <w:jc w:val="center"/>
              <w:rPr>
                <w:rFonts w:ascii="Times New Roman" w:hAnsi="Times New Roman" w:cs="Times New Roman"/>
                <w:color w:val="000000"/>
                <w:kern w:val="36"/>
                <w:sz w:val="24"/>
                <w:szCs w:val="24"/>
              </w:rPr>
            </w:pPr>
          </w:p>
          <w:p w:rsidR="00562C54" w:rsidRPr="00C46832" w:rsidRDefault="000A1C71" w:rsidP="00B37CE8">
            <w:pPr>
              <w:jc w:val="center"/>
              <w:rPr>
                <w:sz w:val="24"/>
                <w:szCs w:val="24"/>
                <w:lang w:eastAsia="ru-RU"/>
              </w:rPr>
            </w:pPr>
            <w:r w:rsidRPr="00C46832">
              <w:rPr>
                <w:rFonts w:ascii="Times New Roman" w:hAnsi="Times New Roman"/>
                <w:sz w:val="24"/>
                <w:szCs w:val="24"/>
                <w:lang w:eastAsia="ru-RU"/>
              </w:rPr>
              <w:t>1</w:t>
            </w:r>
            <w:r w:rsidR="00B37CE8" w:rsidRPr="00C46832">
              <w:rPr>
                <w:rFonts w:ascii="Times New Roman" w:hAnsi="Times New Roman"/>
                <w:sz w:val="24"/>
                <w:szCs w:val="24"/>
                <w:lang w:eastAsia="ru-RU"/>
              </w:rPr>
              <w:t>1</w:t>
            </w:r>
          </w:p>
        </w:tc>
        <w:tc>
          <w:tcPr>
            <w:tcW w:w="9355" w:type="dxa"/>
            <w:tcBorders>
              <w:top w:val="single" w:sz="4" w:space="0" w:color="auto"/>
              <w:left w:val="single" w:sz="4" w:space="0" w:color="auto"/>
              <w:bottom w:val="single" w:sz="4" w:space="0" w:color="auto"/>
              <w:right w:val="single" w:sz="4" w:space="0" w:color="auto"/>
            </w:tcBorders>
          </w:tcPr>
          <w:p w:rsidR="00562C54" w:rsidRPr="00C46832" w:rsidRDefault="00067DCA"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Постановление Правительства Красноярского края от 12.02.2019 №74-п «Об установлении на территории Красноярского края запрета на срезку неокостеневших рогов (пантов) с дикого северного оленя» </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D45E3" w:rsidP="00B37CE8">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8</w:t>
            </w:r>
            <w:r w:rsidR="00F22FE3" w:rsidRPr="00C46832">
              <w:rPr>
                <w:rFonts w:ascii="Times New Roman" w:hAnsi="Times New Roman" w:cs="Times New Roman"/>
                <w:color w:val="000000"/>
                <w:kern w:val="36"/>
                <w:sz w:val="24"/>
                <w:szCs w:val="24"/>
              </w:rPr>
              <w:t>1</w:t>
            </w:r>
            <w:r w:rsidR="00B37CE8" w:rsidRPr="00C46832">
              <w:rPr>
                <w:rFonts w:ascii="Times New Roman" w:hAnsi="Times New Roman" w:cs="Times New Roman"/>
                <w:color w:val="000000"/>
                <w:kern w:val="36"/>
                <w:sz w:val="24"/>
                <w:szCs w:val="24"/>
              </w:rPr>
              <w:t>2</w:t>
            </w:r>
          </w:p>
        </w:tc>
        <w:tc>
          <w:tcPr>
            <w:tcW w:w="9355" w:type="dxa"/>
            <w:tcBorders>
              <w:top w:val="single" w:sz="4" w:space="0" w:color="auto"/>
              <w:left w:val="single" w:sz="4" w:space="0" w:color="auto"/>
              <w:bottom w:val="single" w:sz="4" w:space="0" w:color="auto"/>
              <w:right w:val="single" w:sz="4" w:space="0" w:color="auto"/>
            </w:tcBorders>
          </w:tcPr>
          <w:p w:rsidR="000A1C71"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Постановление Администрации Красноярского края от 06.04.2000 № 254-п «О редких находящихся под угрозой исчезновения видах диких животных</w:t>
            </w:r>
            <w:r w:rsidR="00FF5436" w:rsidRPr="00C46832">
              <w:rPr>
                <w:rFonts w:ascii="Times New Roman" w:hAnsi="Times New Roman" w:cs="Times New Roman"/>
                <w:color w:val="000000"/>
                <w:kern w:val="36"/>
                <w:sz w:val="24"/>
                <w:szCs w:val="24"/>
              </w:rPr>
              <w:t>»</w:t>
            </w:r>
          </w:p>
        </w:tc>
      </w:tr>
      <w:tr w:rsidR="000A1C71" w:rsidRPr="00C46832" w:rsidTr="000D45E3">
        <w:tc>
          <w:tcPr>
            <w:tcW w:w="568" w:type="dxa"/>
            <w:tcBorders>
              <w:top w:val="single" w:sz="4" w:space="0" w:color="auto"/>
              <w:left w:val="single" w:sz="4" w:space="0" w:color="auto"/>
              <w:bottom w:val="single" w:sz="4" w:space="0" w:color="auto"/>
              <w:right w:val="single" w:sz="4" w:space="0" w:color="auto"/>
            </w:tcBorders>
          </w:tcPr>
          <w:p w:rsidR="000A1C71" w:rsidRPr="00C46832" w:rsidRDefault="000A1C71" w:rsidP="00F22FE3">
            <w:pPr>
              <w:pStyle w:val="ConsPlusNormal"/>
              <w:jc w:val="center"/>
              <w:rPr>
                <w:rFonts w:ascii="Times New Roman" w:hAnsi="Times New Roman" w:cs="Times New Roman"/>
                <w:color w:val="000000"/>
                <w:kern w:val="36"/>
                <w:sz w:val="24"/>
                <w:szCs w:val="24"/>
              </w:rPr>
            </w:pPr>
          </w:p>
          <w:p w:rsidR="000A1C71" w:rsidRPr="00C46832" w:rsidRDefault="000A1C71" w:rsidP="00B37CE8">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w:t>
            </w:r>
            <w:r w:rsidR="00B37CE8" w:rsidRPr="00C46832">
              <w:rPr>
                <w:rFonts w:ascii="Times New Roman" w:hAnsi="Times New Roman" w:cs="Times New Roman"/>
                <w:color w:val="000000"/>
                <w:kern w:val="36"/>
                <w:sz w:val="24"/>
                <w:szCs w:val="24"/>
              </w:rPr>
              <w:t>3</w:t>
            </w:r>
          </w:p>
        </w:tc>
        <w:tc>
          <w:tcPr>
            <w:tcW w:w="9355" w:type="dxa"/>
            <w:tcBorders>
              <w:top w:val="single" w:sz="4" w:space="0" w:color="auto"/>
              <w:left w:val="single" w:sz="4" w:space="0" w:color="auto"/>
              <w:bottom w:val="single" w:sz="4" w:space="0" w:color="auto"/>
              <w:right w:val="single" w:sz="4" w:space="0" w:color="auto"/>
            </w:tcBorders>
          </w:tcPr>
          <w:p w:rsidR="000A1C71" w:rsidRPr="00C46832" w:rsidRDefault="000A1C71" w:rsidP="000A1C71">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Постановление Администрации Красноярского края от 09.12.1996 № 742-П «О Красной книге Красноярского края» (вместе с «Порядком ведения книги Красноярского края»)</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67DCA" w:rsidP="00B37CE8">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91</w:t>
            </w:r>
            <w:r w:rsidR="00B37CE8" w:rsidRPr="00C46832">
              <w:rPr>
                <w:rFonts w:ascii="Times New Roman" w:hAnsi="Times New Roman" w:cs="Times New Roman"/>
                <w:color w:val="000000"/>
                <w:kern w:val="36"/>
                <w:sz w:val="24"/>
                <w:szCs w:val="24"/>
              </w:rPr>
              <w:t>4</w:t>
            </w:r>
          </w:p>
        </w:tc>
        <w:tc>
          <w:tcPr>
            <w:tcW w:w="9355"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ind w:firstLine="0"/>
              <w:jc w:val="both"/>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 xml:space="preserve">Приказ министерства природных ресурсов и лесного комплекса Красноярского края от 24.02.2012 № 24-о «Об утверждении административного регламента предоставления министерством природных ресурсов и экологии Красноярского края государственной услуги по выдаче разрешений на пользование животным миром в научных, культурно-просветительных, воспитательных, рекреационных и эстетических целях с изъятием </w:t>
            </w:r>
            <w:r w:rsidRPr="00C46832">
              <w:rPr>
                <w:rFonts w:ascii="Times New Roman" w:hAnsi="Times New Roman" w:cs="Times New Roman"/>
                <w:color w:val="000000"/>
                <w:kern w:val="36"/>
                <w:sz w:val="24"/>
                <w:szCs w:val="24"/>
              </w:rPr>
              <w:lastRenderedPageBreak/>
              <w:t>объектов животного мира, не отнесенных к охотничьим ресурсам, из природной среды, за исключением случаев, установленных федеральным законодательством»</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67DCA" w:rsidP="00B37CE8">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lastRenderedPageBreak/>
              <w:t>11</w:t>
            </w:r>
            <w:r w:rsidR="00B37CE8" w:rsidRPr="00C46832">
              <w:rPr>
                <w:rFonts w:ascii="Times New Roman" w:hAnsi="Times New Roman" w:cs="Times New Roman"/>
                <w:color w:val="000000"/>
                <w:kern w:val="36"/>
                <w:sz w:val="24"/>
                <w:szCs w:val="24"/>
              </w:rPr>
              <w:t>5</w:t>
            </w:r>
          </w:p>
        </w:tc>
        <w:tc>
          <w:tcPr>
            <w:tcW w:w="9355"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ind w:firstLine="62"/>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Приказ министерства природных ресурсов и лесного комплекса Красноярского края от 28.10.2011 № 226-о «Об утверждении административного регламента предоставления министерством природных ресурсов и экологии Красноярского края государственной услуги по выдаче и аннулированию охотничьих билетов»</w:t>
            </w:r>
          </w:p>
        </w:tc>
      </w:tr>
      <w:tr w:rsidR="000D45E3" w:rsidRPr="00C46832" w:rsidTr="000D45E3">
        <w:tc>
          <w:tcPr>
            <w:tcW w:w="568" w:type="dxa"/>
            <w:tcBorders>
              <w:top w:val="single" w:sz="4" w:space="0" w:color="auto"/>
              <w:left w:val="single" w:sz="4" w:space="0" w:color="auto"/>
              <w:bottom w:val="single" w:sz="4" w:space="0" w:color="auto"/>
              <w:right w:val="single" w:sz="4" w:space="0" w:color="auto"/>
            </w:tcBorders>
          </w:tcPr>
          <w:p w:rsidR="000D45E3" w:rsidRPr="00C46832" w:rsidRDefault="00067DCA" w:rsidP="00B37CE8">
            <w:pPr>
              <w:pStyle w:val="ConsPlusNormal"/>
              <w:jc w:val="center"/>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11</w:t>
            </w:r>
            <w:r w:rsidR="00B37CE8" w:rsidRPr="00C46832">
              <w:rPr>
                <w:rFonts w:ascii="Times New Roman" w:hAnsi="Times New Roman" w:cs="Times New Roman"/>
                <w:color w:val="000000"/>
                <w:kern w:val="36"/>
                <w:sz w:val="24"/>
                <w:szCs w:val="24"/>
              </w:rPr>
              <w:t>6</w:t>
            </w:r>
          </w:p>
        </w:tc>
        <w:tc>
          <w:tcPr>
            <w:tcW w:w="9355" w:type="dxa"/>
            <w:tcBorders>
              <w:top w:val="single" w:sz="4" w:space="0" w:color="auto"/>
              <w:left w:val="single" w:sz="4" w:space="0" w:color="auto"/>
              <w:bottom w:val="single" w:sz="4" w:space="0" w:color="auto"/>
              <w:right w:val="single" w:sz="4" w:space="0" w:color="auto"/>
            </w:tcBorders>
          </w:tcPr>
          <w:p w:rsidR="000D45E3" w:rsidRPr="00C46832" w:rsidRDefault="000D45E3" w:rsidP="0046393C">
            <w:pPr>
              <w:pStyle w:val="ConsPlusNormal"/>
              <w:ind w:firstLine="0"/>
              <w:rPr>
                <w:rFonts w:ascii="Times New Roman" w:hAnsi="Times New Roman" w:cs="Times New Roman"/>
                <w:color w:val="000000"/>
                <w:kern w:val="36"/>
                <w:sz w:val="24"/>
                <w:szCs w:val="24"/>
              </w:rPr>
            </w:pPr>
            <w:r w:rsidRPr="00C46832">
              <w:rPr>
                <w:rFonts w:ascii="Times New Roman" w:hAnsi="Times New Roman" w:cs="Times New Roman"/>
                <w:color w:val="000000"/>
                <w:kern w:val="36"/>
                <w:sz w:val="24"/>
                <w:szCs w:val="24"/>
              </w:rPr>
              <w:t>Приказ министерства природных ресурсов и лесного комплекса Красноярского края от 13.07.2010 № 120-о «Об утверждении административного регламента предоставления министерством природных ресурсов и экологии Красноярского края государственной услуги по выдаче юридическим лицам, индивидуальным предпринимателям, физическим лицам разрешений на содержание и разведение объектов животного мира в полувольных условиях и искусственно созданной среде обитания (кроме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tc>
      </w:tr>
    </w:tbl>
    <w:p w:rsidR="00F22FE3" w:rsidRPr="00360A6E" w:rsidRDefault="00F22FE3" w:rsidP="00FB5AD9">
      <w:pPr>
        <w:shd w:val="clear" w:color="auto" w:fill="FFFFFF"/>
        <w:spacing w:before="48" w:after="48" w:line="288" w:lineRule="atLeast"/>
        <w:ind w:left="480"/>
        <w:jc w:val="center"/>
        <w:rPr>
          <w:rFonts w:ascii="Times New Roman" w:eastAsia="Times New Roman" w:hAnsi="Times New Roman"/>
          <w:b/>
          <w:iCs/>
          <w:color w:val="161616"/>
          <w:sz w:val="28"/>
          <w:szCs w:val="28"/>
          <w:highlight w:val="yellow"/>
          <w:lang w:eastAsia="ru-RU"/>
        </w:rPr>
      </w:pPr>
    </w:p>
    <w:p w:rsidR="00FB5AD9" w:rsidRPr="00360A6E" w:rsidRDefault="00FB5AD9" w:rsidP="00FB5AD9">
      <w:pPr>
        <w:shd w:val="clear" w:color="auto" w:fill="FFFFFF"/>
        <w:spacing w:before="48" w:after="48" w:line="288" w:lineRule="atLeast"/>
        <w:ind w:left="480"/>
        <w:jc w:val="center"/>
        <w:rPr>
          <w:rFonts w:ascii="Times New Roman" w:eastAsia="Times New Roman" w:hAnsi="Times New Roman"/>
          <w:b/>
          <w:iCs/>
          <w:color w:val="161616"/>
          <w:sz w:val="28"/>
          <w:szCs w:val="28"/>
          <w:lang w:eastAsia="ru-RU"/>
        </w:rPr>
      </w:pPr>
      <w:r w:rsidRPr="00360A6E">
        <w:rPr>
          <w:rFonts w:ascii="Times New Roman" w:eastAsia="Times New Roman" w:hAnsi="Times New Roman"/>
          <w:b/>
          <w:iCs/>
          <w:color w:val="161616"/>
          <w:sz w:val="28"/>
          <w:szCs w:val="28"/>
          <w:lang w:eastAsia="ru-RU"/>
        </w:rPr>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8E1A57" w:rsidRPr="00360A6E" w:rsidRDefault="008E1A57" w:rsidP="00FB5AD9">
      <w:pPr>
        <w:shd w:val="clear" w:color="auto" w:fill="FFFFFF"/>
        <w:spacing w:before="48" w:after="48" w:line="288" w:lineRule="atLeast"/>
        <w:ind w:left="480"/>
        <w:jc w:val="center"/>
        <w:rPr>
          <w:rFonts w:ascii="Times New Roman" w:eastAsia="Times New Roman" w:hAnsi="Times New Roman"/>
          <w:b/>
          <w:color w:val="161616"/>
          <w:sz w:val="28"/>
          <w:szCs w:val="28"/>
          <w:lang w:eastAsia="ru-RU"/>
        </w:rPr>
      </w:pPr>
    </w:p>
    <w:p w:rsidR="00FB5AD9" w:rsidRPr="00360A6E" w:rsidRDefault="00FB5AD9" w:rsidP="008E1A57">
      <w:pPr>
        <w:pStyle w:val="a5"/>
        <w:shd w:val="clear" w:color="auto" w:fill="FFFFFF"/>
        <w:spacing w:before="0" w:beforeAutospacing="0" w:after="0" w:afterAutospacing="0"/>
        <w:jc w:val="both"/>
        <w:rPr>
          <w:sz w:val="28"/>
          <w:szCs w:val="28"/>
        </w:rPr>
      </w:pPr>
      <w:r w:rsidRPr="00360A6E">
        <w:rPr>
          <w:sz w:val="28"/>
          <w:szCs w:val="28"/>
        </w:rPr>
        <w:tab/>
        <w:t>В соответствии с пунктом 2 статьи 10 Федерального закона № 294-ФЗ основанием для проведения внеплановых проверок являются:</w:t>
      </w:r>
    </w:p>
    <w:p w:rsidR="00FB7695" w:rsidRPr="00360A6E" w:rsidRDefault="00FB7695" w:rsidP="008E1A5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60A6E">
        <w:rPr>
          <w:rFonts w:ascii="Times New Roman" w:eastAsia="Times New Roman" w:hAnsi="Times New Roman"/>
          <w:sz w:val="28"/>
          <w:szCs w:val="28"/>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FB7695" w:rsidRPr="00360A6E" w:rsidRDefault="00FB7695" w:rsidP="00FB76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60A6E">
        <w:rPr>
          <w:rFonts w:ascii="Times New Roman" w:eastAsia="Times New Roman" w:hAnsi="Times New Roman"/>
          <w:sz w:val="28"/>
          <w:szCs w:val="28"/>
          <w:lang w:eastAsia="ru-RU"/>
        </w:rPr>
        <w:t>б) мотивированное представление должностного лица министерства,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возникновении угрозы причинении вреда);</w:t>
      </w:r>
    </w:p>
    <w:p w:rsidR="00FB7695" w:rsidRPr="00360A6E" w:rsidRDefault="00FB7695" w:rsidP="00FB76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60A6E">
        <w:rPr>
          <w:rFonts w:ascii="Times New Roman" w:eastAsia="Times New Roman" w:hAnsi="Times New Roman"/>
          <w:sz w:val="28"/>
          <w:szCs w:val="28"/>
          <w:lang w:eastAsia="ru-RU"/>
        </w:rPr>
        <w:t>в)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B7695" w:rsidRPr="00360A6E" w:rsidRDefault="00FB7695" w:rsidP="00FB76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60A6E">
        <w:rPr>
          <w:rFonts w:ascii="Times New Roman" w:eastAsia="Times New Roman" w:hAnsi="Times New Roman"/>
          <w:sz w:val="28"/>
          <w:szCs w:val="28"/>
          <w:lang w:eastAsia="ru-RU"/>
        </w:rPr>
        <w:t>г) возникновение угрозы причинения вреда жизни, здоровью граждан, вреда животным, растениям, окружающей среде;</w:t>
      </w:r>
    </w:p>
    <w:p w:rsidR="00FB7695" w:rsidRPr="00360A6E" w:rsidRDefault="00FB7695" w:rsidP="00FB76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60A6E">
        <w:rPr>
          <w:rFonts w:ascii="Times New Roman" w:eastAsia="Times New Roman" w:hAnsi="Times New Roman"/>
          <w:sz w:val="28"/>
          <w:szCs w:val="28"/>
          <w:lang w:eastAsia="ru-RU"/>
        </w:rPr>
        <w:lastRenderedPageBreak/>
        <w:t>д) причинение вреда жизни, здоровью граждан, вреда животным, растениям, окружающей среде.</w:t>
      </w:r>
    </w:p>
    <w:p w:rsidR="00FB7695" w:rsidRPr="00360A6E" w:rsidRDefault="00FB5AD9" w:rsidP="00830D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60A6E">
        <w:rPr>
          <w:rFonts w:ascii="Times New Roman" w:eastAsia="Times New Roman" w:hAnsi="Times New Roman"/>
          <w:sz w:val="28"/>
          <w:szCs w:val="28"/>
          <w:lang w:eastAsia="ru-RU"/>
        </w:rPr>
        <w:t>Внеплановые проверки, назначаемые на основании информации о фактах возникновения угрозы причинения вреда или непосредственно причинения вреда окружающей среде, подлежат согласованию с органами прокуратуры.</w:t>
      </w:r>
    </w:p>
    <w:p w:rsidR="0046393C" w:rsidRPr="00360A6E" w:rsidRDefault="00FB5AD9" w:rsidP="00830D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60A6E">
        <w:rPr>
          <w:rFonts w:ascii="Times New Roman" w:eastAsia="Times New Roman" w:hAnsi="Times New Roman"/>
          <w:sz w:val="28"/>
          <w:szCs w:val="28"/>
          <w:lang w:eastAsia="ru-RU"/>
        </w:rPr>
        <w:t xml:space="preserve">Согласование внеплановых выездных проверок в отношении юридических лиц и индивидуальных предпринимателей </w:t>
      </w:r>
      <w:r w:rsidR="00360A6E">
        <w:rPr>
          <w:rFonts w:ascii="Times New Roman" w:eastAsia="Times New Roman" w:hAnsi="Times New Roman"/>
          <w:sz w:val="28"/>
          <w:szCs w:val="28"/>
          <w:lang w:eastAsia="ru-RU"/>
        </w:rPr>
        <w:t>за 11 месяцев</w:t>
      </w:r>
      <w:r w:rsidR="0046393C" w:rsidRPr="00360A6E">
        <w:rPr>
          <w:rFonts w:ascii="Times New Roman" w:eastAsia="Times New Roman" w:hAnsi="Times New Roman"/>
          <w:sz w:val="28"/>
          <w:szCs w:val="28"/>
          <w:lang w:eastAsia="ru-RU"/>
        </w:rPr>
        <w:t xml:space="preserve"> 2019 года </w:t>
      </w:r>
      <w:r w:rsidRPr="00360A6E">
        <w:rPr>
          <w:rFonts w:ascii="Times New Roman" w:eastAsia="Times New Roman" w:hAnsi="Times New Roman"/>
          <w:sz w:val="28"/>
          <w:szCs w:val="28"/>
          <w:lang w:eastAsia="ru-RU"/>
        </w:rPr>
        <w:t xml:space="preserve">с </w:t>
      </w:r>
      <w:r w:rsidR="00FB7695" w:rsidRPr="00360A6E">
        <w:rPr>
          <w:rFonts w:ascii="Times New Roman" w:eastAsia="Times New Roman" w:hAnsi="Times New Roman"/>
          <w:sz w:val="28"/>
          <w:szCs w:val="28"/>
          <w:lang w:eastAsia="ru-RU"/>
        </w:rPr>
        <w:t>Прокуратурой Красноярского края</w:t>
      </w:r>
      <w:r w:rsidR="0046393C" w:rsidRPr="00360A6E">
        <w:rPr>
          <w:rFonts w:ascii="Times New Roman" w:eastAsia="Times New Roman" w:hAnsi="Times New Roman"/>
          <w:sz w:val="28"/>
          <w:szCs w:val="28"/>
          <w:lang w:eastAsia="ru-RU"/>
        </w:rPr>
        <w:t xml:space="preserve"> не осуществлялось</w:t>
      </w:r>
      <w:r w:rsidRPr="00360A6E">
        <w:rPr>
          <w:rFonts w:ascii="Times New Roman" w:eastAsia="Times New Roman" w:hAnsi="Times New Roman"/>
          <w:sz w:val="28"/>
          <w:szCs w:val="28"/>
          <w:lang w:eastAsia="ru-RU"/>
        </w:rPr>
        <w:t xml:space="preserve">. </w:t>
      </w:r>
    </w:p>
    <w:p w:rsidR="00FB5AD9" w:rsidRPr="00763AEA" w:rsidRDefault="009A6A1C" w:rsidP="00830D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3AEA">
        <w:rPr>
          <w:rFonts w:ascii="Times New Roman" w:eastAsia="Times New Roman" w:hAnsi="Times New Roman"/>
          <w:sz w:val="28"/>
          <w:szCs w:val="28"/>
          <w:lang w:eastAsia="ru-RU"/>
        </w:rPr>
        <w:t xml:space="preserve">По исполнению ранее выданных предписаний министерством проведено </w:t>
      </w:r>
      <w:r w:rsidR="00763AEA" w:rsidRPr="00763AEA">
        <w:rPr>
          <w:rFonts w:ascii="Times New Roman" w:eastAsia="Times New Roman" w:hAnsi="Times New Roman"/>
          <w:sz w:val="28"/>
          <w:szCs w:val="28"/>
          <w:lang w:eastAsia="ru-RU"/>
        </w:rPr>
        <w:t>9</w:t>
      </w:r>
      <w:r w:rsidRPr="00763AEA">
        <w:rPr>
          <w:rFonts w:ascii="Times New Roman" w:eastAsia="Times New Roman" w:hAnsi="Times New Roman"/>
          <w:sz w:val="28"/>
          <w:szCs w:val="28"/>
          <w:lang w:eastAsia="ru-RU"/>
        </w:rPr>
        <w:t xml:space="preserve"> внеплановых провер</w:t>
      </w:r>
      <w:r w:rsidR="00763AEA" w:rsidRPr="00763AEA">
        <w:rPr>
          <w:rFonts w:ascii="Times New Roman" w:eastAsia="Times New Roman" w:hAnsi="Times New Roman"/>
          <w:sz w:val="28"/>
          <w:szCs w:val="28"/>
          <w:lang w:eastAsia="ru-RU"/>
        </w:rPr>
        <w:t>ок</w:t>
      </w:r>
      <w:r w:rsidRPr="00763AEA">
        <w:rPr>
          <w:rFonts w:ascii="Times New Roman" w:eastAsia="Times New Roman" w:hAnsi="Times New Roman"/>
          <w:sz w:val="28"/>
          <w:szCs w:val="28"/>
          <w:lang w:eastAsia="ru-RU"/>
        </w:rPr>
        <w:t xml:space="preserve">, из них </w:t>
      </w:r>
      <w:r w:rsidR="00763AEA" w:rsidRPr="00763AEA">
        <w:rPr>
          <w:rFonts w:ascii="Times New Roman" w:eastAsia="Times New Roman" w:hAnsi="Times New Roman"/>
          <w:sz w:val="28"/>
          <w:szCs w:val="28"/>
          <w:lang w:eastAsia="ru-RU"/>
        </w:rPr>
        <w:t>5</w:t>
      </w:r>
      <w:r w:rsidRPr="00763AEA">
        <w:rPr>
          <w:rFonts w:ascii="Times New Roman" w:eastAsia="Times New Roman" w:hAnsi="Times New Roman"/>
          <w:sz w:val="28"/>
          <w:szCs w:val="28"/>
          <w:lang w:eastAsia="ru-RU"/>
        </w:rPr>
        <w:t xml:space="preserve"> документарны</w:t>
      </w:r>
      <w:r w:rsidR="00763AEA" w:rsidRPr="00763AEA">
        <w:rPr>
          <w:rFonts w:ascii="Times New Roman" w:eastAsia="Times New Roman" w:hAnsi="Times New Roman"/>
          <w:sz w:val="28"/>
          <w:szCs w:val="28"/>
          <w:lang w:eastAsia="ru-RU"/>
        </w:rPr>
        <w:t>х</w:t>
      </w:r>
      <w:r w:rsidRPr="00763AEA">
        <w:rPr>
          <w:rFonts w:ascii="Times New Roman" w:eastAsia="Times New Roman" w:hAnsi="Times New Roman"/>
          <w:sz w:val="28"/>
          <w:szCs w:val="28"/>
          <w:lang w:eastAsia="ru-RU"/>
        </w:rPr>
        <w:t>.</w:t>
      </w:r>
    </w:p>
    <w:p w:rsidR="009A6A1C" w:rsidRPr="00763AEA" w:rsidRDefault="009A6A1C" w:rsidP="00FB7695">
      <w:pPr>
        <w:pStyle w:val="a5"/>
        <w:shd w:val="clear" w:color="auto" w:fill="FFFFFF"/>
        <w:spacing w:before="0" w:beforeAutospacing="0" w:after="0" w:afterAutospacing="0"/>
        <w:jc w:val="both"/>
        <w:rPr>
          <w:sz w:val="28"/>
          <w:szCs w:val="28"/>
        </w:rPr>
      </w:pPr>
    </w:p>
    <w:p w:rsidR="009A6A1C" w:rsidRPr="00763AEA" w:rsidRDefault="009A6A1C" w:rsidP="009A6A1C">
      <w:pPr>
        <w:spacing w:after="0" w:line="240" w:lineRule="auto"/>
        <w:jc w:val="center"/>
        <w:rPr>
          <w:rFonts w:ascii="Times New Roman" w:eastAsia="Times New Roman" w:hAnsi="Times New Roman"/>
          <w:b/>
          <w:sz w:val="28"/>
          <w:szCs w:val="28"/>
          <w:lang w:eastAsia="ru-RU"/>
        </w:rPr>
      </w:pPr>
      <w:r w:rsidRPr="00763AEA">
        <w:rPr>
          <w:rFonts w:ascii="Times New Roman" w:eastAsia="Times New Roman" w:hAnsi="Times New Roman"/>
          <w:b/>
          <w:sz w:val="28"/>
          <w:szCs w:val="28"/>
          <w:lang w:eastAsia="ru-RU"/>
        </w:rPr>
        <w:t>Организация проведения проверок</w:t>
      </w:r>
    </w:p>
    <w:p w:rsidR="008E1A57" w:rsidRPr="00360A6E" w:rsidRDefault="008E1A57" w:rsidP="009A6A1C">
      <w:pPr>
        <w:spacing w:after="0" w:line="240" w:lineRule="auto"/>
        <w:jc w:val="center"/>
        <w:rPr>
          <w:rFonts w:ascii="Times New Roman" w:eastAsia="Times New Roman" w:hAnsi="Times New Roman"/>
          <w:b/>
          <w:sz w:val="28"/>
          <w:szCs w:val="28"/>
          <w:highlight w:val="yellow"/>
          <w:lang w:eastAsia="ru-RU"/>
        </w:rPr>
      </w:pPr>
    </w:p>
    <w:p w:rsidR="009A6A1C" w:rsidRPr="00360A6E" w:rsidRDefault="009A6A1C" w:rsidP="009A6A1C">
      <w:pPr>
        <w:pStyle w:val="a5"/>
        <w:shd w:val="clear" w:color="auto" w:fill="FFFFFF"/>
        <w:spacing w:before="0" w:beforeAutospacing="0" w:after="0" w:afterAutospacing="0"/>
        <w:jc w:val="both"/>
        <w:rPr>
          <w:sz w:val="28"/>
          <w:szCs w:val="28"/>
        </w:rPr>
      </w:pPr>
      <w:r w:rsidRPr="00360A6E">
        <w:rPr>
          <w:sz w:val="28"/>
          <w:szCs w:val="28"/>
        </w:rPr>
        <w:tab/>
        <w:t xml:space="preserve">Плановые и внеплановые проверки в </w:t>
      </w:r>
      <w:r w:rsidR="004F5180" w:rsidRPr="00360A6E">
        <w:rPr>
          <w:sz w:val="28"/>
          <w:szCs w:val="28"/>
        </w:rPr>
        <w:t xml:space="preserve">первом полугодии </w:t>
      </w:r>
      <w:r w:rsidRPr="00360A6E">
        <w:rPr>
          <w:sz w:val="28"/>
          <w:szCs w:val="28"/>
        </w:rPr>
        <w:t>201</w:t>
      </w:r>
      <w:r w:rsidR="004F5180" w:rsidRPr="00360A6E">
        <w:rPr>
          <w:sz w:val="28"/>
          <w:szCs w:val="28"/>
        </w:rPr>
        <w:t>9</w:t>
      </w:r>
      <w:r w:rsidRPr="00360A6E">
        <w:rPr>
          <w:sz w:val="28"/>
          <w:szCs w:val="28"/>
        </w:rPr>
        <w:t xml:space="preserve"> год</w:t>
      </w:r>
      <w:r w:rsidR="004F5180" w:rsidRPr="00360A6E">
        <w:rPr>
          <w:sz w:val="28"/>
          <w:szCs w:val="28"/>
        </w:rPr>
        <w:t>а</w:t>
      </w:r>
      <w:r w:rsidRPr="00360A6E">
        <w:rPr>
          <w:sz w:val="28"/>
          <w:szCs w:val="28"/>
        </w:rPr>
        <w:t xml:space="preserve"> пров</w:t>
      </w:r>
      <w:r w:rsidR="00761B6F" w:rsidRPr="00360A6E">
        <w:rPr>
          <w:sz w:val="28"/>
          <w:szCs w:val="28"/>
        </w:rPr>
        <w:t>одились</w:t>
      </w:r>
      <w:r w:rsidRPr="00360A6E">
        <w:rPr>
          <w:sz w:val="28"/>
          <w:szCs w:val="28"/>
        </w:rPr>
        <w:t xml:space="preserve"> на основании приказ</w:t>
      </w:r>
      <w:r w:rsidR="0025231A">
        <w:rPr>
          <w:sz w:val="28"/>
          <w:szCs w:val="28"/>
        </w:rPr>
        <w:t>ов</w:t>
      </w:r>
      <w:r w:rsidRPr="00360A6E">
        <w:rPr>
          <w:sz w:val="28"/>
          <w:szCs w:val="28"/>
        </w:rPr>
        <w:t xml:space="preserve"> </w:t>
      </w:r>
      <w:r w:rsidR="00360A6E" w:rsidRPr="00360A6E">
        <w:rPr>
          <w:sz w:val="28"/>
          <w:szCs w:val="28"/>
        </w:rPr>
        <w:t xml:space="preserve">заместителя министра </w:t>
      </w:r>
      <w:r w:rsidRPr="00360A6E">
        <w:rPr>
          <w:sz w:val="28"/>
          <w:szCs w:val="28"/>
        </w:rPr>
        <w:t xml:space="preserve">министерства. </w:t>
      </w:r>
    </w:p>
    <w:p w:rsidR="009A6A1C" w:rsidRPr="00360A6E" w:rsidRDefault="009A6A1C" w:rsidP="009A6A1C">
      <w:pPr>
        <w:pStyle w:val="a5"/>
        <w:shd w:val="clear" w:color="auto" w:fill="FFFFFF"/>
        <w:spacing w:before="0" w:beforeAutospacing="0" w:after="0" w:afterAutospacing="0"/>
        <w:jc w:val="both"/>
        <w:rPr>
          <w:sz w:val="28"/>
          <w:szCs w:val="28"/>
        </w:rPr>
      </w:pPr>
      <w:r w:rsidRPr="00360A6E">
        <w:rPr>
          <w:sz w:val="28"/>
          <w:szCs w:val="28"/>
        </w:rPr>
        <w:tab/>
        <w:t>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№294-ФЗ».</w:t>
      </w:r>
    </w:p>
    <w:p w:rsidR="009A6A1C" w:rsidRPr="00772912" w:rsidRDefault="009A6A1C" w:rsidP="009A6A1C">
      <w:pPr>
        <w:pStyle w:val="a5"/>
        <w:shd w:val="clear" w:color="auto" w:fill="FFFFFF"/>
        <w:spacing w:before="0" w:beforeAutospacing="0" w:after="0" w:afterAutospacing="0"/>
        <w:jc w:val="both"/>
        <w:rPr>
          <w:sz w:val="28"/>
          <w:szCs w:val="28"/>
        </w:rPr>
      </w:pPr>
      <w:r w:rsidRPr="00360A6E">
        <w:rPr>
          <w:sz w:val="28"/>
          <w:szCs w:val="28"/>
        </w:rPr>
        <w:tab/>
        <w:t xml:space="preserve">Плановые проверки, </w:t>
      </w:r>
      <w:r w:rsidR="004F5180" w:rsidRPr="00360A6E">
        <w:rPr>
          <w:sz w:val="28"/>
          <w:szCs w:val="28"/>
        </w:rPr>
        <w:t>утвержденные Планом проверок на 2019 год</w:t>
      </w:r>
      <w:r w:rsidRPr="00360A6E">
        <w:rPr>
          <w:sz w:val="28"/>
          <w:szCs w:val="28"/>
        </w:rPr>
        <w:t xml:space="preserve">, </w:t>
      </w:r>
      <w:r w:rsidRPr="00772912">
        <w:rPr>
          <w:sz w:val="28"/>
          <w:szCs w:val="28"/>
        </w:rPr>
        <w:t>провод</w:t>
      </w:r>
      <w:r w:rsidR="00761B6F" w:rsidRPr="00772912">
        <w:rPr>
          <w:sz w:val="28"/>
          <w:szCs w:val="28"/>
        </w:rPr>
        <w:t>ились</w:t>
      </w:r>
      <w:r w:rsidRPr="00772912">
        <w:rPr>
          <w:sz w:val="28"/>
          <w:szCs w:val="28"/>
        </w:rPr>
        <w:t xml:space="preserve"> в форме выездной проверки. </w:t>
      </w:r>
    </w:p>
    <w:p w:rsidR="009A6A1C" w:rsidRPr="00772912" w:rsidRDefault="009A6A1C" w:rsidP="00761B6F">
      <w:pPr>
        <w:pStyle w:val="a5"/>
        <w:shd w:val="clear" w:color="auto" w:fill="FFFFFF"/>
        <w:spacing w:before="0" w:beforeAutospacing="0" w:after="0" w:afterAutospacing="0"/>
        <w:jc w:val="both"/>
        <w:rPr>
          <w:sz w:val="28"/>
          <w:szCs w:val="28"/>
        </w:rPr>
      </w:pPr>
      <w:r w:rsidRPr="00772912">
        <w:rPr>
          <w:sz w:val="28"/>
          <w:szCs w:val="28"/>
        </w:rPr>
        <w:tab/>
        <w:t>Выбор формы внеплановой проверки (документарной или выездной) определяется в каждом конкретном случае и индивидуально в отношении каждого субъекта контроля, исходя из требуемых мероприятий для достижения целей и задач проверки.</w:t>
      </w:r>
    </w:p>
    <w:p w:rsidR="00761B6F" w:rsidRPr="00772912" w:rsidRDefault="00761B6F" w:rsidP="00761B6F">
      <w:pPr>
        <w:pStyle w:val="a5"/>
        <w:shd w:val="clear" w:color="auto" w:fill="FFFFFF"/>
        <w:spacing w:before="0" w:beforeAutospacing="0" w:after="0" w:afterAutospacing="0"/>
        <w:jc w:val="both"/>
        <w:rPr>
          <w:sz w:val="28"/>
          <w:szCs w:val="28"/>
        </w:rPr>
      </w:pPr>
      <w:r w:rsidRPr="00772912">
        <w:rPr>
          <w:sz w:val="28"/>
          <w:szCs w:val="28"/>
        </w:rPr>
        <w:tab/>
        <w:t>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61B6F" w:rsidRPr="00772912" w:rsidRDefault="00761B6F" w:rsidP="00761B6F">
      <w:pPr>
        <w:pStyle w:val="a5"/>
        <w:shd w:val="clear" w:color="auto" w:fill="FFFFFF"/>
        <w:spacing w:before="0" w:beforeAutospacing="0" w:after="0" w:afterAutospacing="0"/>
        <w:jc w:val="both"/>
        <w:rPr>
          <w:sz w:val="28"/>
          <w:szCs w:val="28"/>
        </w:rPr>
      </w:pPr>
      <w:r w:rsidRPr="00772912">
        <w:rPr>
          <w:sz w:val="28"/>
          <w:szCs w:val="28"/>
        </w:rPr>
        <w:tab/>
        <w:t xml:space="preserve">Министерством </w:t>
      </w:r>
      <w:r w:rsidR="00161B8C">
        <w:rPr>
          <w:sz w:val="28"/>
          <w:szCs w:val="28"/>
        </w:rPr>
        <w:t>за 11 ме</w:t>
      </w:r>
      <w:r w:rsidR="00772912">
        <w:rPr>
          <w:sz w:val="28"/>
          <w:szCs w:val="28"/>
        </w:rPr>
        <w:t>сяцев</w:t>
      </w:r>
      <w:r w:rsidR="004F5180" w:rsidRPr="00772912">
        <w:rPr>
          <w:sz w:val="28"/>
          <w:szCs w:val="28"/>
        </w:rPr>
        <w:t xml:space="preserve"> </w:t>
      </w:r>
      <w:r w:rsidRPr="00772912">
        <w:rPr>
          <w:sz w:val="28"/>
          <w:szCs w:val="28"/>
        </w:rPr>
        <w:t>201</w:t>
      </w:r>
      <w:r w:rsidR="004F5180" w:rsidRPr="00772912">
        <w:rPr>
          <w:sz w:val="28"/>
          <w:szCs w:val="28"/>
        </w:rPr>
        <w:t>9</w:t>
      </w:r>
      <w:r w:rsidRPr="00772912">
        <w:rPr>
          <w:sz w:val="28"/>
          <w:szCs w:val="28"/>
        </w:rPr>
        <w:t xml:space="preserve"> год</w:t>
      </w:r>
      <w:r w:rsidR="004F5180" w:rsidRPr="00772912">
        <w:rPr>
          <w:sz w:val="28"/>
          <w:szCs w:val="28"/>
        </w:rPr>
        <w:t>а</w:t>
      </w:r>
      <w:r w:rsidRPr="00772912">
        <w:rPr>
          <w:sz w:val="28"/>
          <w:szCs w:val="28"/>
        </w:rPr>
        <w:t xml:space="preserve"> не допущено нарушения сроков проведения проверок.</w:t>
      </w:r>
    </w:p>
    <w:p w:rsidR="00761B6F" w:rsidRPr="00772912" w:rsidRDefault="00761B6F" w:rsidP="00761B6F">
      <w:pPr>
        <w:pStyle w:val="a5"/>
        <w:shd w:val="clear" w:color="auto" w:fill="FFFFFF"/>
        <w:spacing w:before="0" w:beforeAutospacing="0" w:after="0" w:afterAutospacing="0"/>
        <w:jc w:val="both"/>
        <w:rPr>
          <w:sz w:val="28"/>
          <w:szCs w:val="28"/>
        </w:rPr>
      </w:pPr>
      <w:r w:rsidRPr="00772912">
        <w:rPr>
          <w:sz w:val="28"/>
          <w:szCs w:val="28"/>
        </w:rPr>
        <w:tab/>
      </w:r>
      <w:r w:rsidR="004F5180" w:rsidRPr="00772912">
        <w:rPr>
          <w:sz w:val="28"/>
          <w:szCs w:val="28"/>
        </w:rPr>
        <w:t>П</w:t>
      </w:r>
      <w:r w:rsidRPr="00772912">
        <w:rPr>
          <w:sz w:val="28"/>
          <w:szCs w:val="28"/>
        </w:rPr>
        <w:t xml:space="preserve">ри проведении плановых проверок </w:t>
      </w:r>
      <w:r w:rsidRPr="00772912">
        <w:rPr>
          <w:color w:val="000000"/>
          <w:kern w:val="36"/>
          <w:sz w:val="28"/>
          <w:szCs w:val="28"/>
        </w:rPr>
        <w:t>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и федерального государственного охотничьего надзора</w:t>
      </w:r>
      <w:r w:rsidRPr="00772912">
        <w:rPr>
          <w:sz w:val="28"/>
          <w:szCs w:val="28"/>
        </w:rPr>
        <w:t xml:space="preserve"> применяются проверочные листы (списки контрольных вопросов), утвержденные </w:t>
      </w:r>
      <w:r w:rsidRPr="00772912">
        <w:rPr>
          <w:color w:val="000000"/>
          <w:kern w:val="36"/>
          <w:sz w:val="28"/>
          <w:szCs w:val="28"/>
        </w:rPr>
        <w:t>приказом Росприроднадзора от 18.09.2017 №447.</w:t>
      </w:r>
    </w:p>
    <w:p w:rsidR="00761B6F" w:rsidRPr="00772912" w:rsidRDefault="00761B6F" w:rsidP="00761B6F">
      <w:pPr>
        <w:pStyle w:val="a5"/>
        <w:shd w:val="clear" w:color="auto" w:fill="FFFFFF"/>
        <w:spacing w:before="0" w:beforeAutospacing="0" w:after="0" w:afterAutospacing="0"/>
        <w:jc w:val="both"/>
        <w:rPr>
          <w:sz w:val="28"/>
          <w:szCs w:val="28"/>
        </w:rPr>
      </w:pPr>
      <w:r w:rsidRPr="00772912">
        <w:rPr>
          <w:sz w:val="28"/>
          <w:szCs w:val="28"/>
        </w:rPr>
        <w:tab/>
      </w:r>
      <w:r w:rsidRPr="00772912">
        <w:rPr>
          <w:color w:val="000000"/>
          <w:kern w:val="36"/>
          <w:sz w:val="28"/>
          <w:szCs w:val="28"/>
        </w:rPr>
        <w:t xml:space="preserve">По результатам проверки должностными лицами министерства, проводящими проверку, составляется акт проверки. Акт проверки оформляется непосредственно после ее завершения в двух экземплярах, один </w:t>
      </w:r>
      <w:r w:rsidRPr="00772912">
        <w:rPr>
          <w:color w:val="000000"/>
          <w:kern w:val="36"/>
          <w:sz w:val="28"/>
          <w:szCs w:val="28"/>
        </w:rPr>
        <w:lastRenderedPageBreak/>
        <w:t>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61B6F" w:rsidRPr="00772912" w:rsidRDefault="00761B6F" w:rsidP="00761B6F">
      <w:pPr>
        <w:pStyle w:val="a5"/>
        <w:shd w:val="clear" w:color="auto" w:fill="FFFFFF"/>
        <w:spacing w:before="0" w:beforeAutospacing="0" w:after="0" w:afterAutospacing="0"/>
        <w:jc w:val="both"/>
        <w:rPr>
          <w:sz w:val="28"/>
          <w:szCs w:val="28"/>
        </w:rPr>
      </w:pPr>
      <w:r w:rsidRPr="00772912">
        <w:rPr>
          <w:sz w:val="28"/>
          <w:szCs w:val="28"/>
        </w:rPr>
        <w:tab/>
      </w:r>
      <w:r w:rsidRPr="00772912">
        <w:rPr>
          <w:color w:val="000000"/>
          <w:kern w:val="36"/>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w:t>
      </w:r>
    </w:p>
    <w:p w:rsidR="00986AA3" w:rsidRPr="00772912" w:rsidRDefault="00761B6F" w:rsidP="00986AA3">
      <w:pPr>
        <w:pStyle w:val="a5"/>
        <w:shd w:val="clear" w:color="auto" w:fill="FFFFFF"/>
        <w:spacing w:before="0" w:beforeAutospacing="0" w:after="0" w:afterAutospacing="0"/>
        <w:jc w:val="both"/>
        <w:rPr>
          <w:sz w:val="28"/>
          <w:szCs w:val="28"/>
        </w:rPr>
      </w:pPr>
      <w:r w:rsidRPr="00772912">
        <w:rPr>
          <w:sz w:val="28"/>
          <w:szCs w:val="28"/>
        </w:rPr>
        <w:tab/>
      </w:r>
      <w:r w:rsidRPr="00772912">
        <w:rPr>
          <w:color w:val="000000"/>
          <w:kern w:val="36"/>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sidR="00986AA3" w:rsidRPr="00772912">
        <w:rPr>
          <w:color w:val="000000"/>
          <w:kern w:val="36"/>
          <w:sz w:val="28"/>
          <w:szCs w:val="28"/>
        </w:rPr>
        <w:t>министерства</w:t>
      </w:r>
      <w:r w:rsidRPr="00772912">
        <w:rPr>
          <w:color w:val="000000"/>
          <w:kern w:val="36"/>
          <w:sz w:val="28"/>
          <w:szCs w:val="28"/>
        </w:rPr>
        <w:t>,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rsidR="0034262D" w:rsidRPr="00772912" w:rsidRDefault="00986AA3" w:rsidP="00986AA3">
      <w:pPr>
        <w:pStyle w:val="a5"/>
        <w:shd w:val="clear" w:color="auto" w:fill="FFFFFF"/>
        <w:spacing w:before="0" w:beforeAutospacing="0" w:after="0" w:afterAutospacing="0"/>
        <w:jc w:val="both"/>
        <w:rPr>
          <w:color w:val="000000"/>
          <w:kern w:val="36"/>
          <w:sz w:val="28"/>
          <w:szCs w:val="28"/>
        </w:rPr>
      </w:pPr>
      <w:r w:rsidRPr="00772912">
        <w:rPr>
          <w:sz w:val="28"/>
          <w:szCs w:val="28"/>
        </w:rPr>
        <w:tab/>
      </w:r>
      <w:r w:rsidR="00761B6F" w:rsidRPr="00772912">
        <w:rPr>
          <w:color w:val="000000"/>
          <w:kern w:val="36"/>
          <w:sz w:val="28"/>
          <w:szCs w:val="28"/>
        </w:rPr>
        <w:t xml:space="preserve">Сотрудники </w:t>
      </w:r>
      <w:r w:rsidRPr="00772912">
        <w:rPr>
          <w:color w:val="000000"/>
          <w:kern w:val="36"/>
          <w:sz w:val="28"/>
          <w:szCs w:val="28"/>
        </w:rPr>
        <w:t>министерства</w:t>
      </w:r>
      <w:r w:rsidR="00761B6F" w:rsidRPr="00772912">
        <w:rPr>
          <w:color w:val="000000"/>
          <w:kern w:val="36"/>
          <w:sz w:val="28"/>
          <w:szCs w:val="28"/>
        </w:rPr>
        <w:t xml:space="preserve"> осуществляли своевременный контроль за выполнением выданных предписаний, за оплатой административных штрафов, за своевременной подготовкой и передачей материалов в </w:t>
      </w:r>
      <w:r w:rsidRPr="00772912">
        <w:rPr>
          <w:color w:val="000000"/>
          <w:kern w:val="36"/>
          <w:sz w:val="28"/>
          <w:szCs w:val="28"/>
        </w:rPr>
        <w:t>суды</w:t>
      </w:r>
      <w:r w:rsidR="00761B6F" w:rsidRPr="00772912">
        <w:rPr>
          <w:color w:val="000000"/>
          <w:kern w:val="36"/>
          <w:sz w:val="28"/>
          <w:szCs w:val="28"/>
        </w:rPr>
        <w:t xml:space="preserve">. </w:t>
      </w:r>
    </w:p>
    <w:p w:rsidR="00986AA3" w:rsidRPr="00772912" w:rsidRDefault="0034262D" w:rsidP="00986AA3">
      <w:pPr>
        <w:pStyle w:val="a5"/>
        <w:shd w:val="clear" w:color="auto" w:fill="FFFFFF"/>
        <w:spacing w:before="0" w:beforeAutospacing="0" w:after="0" w:afterAutospacing="0"/>
        <w:jc w:val="both"/>
        <w:rPr>
          <w:color w:val="000000"/>
          <w:kern w:val="36"/>
          <w:sz w:val="28"/>
          <w:szCs w:val="28"/>
        </w:rPr>
      </w:pPr>
      <w:r w:rsidRPr="00772912">
        <w:rPr>
          <w:color w:val="000000"/>
          <w:kern w:val="36"/>
          <w:sz w:val="28"/>
          <w:szCs w:val="28"/>
        </w:rPr>
        <w:tab/>
      </w:r>
      <w:r w:rsidR="00761B6F" w:rsidRPr="00772912">
        <w:rPr>
          <w:color w:val="000000"/>
          <w:kern w:val="36"/>
          <w:sz w:val="28"/>
          <w:szCs w:val="28"/>
        </w:rPr>
        <w:t xml:space="preserve">Проверок, результаты которых были отменены в связи с наличием грубых нарушений требований Федерального закона </w:t>
      </w:r>
      <w:r w:rsidR="00986AA3" w:rsidRPr="00772912">
        <w:rPr>
          <w:color w:val="000000"/>
          <w:kern w:val="36"/>
          <w:sz w:val="28"/>
          <w:szCs w:val="28"/>
        </w:rPr>
        <w:t>294-ФЗ</w:t>
      </w:r>
      <w:r w:rsidR="00761B6F" w:rsidRPr="00772912">
        <w:rPr>
          <w:color w:val="000000"/>
          <w:kern w:val="36"/>
          <w:sz w:val="28"/>
          <w:szCs w:val="28"/>
        </w:rPr>
        <w:t>, в отчетном периоде не отмечено.</w:t>
      </w:r>
    </w:p>
    <w:p w:rsidR="00761B6F" w:rsidRPr="00763AEA" w:rsidRDefault="00986AA3" w:rsidP="00986AA3">
      <w:pPr>
        <w:pStyle w:val="a5"/>
        <w:shd w:val="clear" w:color="auto" w:fill="FFFFFF"/>
        <w:spacing w:before="0" w:beforeAutospacing="0" w:after="0" w:afterAutospacing="0"/>
        <w:jc w:val="both"/>
        <w:rPr>
          <w:color w:val="000000"/>
          <w:kern w:val="36"/>
          <w:sz w:val="28"/>
          <w:szCs w:val="28"/>
        </w:rPr>
      </w:pPr>
      <w:r w:rsidRPr="00763AEA">
        <w:rPr>
          <w:color w:val="000000"/>
          <w:kern w:val="36"/>
          <w:sz w:val="28"/>
          <w:szCs w:val="28"/>
        </w:rPr>
        <w:tab/>
      </w:r>
      <w:r w:rsidR="00761B6F" w:rsidRPr="00763AEA">
        <w:rPr>
          <w:color w:val="000000"/>
          <w:kern w:val="36"/>
          <w:sz w:val="28"/>
          <w:szCs w:val="28"/>
        </w:rPr>
        <w:t xml:space="preserve">Приведенные показатели по итогам работы </w:t>
      </w:r>
      <w:r w:rsidRPr="00763AEA">
        <w:rPr>
          <w:color w:val="000000"/>
          <w:kern w:val="36"/>
          <w:sz w:val="28"/>
          <w:szCs w:val="28"/>
        </w:rPr>
        <w:t>министерства</w:t>
      </w:r>
      <w:r w:rsidR="00761B6F" w:rsidRPr="00763AEA">
        <w:rPr>
          <w:color w:val="000000"/>
          <w:kern w:val="36"/>
          <w:sz w:val="28"/>
          <w:szCs w:val="28"/>
        </w:rPr>
        <w:t xml:space="preserve"> </w:t>
      </w:r>
      <w:r w:rsidR="00763AEA" w:rsidRPr="00763AEA">
        <w:rPr>
          <w:color w:val="000000"/>
          <w:kern w:val="36"/>
          <w:sz w:val="28"/>
          <w:szCs w:val="28"/>
        </w:rPr>
        <w:t>за 11 месяцев</w:t>
      </w:r>
      <w:r w:rsidR="00D73B88" w:rsidRPr="00763AEA">
        <w:rPr>
          <w:color w:val="000000"/>
          <w:kern w:val="36"/>
          <w:sz w:val="28"/>
          <w:szCs w:val="28"/>
        </w:rPr>
        <w:t xml:space="preserve"> </w:t>
      </w:r>
      <w:r w:rsidR="00761B6F" w:rsidRPr="00763AEA">
        <w:rPr>
          <w:color w:val="000000"/>
          <w:kern w:val="36"/>
          <w:sz w:val="28"/>
          <w:szCs w:val="28"/>
        </w:rPr>
        <w:t>201</w:t>
      </w:r>
      <w:r w:rsidR="00D73B88" w:rsidRPr="00763AEA">
        <w:rPr>
          <w:color w:val="000000"/>
          <w:kern w:val="36"/>
          <w:sz w:val="28"/>
          <w:szCs w:val="28"/>
        </w:rPr>
        <w:t>9</w:t>
      </w:r>
      <w:r w:rsidR="00761B6F" w:rsidRPr="00763AEA">
        <w:rPr>
          <w:color w:val="000000"/>
          <w:kern w:val="36"/>
          <w:sz w:val="28"/>
          <w:szCs w:val="28"/>
        </w:rPr>
        <w:t xml:space="preserve"> год</w:t>
      </w:r>
      <w:r w:rsidR="00D73B88" w:rsidRPr="00763AEA">
        <w:rPr>
          <w:color w:val="000000"/>
          <w:kern w:val="36"/>
          <w:sz w:val="28"/>
          <w:szCs w:val="28"/>
        </w:rPr>
        <w:t>а</w:t>
      </w:r>
      <w:r w:rsidR="00761B6F" w:rsidRPr="00763AEA">
        <w:rPr>
          <w:color w:val="000000"/>
          <w:kern w:val="36"/>
          <w:sz w:val="28"/>
          <w:szCs w:val="28"/>
        </w:rPr>
        <w:t xml:space="preserve"> </w:t>
      </w:r>
      <w:r w:rsidRPr="00763AEA">
        <w:rPr>
          <w:color w:val="000000"/>
          <w:kern w:val="36"/>
          <w:sz w:val="28"/>
          <w:szCs w:val="28"/>
        </w:rPr>
        <w:t xml:space="preserve">в большинстве своем соответствуют уровню прошлых лет, что </w:t>
      </w:r>
      <w:r w:rsidR="00761B6F" w:rsidRPr="00763AEA">
        <w:rPr>
          <w:color w:val="000000"/>
          <w:kern w:val="36"/>
          <w:sz w:val="28"/>
          <w:szCs w:val="28"/>
        </w:rPr>
        <w:t>указыва</w:t>
      </w:r>
      <w:r w:rsidR="00FF5436" w:rsidRPr="00763AEA">
        <w:rPr>
          <w:color w:val="000000"/>
          <w:kern w:val="36"/>
          <w:sz w:val="28"/>
          <w:szCs w:val="28"/>
        </w:rPr>
        <w:t>е</w:t>
      </w:r>
      <w:r w:rsidR="00761B6F" w:rsidRPr="00763AEA">
        <w:rPr>
          <w:color w:val="000000"/>
          <w:kern w:val="36"/>
          <w:sz w:val="28"/>
          <w:szCs w:val="28"/>
        </w:rPr>
        <w:t xml:space="preserve">т на </w:t>
      </w:r>
      <w:r w:rsidRPr="00763AEA">
        <w:rPr>
          <w:color w:val="000000"/>
          <w:kern w:val="36"/>
          <w:sz w:val="28"/>
          <w:szCs w:val="28"/>
        </w:rPr>
        <w:t>стабильную работу по осуществлению</w:t>
      </w:r>
      <w:r w:rsidR="00761B6F" w:rsidRPr="00763AEA">
        <w:rPr>
          <w:color w:val="000000"/>
          <w:kern w:val="36"/>
          <w:sz w:val="28"/>
          <w:szCs w:val="28"/>
        </w:rPr>
        <w:t xml:space="preserve"> </w:t>
      </w:r>
      <w:r w:rsidRPr="00763AEA">
        <w:rPr>
          <w:color w:val="000000"/>
          <w:kern w:val="36"/>
          <w:sz w:val="28"/>
          <w:szCs w:val="28"/>
        </w:rPr>
        <w:t>федерального государственного надзора в области охраны и использования объектов животного мира и среды их обитания, федерального государственного охотничьего надзора</w:t>
      </w:r>
      <w:r w:rsidR="00761B6F" w:rsidRPr="00763AEA">
        <w:rPr>
          <w:color w:val="000000"/>
          <w:kern w:val="36"/>
          <w:sz w:val="28"/>
          <w:szCs w:val="28"/>
        </w:rPr>
        <w:t xml:space="preserve">; квалификация инспекторов, осуществляющих </w:t>
      </w:r>
      <w:r w:rsidRPr="00763AEA">
        <w:rPr>
          <w:color w:val="000000"/>
          <w:kern w:val="36"/>
          <w:sz w:val="28"/>
          <w:szCs w:val="28"/>
        </w:rPr>
        <w:t>указанный надзор</w:t>
      </w:r>
      <w:r w:rsidR="00761B6F" w:rsidRPr="00763AEA">
        <w:rPr>
          <w:color w:val="000000"/>
          <w:kern w:val="36"/>
          <w:sz w:val="28"/>
          <w:szCs w:val="28"/>
        </w:rPr>
        <w:t>, соответствует требованиям законодательства и является достаточной для выполнения должностных обязанностей.</w:t>
      </w:r>
    </w:p>
    <w:p w:rsidR="009A6A1C" w:rsidRPr="00360A6E" w:rsidRDefault="009A6A1C" w:rsidP="00761B6F">
      <w:pPr>
        <w:pStyle w:val="a5"/>
        <w:shd w:val="clear" w:color="auto" w:fill="FFFFFF"/>
        <w:spacing w:before="0" w:beforeAutospacing="0" w:after="0" w:afterAutospacing="0"/>
        <w:jc w:val="both"/>
        <w:rPr>
          <w:sz w:val="28"/>
          <w:szCs w:val="28"/>
          <w:highlight w:val="yellow"/>
        </w:rPr>
      </w:pPr>
    </w:p>
    <w:p w:rsidR="00986AA3" w:rsidRPr="00763AEA" w:rsidRDefault="00986AA3" w:rsidP="00986AA3">
      <w:pPr>
        <w:autoSpaceDE w:val="0"/>
        <w:autoSpaceDN w:val="0"/>
        <w:adjustRightInd w:val="0"/>
        <w:spacing w:after="0" w:line="240" w:lineRule="auto"/>
        <w:ind w:firstLine="540"/>
        <w:jc w:val="center"/>
        <w:rPr>
          <w:rFonts w:ascii="Times New Roman" w:hAnsi="Times New Roman"/>
          <w:b/>
          <w:sz w:val="28"/>
          <w:szCs w:val="28"/>
          <w:lang w:eastAsia="ru-RU"/>
        </w:rPr>
      </w:pPr>
      <w:r w:rsidRPr="00763AEA">
        <w:rPr>
          <w:rFonts w:ascii="Times New Roman" w:hAnsi="Times New Roman"/>
          <w:b/>
          <w:sz w:val="28"/>
          <w:szCs w:val="28"/>
          <w:lang w:eastAsia="ru-RU"/>
        </w:rPr>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rsidR="00986AA3" w:rsidRPr="00763AEA" w:rsidRDefault="00986AA3" w:rsidP="00986AA3">
      <w:pPr>
        <w:pStyle w:val="a5"/>
        <w:shd w:val="clear" w:color="auto" w:fill="FFFFFF"/>
        <w:spacing w:before="0" w:beforeAutospacing="0" w:after="0" w:afterAutospacing="0"/>
        <w:jc w:val="center"/>
        <w:rPr>
          <w:b/>
          <w:sz w:val="28"/>
          <w:szCs w:val="28"/>
        </w:rPr>
      </w:pPr>
    </w:p>
    <w:p w:rsidR="00C36A74" w:rsidRPr="00772912" w:rsidRDefault="00986AA3" w:rsidP="00C36A74">
      <w:pPr>
        <w:spacing w:after="0" w:line="240" w:lineRule="auto"/>
        <w:jc w:val="both"/>
        <w:rPr>
          <w:rFonts w:ascii="Times New Roman" w:hAnsi="Times New Roman"/>
          <w:sz w:val="28"/>
          <w:szCs w:val="28"/>
        </w:rPr>
      </w:pPr>
      <w:r w:rsidRPr="00763AEA">
        <w:rPr>
          <w:rFonts w:ascii="Times New Roman" w:eastAsia="Times New Roman" w:hAnsi="Times New Roman"/>
          <w:color w:val="000000"/>
          <w:kern w:val="36"/>
          <w:sz w:val="28"/>
          <w:szCs w:val="28"/>
          <w:lang w:eastAsia="ru-RU"/>
        </w:rPr>
        <w:tab/>
        <w:t>Организация и проведение иных мероприятий по контролю, в том</w:t>
      </w:r>
      <w:r w:rsidRPr="00772912">
        <w:rPr>
          <w:rFonts w:ascii="Times New Roman" w:eastAsia="Times New Roman" w:hAnsi="Times New Roman"/>
          <w:color w:val="000000"/>
          <w:kern w:val="36"/>
          <w:sz w:val="28"/>
          <w:szCs w:val="28"/>
          <w:lang w:eastAsia="ru-RU"/>
        </w:rPr>
        <w:t xml:space="preserve"> числе осуществляемых без взаимодействия с юридическими лицами и индивидуальными предпринимателями осуществляется министерством в виде проведения плановых (рейдовых) осмотров, обследований охотничьих угодий, а также путем проведения рейдовых мероприятий по </w:t>
      </w:r>
      <w:r w:rsidRPr="00772912">
        <w:rPr>
          <w:rFonts w:ascii="Times New Roman" w:hAnsi="Times New Roman"/>
          <w:sz w:val="28"/>
          <w:szCs w:val="28"/>
        </w:rPr>
        <w:t xml:space="preserve">проверке соблюдения гражданами, осуществляющими охоту, требований в области </w:t>
      </w:r>
      <w:r w:rsidRPr="00772912">
        <w:rPr>
          <w:rFonts w:ascii="Times New Roman" w:hAnsi="Times New Roman"/>
          <w:sz w:val="28"/>
          <w:szCs w:val="28"/>
        </w:rPr>
        <w:lastRenderedPageBreak/>
        <w:t>охоты и сохранения охотничьих ресурсов, а также регулярные обследования территории среды обитания объектов животного мира в целях выявления и пресечения нарушений гражданами обязательных требований, незаконного использования объектов животного мира на территории муниципальных образований Красноярского края.</w:t>
      </w:r>
    </w:p>
    <w:p w:rsidR="00C362F9" w:rsidRPr="000D5D52" w:rsidRDefault="00C36A74" w:rsidP="00C36A74">
      <w:pPr>
        <w:spacing w:after="0" w:line="240" w:lineRule="auto"/>
        <w:ind w:firstLine="709"/>
        <w:jc w:val="both"/>
        <w:rPr>
          <w:rFonts w:ascii="Times New Roman" w:hAnsi="Times New Roman"/>
          <w:sz w:val="28"/>
          <w:szCs w:val="28"/>
        </w:rPr>
      </w:pPr>
      <w:r w:rsidRPr="006337DB">
        <w:rPr>
          <w:rFonts w:ascii="Times New Roman" w:eastAsia="Times New Roman" w:hAnsi="Times New Roman"/>
          <w:color w:val="000000"/>
          <w:kern w:val="36"/>
          <w:sz w:val="28"/>
          <w:szCs w:val="28"/>
          <w:lang w:eastAsia="ru-RU"/>
        </w:rPr>
        <w:t xml:space="preserve">В рамках осуществления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 на территории Красноярского края министерством за </w:t>
      </w:r>
      <w:r w:rsidR="006337DB" w:rsidRPr="006337DB">
        <w:rPr>
          <w:rFonts w:ascii="Times New Roman" w:eastAsia="Times New Roman" w:hAnsi="Times New Roman"/>
          <w:color w:val="000000"/>
          <w:kern w:val="36"/>
          <w:sz w:val="28"/>
          <w:szCs w:val="28"/>
          <w:lang w:eastAsia="ru-RU"/>
        </w:rPr>
        <w:t>11 месяцев</w:t>
      </w:r>
      <w:r w:rsidRPr="006337DB">
        <w:rPr>
          <w:rFonts w:ascii="Times New Roman" w:eastAsia="Times New Roman" w:hAnsi="Times New Roman"/>
          <w:color w:val="000000"/>
          <w:kern w:val="36"/>
          <w:sz w:val="28"/>
          <w:szCs w:val="28"/>
          <w:lang w:eastAsia="ru-RU"/>
        </w:rPr>
        <w:t xml:space="preserve"> 2019 проведено </w:t>
      </w:r>
      <w:r w:rsidR="00772912" w:rsidRPr="006337DB">
        <w:rPr>
          <w:rFonts w:ascii="Times New Roman" w:eastAsia="Times New Roman" w:hAnsi="Times New Roman"/>
          <w:sz w:val="28"/>
          <w:szCs w:val="24"/>
          <w:lang w:eastAsia="ru-RU"/>
        </w:rPr>
        <w:t>2911</w:t>
      </w:r>
      <w:r w:rsidRPr="006337DB">
        <w:rPr>
          <w:rFonts w:ascii="Times New Roman" w:eastAsia="Times New Roman" w:hAnsi="Times New Roman"/>
          <w:color w:val="000000"/>
          <w:kern w:val="36"/>
          <w:sz w:val="28"/>
          <w:szCs w:val="28"/>
          <w:lang w:eastAsia="ru-RU"/>
        </w:rPr>
        <w:t xml:space="preserve"> рейдовых мероприятий, из них </w:t>
      </w:r>
      <w:r w:rsidR="000D5D52" w:rsidRPr="000D5D52">
        <w:rPr>
          <w:rFonts w:ascii="Times New Roman" w:eastAsia="Times New Roman" w:hAnsi="Times New Roman"/>
          <w:color w:val="000000"/>
          <w:kern w:val="36"/>
          <w:sz w:val="28"/>
          <w:szCs w:val="28"/>
          <w:lang w:eastAsia="ru-RU"/>
        </w:rPr>
        <w:t>822</w:t>
      </w:r>
      <w:r w:rsidRPr="000D5D52">
        <w:rPr>
          <w:rFonts w:ascii="Times New Roman" w:eastAsia="Times New Roman" w:hAnsi="Times New Roman"/>
          <w:color w:val="000000"/>
          <w:kern w:val="36"/>
          <w:sz w:val="28"/>
          <w:szCs w:val="28"/>
          <w:lang w:eastAsia="ru-RU"/>
        </w:rPr>
        <w:t xml:space="preserve"> плановы</w:t>
      </w:r>
      <w:r w:rsidR="000D5D52" w:rsidRPr="000D5D52">
        <w:rPr>
          <w:rFonts w:ascii="Times New Roman" w:eastAsia="Times New Roman" w:hAnsi="Times New Roman"/>
          <w:color w:val="000000"/>
          <w:kern w:val="36"/>
          <w:sz w:val="28"/>
          <w:szCs w:val="28"/>
          <w:lang w:eastAsia="ru-RU"/>
        </w:rPr>
        <w:t>х</w:t>
      </w:r>
      <w:r w:rsidRPr="000D5D52">
        <w:rPr>
          <w:rFonts w:ascii="Times New Roman" w:eastAsia="Times New Roman" w:hAnsi="Times New Roman"/>
          <w:color w:val="000000"/>
          <w:kern w:val="36"/>
          <w:sz w:val="28"/>
          <w:szCs w:val="28"/>
          <w:lang w:eastAsia="ru-RU"/>
        </w:rPr>
        <w:t xml:space="preserve"> рейдовы</w:t>
      </w:r>
      <w:r w:rsidR="000D5D52" w:rsidRPr="000D5D52">
        <w:rPr>
          <w:rFonts w:ascii="Times New Roman" w:eastAsia="Times New Roman" w:hAnsi="Times New Roman"/>
          <w:color w:val="000000"/>
          <w:kern w:val="36"/>
          <w:sz w:val="28"/>
          <w:szCs w:val="28"/>
          <w:lang w:eastAsia="ru-RU"/>
        </w:rPr>
        <w:t>х</w:t>
      </w:r>
      <w:r w:rsidRPr="000D5D52">
        <w:rPr>
          <w:rFonts w:ascii="Times New Roman" w:eastAsia="Times New Roman" w:hAnsi="Times New Roman"/>
          <w:color w:val="000000"/>
          <w:kern w:val="36"/>
          <w:sz w:val="28"/>
          <w:szCs w:val="28"/>
          <w:lang w:eastAsia="ru-RU"/>
        </w:rPr>
        <w:t xml:space="preserve"> осмотр</w:t>
      </w:r>
      <w:r w:rsidR="000D5D52" w:rsidRPr="000D5D52">
        <w:rPr>
          <w:rFonts w:ascii="Times New Roman" w:eastAsia="Times New Roman" w:hAnsi="Times New Roman"/>
          <w:color w:val="000000"/>
          <w:kern w:val="36"/>
          <w:sz w:val="28"/>
          <w:szCs w:val="28"/>
          <w:lang w:eastAsia="ru-RU"/>
        </w:rPr>
        <w:t>а</w:t>
      </w:r>
      <w:r w:rsidRPr="000D5D52">
        <w:rPr>
          <w:rFonts w:ascii="Times New Roman" w:eastAsia="Times New Roman" w:hAnsi="Times New Roman"/>
          <w:color w:val="000000"/>
          <w:kern w:val="36"/>
          <w:sz w:val="28"/>
          <w:szCs w:val="28"/>
          <w:lang w:eastAsia="ru-RU"/>
        </w:rPr>
        <w:t>, обследовани</w:t>
      </w:r>
      <w:r w:rsidR="000D5D52" w:rsidRPr="000D5D52">
        <w:rPr>
          <w:rFonts w:ascii="Times New Roman" w:eastAsia="Times New Roman" w:hAnsi="Times New Roman"/>
          <w:color w:val="000000"/>
          <w:kern w:val="36"/>
          <w:sz w:val="28"/>
          <w:szCs w:val="28"/>
          <w:lang w:eastAsia="ru-RU"/>
        </w:rPr>
        <w:t>я</w:t>
      </w:r>
      <w:r w:rsidRPr="000D5D52">
        <w:rPr>
          <w:rFonts w:ascii="Times New Roman" w:eastAsia="Times New Roman" w:hAnsi="Times New Roman"/>
          <w:color w:val="000000"/>
          <w:kern w:val="36"/>
          <w:sz w:val="28"/>
          <w:szCs w:val="28"/>
          <w:lang w:eastAsia="ru-RU"/>
        </w:rPr>
        <w:t xml:space="preserve"> охотничьих угодий, осуществляемых без взаимодействия с юридическими </w:t>
      </w:r>
      <w:r w:rsidR="006C2F34" w:rsidRPr="000D5D52">
        <w:rPr>
          <w:rFonts w:ascii="Times New Roman" w:eastAsia="Times New Roman" w:hAnsi="Times New Roman"/>
          <w:color w:val="000000"/>
          <w:kern w:val="36"/>
          <w:sz w:val="28"/>
          <w:szCs w:val="28"/>
          <w:lang w:eastAsia="ru-RU"/>
        </w:rPr>
        <w:t>лицами и индивидуальными предпринимателями.</w:t>
      </w:r>
    </w:p>
    <w:p w:rsidR="00BA26D8" w:rsidRPr="006337DB" w:rsidRDefault="006C2F34" w:rsidP="00123FA5">
      <w:pPr>
        <w:spacing w:after="0" w:line="240" w:lineRule="auto"/>
        <w:jc w:val="both"/>
        <w:rPr>
          <w:rFonts w:ascii="Times New Roman" w:eastAsia="Times New Roman" w:hAnsi="Times New Roman"/>
          <w:color w:val="000000"/>
          <w:kern w:val="36"/>
          <w:sz w:val="28"/>
          <w:szCs w:val="28"/>
          <w:lang w:eastAsia="ru-RU"/>
        </w:rPr>
      </w:pPr>
      <w:r w:rsidRPr="000D5D52">
        <w:rPr>
          <w:rFonts w:ascii="Times New Roman" w:eastAsia="Times New Roman" w:hAnsi="Times New Roman"/>
          <w:color w:val="000000"/>
          <w:kern w:val="36"/>
          <w:sz w:val="28"/>
          <w:szCs w:val="28"/>
          <w:lang w:eastAsia="ru-RU"/>
        </w:rPr>
        <w:tab/>
      </w:r>
      <w:r w:rsidR="00BA26D8" w:rsidRPr="000D5D52">
        <w:rPr>
          <w:rFonts w:ascii="Times New Roman" w:eastAsia="Times New Roman" w:hAnsi="Times New Roman"/>
          <w:color w:val="000000"/>
          <w:kern w:val="36"/>
          <w:sz w:val="28"/>
          <w:szCs w:val="28"/>
          <w:lang w:eastAsia="ru-RU"/>
        </w:rPr>
        <w:t>Плановые (рейдовые) осмотры, обследования охотничьих угодий проводятся должностными лицами министерства, упол</w:t>
      </w:r>
      <w:r w:rsidR="00BA26D8" w:rsidRPr="006337DB">
        <w:rPr>
          <w:rFonts w:ascii="Times New Roman" w:eastAsia="Times New Roman" w:hAnsi="Times New Roman"/>
          <w:color w:val="000000"/>
          <w:kern w:val="36"/>
          <w:sz w:val="28"/>
          <w:szCs w:val="28"/>
          <w:lang w:eastAsia="ru-RU"/>
        </w:rPr>
        <w:t>номоченными на осуществление федерального государственного охотничьего надзора на территории Красноярского края, за исключением особо охраняемых природных территорий федерального значения, находящихся на территории Красноярского края на основании ежемесячного приказа об утверждении плановых (рейдовых) заданий на проведение плановых (рейдовых) осмотров, обследований охотничьих угодий на территории Красноярского края.</w:t>
      </w:r>
    </w:p>
    <w:p w:rsidR="00BA26D8" w:rsidRPr="006337DB" w:rsidRDefault="008E5841" w:rsidP="00123FA5">
      <w:pPr>
        <w:spacing w:after="0" w:line="240" w:lineRule="auto"/>
        <w:jc w:val="both"/>
        <w:rPr>
          <w:rFonts w:ascii="Times New Roman" w:eastAsia="Times New Roman" w:hAnsi="Times New Roman"/>
          <w:color w:val="000000"/>
          <w:kern w:val="36"/>
          <w:sz w:val="28"/>
          <w:szCs w:val="28"/>
          <w:lang w:eastAsia="ru-RU"/>
        </w:rPr>
      </w:pPr>
      <w:r w:rsidRPr="006337DB">
        <w:rPr>
          <w:rFonts w:ascii="Times New Roman" w:eastAsia="Times New Roman" w:hAnsi="Times New Roman"/>
          <w:color w:val="000000"/>
          <w:kern w:val="36"/>
          <w:sz w:val="28"/>
          <w:szCs w:val="28"/>
          <w:lang w:eastAsia="ru-RU"/>
        </w:rPr>
        <w:tab/>
      </w:r>
      <w:r w:rsidR="00BA26D8" w:rsidRPr="006337DB">
        <w:rPr>
          <w:rFonts w:ascii="Times New Roman" w:eastAsia="Times New Roman" w:hAnsi="Times New Roman"/>
          <w:color w:val="000000"/>
          <w:kern w:val="36"/>
          <w:sz w:val="28"/>
          <w:szCs w:val="28"/>
          <w:lang w:eastAsia="ru-RU"/>
        </w:rPr>
        <w:t xml:space="preserve">Результаты планового осмотра, обследования оформляются </w:t>
      </w:r>
      <w:r w:rsidRPr="006337DB">
        <w:rPr>
          <w:rFonts w:ascii="Times New Roman" w:eastAsia="Times New Roman" w:hAnsi="Times New Roman"/>
          <w:color w:val="000000"/>
          <w:kern w:val="36"/>
          <w:sz w:val="28"/>
          <w:szCs w:val="28"/>
          <w:lang w:eastAsia="ru-RU"/>
        </w:rPr>
        <w:t>должност</w:t>
      </w:r>
      <w:r w:rsidR="00520123" w:rsidRPr="006337DB">
        <w:rPr>
          <w:rFonts w:ascii="Times New Roman" w:eastAsia="Times New Roman" w:hAnsi="Times New Roman"/>
          <w:color w:val="000000"/>
          <w:kern w:val="36"/>
          <w:sz w:val="28"/>
          <w:szCs w:val="28"/>
          <w:lang w:eastAsia="ru-RU"/>
        </w:rPr>
        <w:t>ны</w:t>
      </w:r>
      <w:r w:rsidRPr="006337DB">
        <w:rPr>
          <w:rFonts w:ascii="Times New Roman" w:eastAsia="Times New Roman" w:hAnsi="Times New Roman"/>
          <w:color w:val="000000"/>
          <w:kern w:val="36"/>
          <w:sz w:val="28"/>
          <w:szCs w:val="28"/>
          <w:lang w:eastAsia="ru-RU"/>
        </w:rPr>
        <w:t>м лицом, проводившим плановый осмотр, обследование, актом о результатах плановых (рейдовых) осмотров, обследований охотничьих угодий в течение трех дней после завершения мероприятия по контролю.</w:t>
      </w:r>
    </w:p>
    <w:p w:rsidR="00C36A74" w:rsidRPr="00360A6E" w:rsidRDefault="008E5841" w:rsidP="00C36A74">
      <w:pPr>
        <w:spacing w:after="0" w:line="240" w:lineRule="auto"/>
        <w:jc w:val="both"/>
        <w:rPr>
          <w:rFonts w:ascii="Times New Roman" w:eastAsia="Times New Roman" w:hAnsi="Times New Roman"/>
          <w:color w:val="000000"/>
          <w:kern w:val="36"/>
          <w:sz w:val="28"/>
          <w:szCs w:val="28"/>
          <w:highlight w:val="yellow"/>
          <w:lang w:eastAsia="ru-RU"/>
        </w:rPr>
      </w:pPr>
      <w:r w:rsidRPr="006337DB">
        <w:rPr>
          <w:rFonts w:ascii="Times New Roman" w:eastAsia="Times New Roman" w:hAnsi="Times New Roman"/>
          <w:color w:val="000000"/>
          <w:kern w:val="36"/>
          <w:sz w:val="28"/>
          <w:szCs w:val="28"/>
          <w:lang w:eastAsia="ru-RU"/>
        </w:rPr>
        <w:tab/>
        <w:t>В</w:t>
      </w:r>
      <w:r w:rsidRPr="006337DB">
        <w:rPr>
          <w:rStyle w:val="apple-converted-space"/>
          <w:rFonts w:ascii="Verdana" w:hAnsi="Verdana"/>
          <w:color w:val="161616"/>
          <w:sz w:val="18"/>
          <w:szCs w:val="18"/>
          <w:shd w:val="clear" w:color="auto" w:fill="FFFFFF"/>
        </w:rPr>
        <w:t xml:space="preserve"> </w:t>
      </w:r>
      <w:r w:rsidRPr="006337DB">
        <w:rPr>
          <w:rFonts w:ascii="Times New Roman" w:eastAsia="Times New Roman" w:hAnsi="Times New Roman"/>
          <w:color w:val="000000"/>
          <w:kern w:val="36"/>
          <w:sz w:val="28"/>
          <w:szCs w:val="28"/>
          <w:lang w:eastAsia="ru-RU"/>
        </w:rPr>
        <w:t>случае, если обнаруженные в ходе мероприятия по контролю</w:t>
      </w:r>
      <w:r w:rsidR="00520123" w:rsidRPr="006337DB">
        <w:rPr>
          <w:rFonts w:ascii="Times New Roman" w:eastAsia="Times New Roman" w:hAnsi="Times New Roman"/>
          <w:color w:val="000000"/>
          <w:kern w:val="36"/>
          <w:sz w:val="28"/>
          <w:szCs w:val="28"/>
          <w:lang w:eastAsia="ru-RU"/>
        </w:rPr>
        <w:t xml:space="preserve">, </w:t>
      </w:r>
      <w:r w:rsidRPr="006337DB">
        <w:rPr>
          <w:rFonts w:ascii="Times New Roman" w:eastAsia="Times New Roman" w:hAnsi="Times New Roman"/>
          <w:color w:val="000000"/>
          <w:kern w:val="36"/>
          <w:sz w:val="28"/>
          <w:szCs w:val="28"/>
          <w:lang w:eastAsia="ru-RU"/>
        </w:rPr>
        <w:t>нарушения требований</w:t>
      </w:r>
      <w:r w:rsidR="00520123" w:rsidRPr="006337DB">
        <w:rPr>
          <w:rFonts w:ascii="Times New Roman" w:eastAsia="Times New Roman" w:hAnsi="Times New Roman"/>
          <w:color w:val="000000"/>
          <w:kern w:val="36"/>
          <w:sz w:val="28"/>
          <w:szCs w:val="28"/>
          <w:lang w:eastAsia="ru-RU"/>
        </w:rPr>
        <w:t xml:space="preserve"> </w:t>
      </w:r>
      <w:hyperlink r:id="rId29" w:history="1">
        <w:r w:rsidRPr="006337DB">
          <w:rPr>
            <w:rFonts w:ascii="Times New Roman" w:eastAsia="Times New Roman" w:hAnsi="Times New Roman"/>
            <w:color w:val="000000"/>
            <w:kern w:val="36"/>
            <w:sz w:val="28"/>
            <w:szCs w:val="28"/>
            <w:lang w:eastAsia="ru-RU"/>
          </w:rPr>
          <w:t>законодательства</w:t>
        </w:r>
      </w:hyperlink>
      <w:r w:rsidRPr="006337DB">
        <w:rPr>
          <w:rFonts w:ascii="Times New Roman" w:eastAsia="Times New Roman" w:hAnsi="Times New Roman"/>
          <w:color w:val="000000"/>
          <w:kern w:val="36"/>
          <w:sz w:val="28"/>
          <w:szCs w:val="28"/>
          <w:lang w:eastAsia="ru-RU"/>
        </w:rPr>
        <w:t>  являются основанием для привлечения к административной ответственности, то принимаются меры для возбуждения дела об административном правонарушении, проведения административного расследования и рассмотрения дела об административном правонарушении в порядке, предусмотренном </w:t>
      </w:r>
      <w:hyperlink r:id="rId30" w:history="1">
        <w:r w:rsidRPr="006337DB">
          <w:rPr>
            <w:rFonts w:ascii="Times New Roman" w:eastAsia="Times New Roman" w:hAnsi="Times New Roman"/>
            <w:color w:val="000000"/>
            <w:kern w:val="36"/>
            <w:sz w:val="28"/>
            <w:szCs w:val="28"/>
            <w:lang w:eastAsia="ru-RU"/>
          </w:rPr>
          <w:t>КоАП Р</w:t>
        </w:r>
      </w:hyperlink>
      <w:r w:rsidRPr="006337DB">
        <w:rPr>
          <w:rFonts w:ascii="Times New Roman" w:eastAsia="Times New Roman" w:hAnsi="Times New Roman"/>
          <w:color w:val="000000"/>
          <w:kern w:val="36"/>
          <w:sz w:val="28"/>
          <w:szCs w:val="28"/>
          <w:lang w:eastAsia="ru-RU"/>
        </w:rPr>
        <w:t>Ф.</w:t>
      </w:r>
    </w:p>
    <w:p w:rsidR="006337DB" w:rsidRDefault="006337DB" w:rsidP="006337DB">
      <w:pPr>
        <w:shd w:val="clear" w:color="auto" w:fill="FFFFFF"/>
        <w:autoSpaceDE w:val="0"/>
        <w:autoSpaceDN w:val="0"/>
        <w:spacing w:after="0" w:line="240" w:lineRule="auto"/>
        <w:ind w:left="55" w:right="102" w:firstLine="441"/>
        <w:jc w:val="both"/>
        <w:rPr>
          <w:rFonts w:ascii="Times New Roman" w:eastAsia="Times New Roman" w:hAnsi="Times New Roman"/>
          <w:sz w:val="28"/>
          <w:szCs w:val="24"/>
          <w:lang w:eastAsia="ru-RU"/>
        </w:rPr>
      </w:pPr>
      <w:r w:rsidRPr="00137694">
        <w:rPr>
          <w:rFonts w:ascii="Times New Roman" w:eastAsia="Times New Roman" w:hAnsi="Times New Roman"/>
          <w:sz w:val="28"/>
          <w:szCs w:val="24"/>
          <w:lang w:eastAsia="ru-RU"/>
        </w:rPr>
        <w:t>В результате проведенных рейдов в</w:t>
      </w:r>
      <w:r w:rsidRPr="00312D10">
        <w:rPr>
          <w:rFonts w:ascii="Times New Roman" w:eastAsia="Times New Roman" w:hAnsi="Times New Roman"/>
          <w:sz w:val="28"/>
          <w:szCs w:val="24"/>
          <w:lang w:eastAsia="ru-RU"/>
        </w:rPr>
        <w:t xml:space="preserve">ыявлено </w:t>
      </w:r>
      <w:r w:rsidR="00D3156A">
        <w:rPr>
          <w:rFonts w:ascii="Times New Roman" w:eastAsia="Times New Roman" w:hAnsi="Times New Roman"/>
          <w:sz w:val="28"/>
          <w:szCs w:val="24"/>
          <w:lang w:eastAsia="ru-RU"/>
        </w:rPr>
        <w:t>1347</w:t>
      </w:r>
      <w:r w:rsidRPr="00312D10">
        <w:rPr>
          <w:rFonts w:ascii="Times New Roman" w:eastAsia="Times New Roman" w:hAnsi="Times New Roman"/>
          <w:sz w:val="28"/>
          <w:szCs w:val="24"/>
          <w:lang w:eastAsia="ru-RU"/>
        </w:rPr>
        <w:t xml:space="preserve"> нарушени</w:t>
      </w:r>
      <w:r w:rsidRPr="00137694">
        <w:rPr>
          <w:rFonts w:ascii="Times New Roman" w:eastAsia="Times New Roman" w:hAnsi="Times New Roman"/>
          <w:sz w:val="28"/>
          <w:szCs w:val="24"/>
          <w:lang w:eastAsia="ru-RU"/>
        </w:rPr>
        <w:t>й</w:t>
      </w:r>
      <w:r w:rsidRPr="00312D10">
        <w:rPr>
          <w:rFonts w:ascii="Times New Roman" w:eastAsia="Times New Roman" w:hAnsi="Times New Roman"/>
          <w:sz w:val="28"/>
          <w:szCs w:val="24"/>
          <w:lang w:eastAsia="ru-RU"/>
        </w:rPr>
        <w:t xml:space="preserve"> в области охраны и исполь</w:t>
      </w:r>
      <w:r w:rsidRPr="00137694">
        <w:rPr>
          <w:rFonts w:ascii="Times New Roman" w:eastAsia="Times New Roman" w:hAnsi="Times New Roman"/>
          <w:sz w:val="28"/>
          <w:szCs w:val="24"/>
          <w:lang w:eastAsia="ru-RU"/>
        </w:rPr>
        <w:t>зования объектов животного мира</w:t>
      </w:r>
      <w:r w:rsidRPr="00312D10">
        <w:rPr>
          <w:rFonts w:ascii="Times New Roman" w:eastAsia="Times New Roman" w:hAnsi="Times New Roman"/>
          <w:sz w:val="28"/>
          <w:szCs w:val="24"/>
          <w:lang w:eastAsia="ru-RU"/>
        </w:rPr>
        <w:t xml:space="preserve"> и среды их обитания, в том числе административных – 1</w:t>
      </w:r>
      <w:r>
        <w:rPr>
          <w:rFonts w:ascii="Times New Roman" w:eastAsia="Times New Roman" w:hAnsi="Times New Roman"/>
          <w:sz w:val="28"/>
          <w:szCs w:val="24"/>
          <w:lang w:eastAsia="ru-RU"/>
        </w:rPr>
        <w:t>253</w:t>
      </w:r>
      <w:r w:rsidRPr="00312D10">
        <w:rPr>
          <w:rFonts w:ascii="Times New Roman" w:eastAsia="Times New Roman" w:hAnsi="Times New Roman"/>
          <w:sz w:val="28"/>
          <w:szCs w:val="24"/>
          <w:lang w:eastAsia="ru-RU"/>
        </w:rPr>
        <w:t>, с признаками соста</w:t>
      </w:r>
      <w:r>
        <w:rPr>
          <w:rFonts w:ascii="Times New Roman" w:eastAsia="Times New Roman" w:hAnsi="Times New Roman"/>
          <w:sz w:val="28"/>
          <w:szCs w:val="24"/>
          <w:lang w:eastAsia="ru-RU"/>
        </w:rPr>
        <w:t>ва уголовных преступлений – 98</w:t>
      </w:r>
      <w:r w:rsidRPr="00312D10">
        <w:rPr>
          <w:rFonts w:ascii="Times New Roman" w:eastAsia="Times New Roman" w:hAnsi="Times New Roman"/>
          <w:sz w:val="28"/>
          <w:szCs w:val="24"/>
          <w:lang w:eastAsia="ru-RU"/>
        </w:rPr>
        <w:t xml:space="preserve">. </w:t>
      </w:r>
      <w:r w:rsidRPr="00FB0BA4">
        <w:rPr>
          <w:rFonts w:ascii="Times New Roman" w:eastAsia="Times New Roman" w:hAnsi="Times New Roman"/>
          <w:sz w:val="28"/>
          <w:szCs w:val="24"/>
          <w:lang w:eastAsia="ru-RU"/>
        </w:rPr>
        <w:t xml:space="preserve">При этом выявлена незаконная добыча 25 особей пернатой дичи, 41 особи пушных видов, </w:t>
      </w:r>
      <w:r>
        <w:rPr>
          <w:rFonts w:ascii="Times New Roman" w:eastAsia="Times New Roman" w:hAnsi="Times New Roman"/>
          <w:sz w:val="28"/>
          <w:szCs w:val="24"/>
          <w:lang w:eastAsia="ru-RU"/>
        </w:rPr>
        <w:t>49</w:t>
      </w:r>
      <w:r w:rsidRPr="00FB0BA4">
        <w:rPr>
          <w:rFonts w:ascii="Times New Roman" w:eastAsia="Times New Roman" w:hAnsi="Times New Roman"/>
          <w:sz w:val="28"/>
          <w:szCs w:val="24"/>
          <w:lang w:eastAsia="ru-RU"/>
        </w:rPr>
        <w:t xml:space="preserve"> особей диких копытных животных, медведей - </w:t>
      </w:r>
      <w:r>
        <w:rPr>
          <w:rFonts w:ascii="Times New Roman" w:eastAsia="Times New Roman" w:hAnsi="Times New Roman"/>
          <w:sz w:val="28"/>
          <w:szCs w:val="24"/>
          <w:lang w:eastAsia="ru-RU"/>
        </w:rPr>
        <w:t>5</w:t>
      </w:r>
      <w:r w:rsidRPr="00FB0BA4">
        <w:rPr>
          <w:rFonts w:ascii="Times New Roman" w:eastAsia="Times New Roman" w:hAnsi="Times New Roman"/>
          <w:sz w:val="28"/>
          <w:szCs w:val="24"/>
          <w:lang w:eastAsia="ru-RU"/>
        </w:rPr>
        <w:t>.</w:t>
      </w:r>
    </w:p>
    <w:p w:rsidR="00D3156A" w:rsidRPr="00312D10" w:rsidRDefault="00D3156A" w:rsidP="00D3156A">
      <w:pPr>
        <w:shd w:val="clear" w:color="auto" w:fill="FFFFFF"/>
        <w:autoSpaceDE w:val="0"/>
        <w:autoSpaceDN w:val="0"/>
        <w:spacing w:after="0" w:line="240" w:lineRule="auto"/>
        <w:ind w:left="55" w:right="102" w:firstLine="44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У нарушителей изъято 67 единиц оружия, 219 петель, 63 капкана.</w:t>
      </w:r>
    </w:p>
    <w:p w:rsidR="00D3156A" w:rsidRPr="00137694" w:rsidRDefault="00D3156A" w:rsidP="00D3156A">
      <w:pPr>
        <w:shd w:val="clear" w:color="auto" w:fill="FFFFFF"/>
        <w:autoSpaceDE w:val="0"/>
        <w:autoSpaceDN w:val="0"/>
        <w:spacing w:after="0" w:line="240" w:lineRule="auto"/>
        <w:ind w:left="55" w:right="102" w:firstLine="441"/>
        <w:jc w:val="both"/>
        <w:rPr>
          <w:rFonts w:ascii="Times New Roman" w:eastAsia="Times New Roman" w:hAnsi="Times New Roman"/>
          <w:sz w:val="28"/>
          <w:szCs w:val="24"/>
          <w:lang w:eastAsia="ru-RU"/>
        </w:rPr>
      </w:pPr>
      <w:r w:rsidRPr="00312D10">
        <w:rPr>
          <w:rFonts w:ascii="Times New Roman" w:eastAsia="Times New Roman" w:hAnsi="Times New Roman"/>
          <w:sz w:val="28"/>
          <w:szCs w:val="24"/>
          <w:lang w:eastAsia="ru-RU"/>
        </w:rPr>
        <w:t>К администрат</w:t>
      </w:r>
      <w:r w:rsidRPr="00137694">
        <w:rPr>
          <w:rFonts w:ascii="Times New Roman" w:eastAsia="Times New Roman" w:hAnsi="Times New Roman"/>
          <w:sz w:val="28"/>
          <w:szCs w:val="24"/>
          <w:lang w:eastAsia="ru-RU"/>
        </w:rPr>
        <w:t>ивной ответственности привлечен</w:t>
      </w:r>
      <w:r>
        <w:rPr>
          <w:rFonts w:ascii="Times New Roman" w:eastAsia="Times New Roman" w:hAnsi="Times New Roman"/>
          <w:sz w:val="28"/>
          <w:szCs w:val="24"/>
          <w:lang w:eastAsia="ru-RU"/>
        </w:rPr>
        <w:t>о</w:t>
      </w:r>
      <w:r w:rsidRPr="00312D10">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1253</w:t>
      </w:r>
      <w:r w:rsidRPr="00137694">
        <w:rPr>
          <w:rFonts w:ascii="Times New Roman" w:eastAsia="Times New Roman" w:hAnsi="Times New Roman"/>
          <w:sz w:val="28"/>
          <w:szCs w:val="24"/>
          <w:lang w:eastAsia="ru-RU"/>
        </w:rPr>
        <w:t xml:space="preserve"> нарушител</w:t>
      </w:r>
      <w:r>
        <w:rPr>
          <w:rFonts w:ascii="Times New Roman" w:eastAsia="Times New Roman" w:hAnsi="Times New Roman"/>
          <w:sz w:val="28"/>
          <w:szCs w:val="24"/>
          <w:lang w:eastAsia="ru-RU"/>
        </w:rPr>
        <w:t>ей</w:t>
      </w:r>
      <w:r w:rsidRPr="00312D10">
        <w:rPr>
          <w:rFonts w:ascii="Times New Roman" w:eastAsia="Times New Roman" w:hAnsi="Times New Roman"/>
          <w:sz w:val="28"/>
          <w:szCs w:val="24"/>
          <w:lang w:eastAsia="ru-RU"/>
        </w:rPr>
        <w:t xml:space="preserve">, в том числе юридических лиц – </w:t>
      </w:r>
      <w:r>
        <w:rPr>
          <w:rFonts w:ascii="Times New Roman" w:eastAsia="Times New Roman" w:hAnsi="Times New Roman"/>
          <w:sz w:val="28"/>
          <w:szCs w:val="24"/>
          <w:lang w:eastAsia="ru-RU"/>
        </w:rPr>
        <w:t>9</w:t>
      </w:r>
      <w:r w:rsidRPr="00312D10">
        <w:rPr>
          <w:rFonts w:ascii="Times New Roman" w:eastAsia="Times New Roman" w:hAnsi="Times New Roman"/>
          <w:sz w:val="28"/>
          <w:szCs w:val="24"/>
          <w:lang w:eastAsia="ru-RU"/>
        </w:rPr>
        <w:t xml:space="preserve">, должностных лиц – </w:t>
      </w:r>
      <w:r>
        <w:rPr>
          <w:rFonts w:ascii="Times New Roman" w:eastAsia="Times New Roman" w:hAnsi="Times New Roman"/>
          <w:sz w:val="28"/>
          <w:szCs w:val="24"/>
          <w:lang w:eastAsia="ru-RU"/>
        </w:rPr>
        <w:t>37</w:t>
      </w:r>
      <w:r w:rsidRPr="00312D10">
        <w:rPr>
          <w:rFonts w:ascii="Times New Roman" w:eastAsia="Times New Roman" w:hAnsi="Times New Roman"/>
          <w:sz w:val="28"/>
          <w:szCs w:val="24"/>
          <w:lang w:eastAsia="ru-RU"/>
        </w:rPr>
        <w:t xml:space="preserve">. Предъявлено штрафов на сумму </w:t>
      </w:r>
      <w:r>
        <w:rPr>
          <w:rFonts w:ascii="Times New Roman" w:eastAsia="Times New Roman" w:hAnsi="Times New Roman"/>
          <w:sz w:val="28"/>
          <w:szCs w:val="24"/>
          <w:lang w:eastAsia="ru-RU"/>
        </w:rPr>
        <w:t>2589,6</w:t>
      </w:r>
      <w:r w:rsidRPr="00312D10">
        <w:rPr>
          <w:rFonts w:ascii="Times New Roman" w:eastAsia="Times New Roman" w:hAnsi="Times New Roman"/>
          <w:sz w:val="28"/>
          <w:szCs w:val="24"/>
          <w:lang w:eastAsia="ru-RU"/>
        </w:rPr>
        <w:t xml:space="preserve"> тыс. руб., взыскано – </w:t>
      </w:r>
      <w:r>
        <w:rPr>
          <w:rFonts w:ascii="Times New Roman" w:eastAsia="Times New Roman" w:hAnsi="Times New Roman"/>
          <w:sz w:val="28"/>
          <w:szCs w:val="24"/>
          <w:lang w:eastAsia="ru-RU"/>
        </w:rPr>
        <w:t>1226,9</w:t>
      </w:r>
      <w:r w:rsidRPr="00312D10">
        <w:rPr>
          <w:rFonts w:ascii="Times New Roman" w:eastAsia="Times New Roman" w:hAnsi="Times New Roman"/>
          <w:sz w:val="28"/>
          <w:szCs w:val="24"/>
          <w:lang w:eastAsia="ru-RU"/>
        </w:rPr>
        <w:t xml:space="preserve"> тыс. руб., предъявлено для возмещения ущерба, причиненного охотничьим ресурсам – 1</w:t>
      </w:r>
      <w:r>
        <w:rPr>
          <w:rFonts w:ascii="Times New Roman" w:eastAsia="Times New Roman" w:hAnsi="Times New Roman"/>
          <w:sz w:val="28"/>
          <w:szCs w:val="24"/>
          <w:lang w:eastAsia="ru-RU"/>
        </w:rPr>
        <w:t>922</w:t>
      </w:r>
      <w:r w:rsidRPr="00312D10">
        <w:rPr>
          <w:rFonts w:ascii="Times New Roman" w:eastAsia="Times New Roman" w:hAnsi="Times New Roman"/>
          <w:sz w:val="28"/>
          <w:szCs w:val="24"/>
          <w:lang w:eastAsia="ru-RU"/>
        </w:rPr>
        <w:t xml:space="preserve"> тыс. руб., взыскано </w:t>
      </w:r>
      <w:r>
        <w:rPr>
          <w:rFonts w:ascii="Times New Roman" w:eastAsia="Times New Roman" w:hAnsi="Times New Roman"/>
          <w:sz w:val="28"/>
          <w:szCs w:val="24"/>
          <w:lang w:eastAsia="ru-RU"/>
        </w:rPr>
        <w:t>491,5</w:t>
      </w:r>
      <w:r w:rsidRPr="00312D10">
        <w:rPr>
          <w:rFonts w:ascii="Times New Roman" w:eastAsia="Times New Roman" w:hAnsi="Times New Roman"/>
          <w:sz w:val="28"/>
          <w:szCs w:val="24"/>
          <w:lang w:eastAsia="ru-RU"/>
        </w:rPr>
        <w:t xml:space="preserve"> тыс. рублей.</w:t>
      </w:r>
    </w:p>
    <w:p w:rsidR="00D3156A" w:rsidRDefault="00D3156A" w:rsidP="00D3156A">
      <w:pPr>
        <w:shd w:val="clear" w:color="auto" w:fill="FFFFFF"/>
        <w:autoSpaceDE w:val="0"/>
        <w:autoSpaceDN w:val="0"/>
        <w:spacing w:after="0" w:line="240" w:lineRule="auto"/>
        <w:ind w:left="55" w:right="102" w:firstLine="441"/>
        <w:jc w:val="both"/>
        <w:rPr>
          <w:rFonts w:ascii="Times New Roman" w:eastAsia="Times New Roman" w:hAnsi="Times New Roman"/>
          <w:sz w:val="28"/>
          <w:szCs w:val="24"/>
          <w:lang w:eastAsia="ru-RU"/>
        </w:rPr>
      </w:pPr>
      <w:r w:rsidRPr="00312D10">
        <w:rPr>
          <w:rFonts w:ascii="Times New Roman" w:eastAsia="Times New Roman" w:hAnsi="Times New Roman"/>
          <w:sz w:val="28"/>
          <w:szCs w:val="24"/>
          <w:lang w:eastAsia="ru-RU"/>
        </w:rPr>
        <w:lastRenderedPageBreak/>
        <w:t xml:space="preserve">В ГУ МВД России по Красноярскому краю направлены материалы по </w:t>
      </w:r>
      <w:r>
        <w:rPr>
          <w:rFonts w:ascii="Times New Roman" w:eastAsia="Times New Roman" w:hAnsi="Times New Roman"/>
          <w:sz w:val="28"/>
          <w:szCs w:val="24"/>
          <w:lang w:eastAsia="ru-RU"/>
        </w:rPr>
        <w:t>94</w:t>
      </w:r>
      <w:r w:rsidRPr="00312D10">
        <w:rPr>
          <w:rFonts w:ascii="Times New Roman" w:eastAsia="Times New Roman" w:hAnsi="Times New Roman"/>
          <w:sz w:val="28"/>
          <w:szCs w:val="24"/>
          <w:lang w:eastAsia="ru-RU"/>
        </w:rPr>
        <w:t xml:space="preserve"> фактам с признаками состава уголовных преступлений, предусмотренных: ст. 258 УК РФ - </w:t>
      </w:r>
      <w:r>
        <w:rPr>
          <w:rFonts w:ascii="Times New Roman" w:eastAsia="Times New Roman" w:hAnsi="Times New Roman"/>
          <w:sz w:val="28"/>
          <w:szCs w:val="24"/>
          <w:lang w:eastAsia="ru-RU"/>
        </w:rPr>
        <w:t>45</w:t>
      </w:r>
      <w:r w:rsidRPr="00312D10">
        <w:rPr>
          <w:rFonts w:ascii="Times New Roman" w:eastAsia="Times New Roman" w:hAnsi="Times New Roman"/>
          <w:sz w:val="28"/>
          <w:szCs w:val="24"/>
          <w:lang w:eastAsia="ru-RU"/>
        </w:rPr>
        <w:t>, ст. 222 УК РФ – 1</w:t>
      </w:r>
      <w:r>
        <w:rPr>
          <w:rFonts w:ascii="Times New Roman" w:eastAsia="Times New Roman" w:hAnsi="Times New Roman"/>
          <w:sz w:val="28"/>
          <w:szCs w:val="24"/>
          <w:lang w:eastAsia="ru-RU"/>
        </w:rPr>
        <w:t>5</w:t>
      </w:r>
      <w:r w:rsidRPr="00312D10">
        <w:rPr>
          <w:rFonts w:ascii="Times New Roman" w:eastAsia="Times New Roman" w:hAnsi="Times New Roman"/>
          <w:sz w:val="28"/>
          <w:szCs w:val="24"/>
          <w:lang w:eastAsia="ru-RU"/>
        </w:rPr>
        <w:t xml:space="preserve">, ст. 223 УК РФ – 2, ст. 256 УК РФ – </w:t>
      </w:r>
      <w:r>
        <w:rPr>
          <w:rFonts w:ascii="Times New Roman" w:eastAsia="Times New Roman" w:hAnsi="Times New Roman"/>
          <w:sz w:val="28"/>
          <w:szCs w:val="24"/>
          <w:lang w:eastAsia="ru-RU"/>
        </w:rPr>
        <w:t>8</w:t>
      </w:r>
      <w:r w:rsidRPr="00312D10">
        <w:rPr>
          <w:rFonts w:ascii="Times New Roman" w:eastAsia="Times New Roman" w:hAnsi="Times New Roman"/>
          <w:sz w:val="28"/>
          <w:szCs w:val="24"/>
          <w:lang w:eastAsia="ru-RU"/>
        </w:rPr>
        <w:t>, ст. 260 УК РФ – 2</w:t>
      </w:r>
      <w:r>
        <w:rPr>
          <w:rFonts w:ascii="Times New Roman" w:eastAsia="Times New Roman" w:hAnsi="Times New Roman"/>
          <w:sz w:val="28"/>
          <w:szCs w:val="24"/>
          <w:lang w:eastAsia="ru-RU"/>
        </w:rPr>
        <w:t>7</w:t>
      </w:r>
      <w:r w:rsidRPr="00312D10">
        <w:rPr>
          <w:rFonts w:ascii="Times New Roman" w:eastAsia="Times New Roman" w:hAnsi="Times New Roman"/>
          <w:sz w:val="28"/>
          <w:szCs w:val="24"/>
          <w:lang w:eastAsia="ru-RU"/>
        </w:rPr>
        <w:t>, ст. 245 УК РФ - 1. По запросам УВД в рамках уголовного расследования министерством рассчитан ущерб, нанесенный незаконной добычей охотничьих ресурсов на сумму 8160 тыс. рублей, взыскано 1877,5 тыс. рублей.</w:t>
      </w:r>
    </w:p>
    <w:p w:rsidR="00D3156A" w:rsidRPr="00137694" w:rsidRDefault="00D3156A" w:rsidP="00D3156A">
      <w:pPr>
        <w:pStyle w:val="ae"/>
        <w:ind w:firstLine="709"/>
        <w:jc w:val="both"/>
        <w:rPr>
          <w:rFonts w:ascii="Times New Roman" w:hAnsi="Times New Roman"/>
          <w:sz w:val="32"/>
        </w:rPr>
      </w:pPr>
      <w:r w:rsidRPr="00137694">
        <w:rPr>
          <w:rFonts w:ascii="Times New Roman" w:hAnsi="Times New Roman"/>
          <w:sz w:val="28"/>
          <w:lang w:eastAsia="ru-RU"/>
        </w:rPr>
        <w:t>Совместно с Саянской, Каратузской, Ермаковской, Ачинской, Козульской, Шушенской прокуратурами проведено 6</w:t>
      </w:r>
      <w:r>
        <w:rPr>
          <w:rFonts w:ascii="Times New Roman" w:hAnsi="Times New Roman"/>
          <w:sz w:val="28"/>
          <w:lang w:eastAsia="ru-RU"/>
        </w:rPr>
        <w:t>3</w:t>
      </w:r>
      <w:r w:rsidRPr="00137694">
        <w:rPr>
          <w:rFonts w:ascii="Times New Roman" w:hAnsi="Times New Roman"/>
          <w:sz w:val="28"/>
          <w:lang w:eastAsia="ru-RU"/>
        </w:rPr>
        <w:t xml:space="preserve"> провер</w:t>
      </w:r>
      <w:r>
        <w:rPr>
          <w:rFonts w:ascii="Times New Roman" w:hAnsi="Times New Roman"/>
          <w:sz w:val="28"/>
          <w:lang w:eastAsia="ru-RU"/>
        </w:rPr>
        <w:t>ки</w:t>
      </w:r>
      <w:r w:rsidRPr="00137694">
        <w:rPr>
          <w:rFonts w:ascii="Times New Roman" w:hAnsi="Times New Roman"/>
          <w:sz w:val="28"/>
          <w:lang w:eastAsia="ru-RU"/>
        </w:rPr>
        <w:t xml:space="preserve"> в отношении лесопользователей.</w:t>
      </w:r>
    </w:p>
    <w:p w:rsidR="00D3156A" w:rsidRDefault="00D3156A" w:rsidP="00D3156A">
      <w:pPr>
        <w:pStyle w:val="ae"/>
        <w:ind w:firstLine="709"/>
        <w:jc w:val="both"/>
        <w:rPr>
          <w:rFonts w:ascii="Times New Roman" w:hAnsi="Times New Roman"/>
          <w:sz w:val="28"/>
        </w:rPr>
      </w:pPr>
      <w:r>
        <w:rPr>
          <w:rFonts w:ascii="Times New Roman" w:hAnsi="Times New Roman"/>
          <w:sz w:val="28"/>
          <w:szCs w:val="28"/>
        </w:rPr>
        <w:t xml:space="preserve">В период наста с целью сохранения копытных животных были проведены рейдовые мероприятия в усиленном режиме совместно </w:t>
      </w:r>
      <w:r>
        <w:rPr>
          <w:rFonts w:ascii="Times New Roman" w:hAnsi="Times New Roman"/>
          <w:sz w:val="28"/>
          <w:szCs w:val="28"/>
        </w:rPr>
        <w:br/>
        <w:t>с сотрудниками МВД.</w:t>
      </w:r>
      <w:r w:rsidRPr="00172711">
        <w:rPr>
          <w:rFonts w:ascii="Times New Roman" w:hAnsi="Times New Roman"/>
          <w:sz w:val="28"/>
          <w:szCs w:val="28"/>
        </w:rPr>
        <w:t xml:space="preserve"> </w:t>
      </w:r>
    </w:p>
    <w:p w:rsidR="00D3156A" w:rsidRDefault="00E040B2" w:rsidP="00D3156A">
      <w:pPr>
        <w:spacing w:after="0" w:line="240" w:lineRule="auto"/>
        <w:ind w:firstLine="567"/>
        <w:jc w:val="both"/>
        <w:rPr>
          <w:rFonts w:ascii="Times New Roman" w:hAnsi="Times New Roman"/>
          <w:sz w:val="28"/>
          <w:szCs w:val="28"/>
        </w:rPr>
      </w:pPr>
      <w:r>
        <w:rPr>
          <w:rFonts w:ascii="Times New Roman" w:hAnsi="Times New Roman"/>
          <w:sz w:val="28"/>
          <w:szCs w:val="28"/>
        </w:rPr>
        <w:t>В текущем году</w:t>
      </w:r>
      <w:r w:rsidR="00D3156A">
        <w:rPr>
          <w:rFonts w:ascii="Times New Roman" w:hAnsi="Times New Roman"/>
          <w:sz w:val="28"/>
          <w:szCs w:val="28"/>
        </w:rPr>
        <w:t xml:space="preserve"> государственными инспекторами министерства в районах края проведены рабочие встречи с органами МВД и производственными охотничьими инспекторами, проведен инструктаж и обеспечено взаимодействие в рамках охотничьего надзора.</w:t>
      </w:r>
    </w:p>
    <w:p w:rsidR="00D3156A" w:rsidRDefault="00D3156A" w:rsidP="00D3156A">
      <w:pPr>
        <w:spacing w:after="0" w:line="240" w:lineRule="auto"/>
        <w:ind w:firstLine="567"/>
        <w:jc w:val="both"/>
        <w:rPr>
          <w:rFonts w:ascii="Times New Roman" w:hAnsi="Times New Roman"/>
          <w:sz w:val="28"/>
          <w:szCs w:val="28"/>
        </w:rPr>
      </w:pPr>
      <w:r>
        <w:rPr>
          <w:rFonts w:ascii="Times New Roman" w:hAnsi="Times New Roman"/>
          <w:sz w:val="28"/>
          <w:szCs w:val="28"/>
        </w:rPr>
        <w:t>В 2019 году министерство активно участвует в проведении оперативно-профилактических мероприятиях «Браконьер», «Путина», «Заслон-2019», проводимых ГУ МВД России по Красноярскому краю.</w:t>
      </w:r>
    </w:p>
    <w:p w:rsidR="00D3156A" w:rsidRPr="00137694" w:rsidRDefault="00D3156A" w:rsidP="00D3156A">
      <w:pPr>
        <w:shd w:val="clear" w:color="auto" w:fill="FFFFFF"/>
        <w:autoSpaceDE w:val="0"/>
        <w:autoSpaceDN w:val="0"/>
        <w:spacing w:after="0" w:line="240" w:lineRule="auto"/>
        <w:ind w:left="55" w:right="102" w:firstLine="441"/>
        <w:jc w:val="both"/>
        <w:rPr>
          <w:rFonts w:ascii="Times New Roman" w:eastAsia="Times New Roman" w:hAnsi="Times New Roman"/>
          <w:sz w:val="28"/>
          <w:szCs w:val="24"/>
          <w:lang w:eastAsia="ru-RU"/>
        </w:rPr>
      </w:pPr>
      <w:r>
        <w:rPr>
          <w:rFonts w:ascii="Times New Roman" w:hAnsi="Times New Roman"/>
          <w:sz w:val="28"/>
          <w:szCs w:val="28"/>
        </w:rPr>
        <w:t>С</w:t>
      </w:r>
      <w:r w:rsidRPr="00B94B0F">
        <w:rPr>
          <w:rFonts w:ascii="Times New Roman" w:hAnsi="Times New Roman"/>
          <w:sz w:val="28"/>
          <w:szCs w:val="28"/>
        </w:rPr>
        <w:t xml:space="preserve">овместно со специалистами ветеринарных учреждений </w:t>
      </w:r>
      <w:r>
        <w:rPr>
          <w:rFonts w:ascii="Times New Roman" w:hAnsi="Times New Roman"/>
          <w:sz w:val="28"/>
          <w:szCs w:val="28"/>
        </w:rPr>
        <w:t>проведена</w:t>
      </w:r>
      <w:r w:rsidRPr="00B94B0F">
        <w:rPr>
          <w:rFonts w:ascii="Times New Roman" w:hAnsi="Times New Roman"/>
          <w:sz w:val="28"/>
          <w:szCs w:val="28"/>
        </w:rPr>
        <w:t xml:space="preserve"> вакцинаци</w:t>
      </w:r>
      <w:r>
        <w:rPr>
          <w:rFonts w:ascii="Times New Roman" w:hAnsi="Times New Roman"/>
          <w:sz w:val="28"/>
          <w:szCs w:val="28"/>
        </w:rPr>
        <w:t>я</w:t>
      </w:r>
      <w:r w:rsidRPr="00B94B0F">
        <w:rPr>
          <w:rFonts w:ascii="Times New Roman" w:hAnsi="Times New Roman"/>
          <w:sz w:val="28"/>
          <w:szCs w:val="28"/>
        </w:rPr>
        <w:t xml:space="preserve"> диких плотоядных животных от бешенства в местах их обитания</w:t>
      </w:r>
      <w:r>
        <w:rPr>
          <w:rFonts w:ascii="Times New Roman" w:hAnsi="Times New Roman"/>
          <w:sz w:val="28"/>
          <w:szCs w:val="28"/>
        </w:rPr>
        <w:t>, которая</w:t>
      </w:r>
      <w:r w:rsidRPr="00B94B0F">
        <w:rPr>
          <w:rFonts w:ascii="Times New Roman" w:hAnsi="Times New Roman"/>
          <w:sz w:val="28"/>
          <w:szCs w:val="28"/>
        </w:rPr>
        <w:t xml:space="preserve"> заключа</w:t>
      </w:r>
      <w:r>
        <w:rPr>
          <w:rFonts w:ascii="Times New Roman" w:hAnsi="Times New Roman"/>
          <w:sz w:val="28"/>
          <w:szCs w:val="28"/>
        </w:rPr>
        <w:t>ется</w:t>
      </w:r>
      <w:r w:rsidRPr="00B94B0F">
        <w:rPr>
          <w:rFonts w:ascii="Times New Roman" w:hAnsi="Times New Roman"/>
          <w:sz w:val="28"/>
          <w:szCs w:val="28"/>
        </w:rPr>
        <w:t xml:space="preserve"> в раскладке специальных приманок – кормовых брикетов с вакциной внутри. Брикеты в количестве 337 тысяч штук разложены в угодьях муниципальных образований региона, где наиболее часто регистрируют бешенство лисиц, волков и домашних животных. Это Боготольский, Березовский, Ермаковский, Емельяновский, Каратузский, Курагинский, Манский, Минусинский, Назаровский, Новоселовский, Шушенский, Шарыповский, Рыбинский, Ужурский, Уярский районы.</w:t>
      </w:r>
    </w:p>
    <w:p w:rsidR="00C36A74" w:rsidRPr="00360A6E" w:rsidRDefault="00C36A74" w:rsidP="00C36A74">
      <w:pPr>
        <w:spacing w:after="0" w:line="240" w:lineRule="auto"/>
        <w:ind w:firstLine="709"/>
        <w:jc w:val="both"/>
        <w:rPr>
          <w:rFonts w:ascii="Times New Roman" w:eastAsia="Times New Roman" w:hAnsi="Times New Roman"/>
          <w:color w:val="000000"/>
          <w:kern w:val="36"/>
          <w:sz w:val="28"/>
          <w:szCs w:val="28"/>
          <w:highlight w:val="yellow"/>
          <w:lang w:eastAsia="ru-RU"/>
        </w:rPr>
      </w:pPr>
    </w:p>
    <w:p w:rsidR="00902B52" w:rsidRPr="00D3156A" w:rsidRDefault="00902B52" w:rsidP="00902B52">
      <w:pPr>
        <w:shd w:val="clear" w:color="auto" w:fill="FFFFFF"/>
        <w:spacing w:before="48" w:after="48" w:line="288" w:lineRule="atLeast"/>
        <w:ind w:left="480"/>
        <w:jc w:val="center"/>
        <w:rPr>
          <w:rFonts w:ascii="Times New Roman" w:eastAsia="Times New Roman" w:hAnsi="Times New Roman"/>
          <w:b/>
          <w:iCs/>
          <w:color w:val="161616"/>
          <w:sz w:val="28"/>
          <w:szCs w:val="28"/>
          <w:lang w:eastAsia="ru-RU"/>
        </w:rPr>
      </w:pPr>
      <w:r w:rsidRPr="00D3156A">
        <w:rPr>
          <w:rFonts w:ascii="Times New Roman" w:eastAsia="Times New Roman" w:hAnsi="Times New Roman"/>
          <w:b/>
          <w:iCs/>
          <w:color w:val="161616"/>
          <w:sz w:val="28"/>
          <w:szCs w:val="28"/>
          <w:lang w:eastAsia="ru-RU"/>
        </w:rPr>
        <w:t>Работа с заявлениями и обращениями граждан</w:t>
      </w:r>
    </w:p>
    <w:p w:rsidR="00902B52" w:rsidRPr="00D3156A" w:rsidRDefault="00902B52" w:rsidP="00902B52">
      <w:pPr>
        <w:shd w:val="clear" w:color="auto" w:fill="FFFFFF"/>
        <w:spacing w:before="48" w:after="48" w:line="288" w:lineRule="atLeast"/>
        <w:ind w:left="480"/>
        <w:jc w:val="center"/>
        <w:rPr>
          <w:rFonts w:ascii="Times New Roman" w:eastAsia="Times New Roman" w:hAnsi="Times New Roman"/>
          <w:b/>
          <w:iCs/>
          <w:color w:val="161616"/>
          <w:sz w:val="28"/>
          <w:szCs w:val="28"/>
          <w:lang w:eastAsia="ru-RU"/>
        </w:rPr>
      </w:pPr>
    </w:p>
    <w:p w:rsidR="00902B52" w:rsidRPr="00D3156A" w:rsidRDefault="00902B52" w:rsidP="00123FA5">
      <w:pPr>
        <w:spacing w:after="0" w:line="240" w:lineRule="auto"/>
        <w:jc w:val="both"/>
        <w:rPr>
          <w:rFonts w:ascii="Times New Roman" w:eastAsia="Times New Roman" w:hAnsi="Times New Roman"/>
          <w:color w:val="000000"/>
          <w:kern w:val="36"/>
          <w:sz w:val="28"/>
          <w:szCs w:val="28"/>
          <w:lang w:eastAsia="ru-RU"/>
        </w:rPr>
      </w:pPr>
      <w:r w:rsidRPr="00D3156A">
        <w:rPr>
          <w:rFonts w:ascii="Times New Roman" w:eastAsia="Times New Roman" w:hAnsi="Times New Roman"/>
          <w:color w:val="000000"/>
          <w:kern w:val="36"/>
          <w:sz w:val="28"/>
          <w:szCs w:val="28"/>
          <w:lang w:eastAsia="ru-RU"/>
        </w:rPr>
        <w:tab/>
        <w:t>В министерство поступило</w:t>
      </w:r>
      <w:r w:rsidR="00D3156A" w:rsidRPr="00D3156A">
        <w:rPr>
          <w:rFonts w:ascii="Times New Roman" w:eastAsia="Times New Roman" w:hAnsi="Times New Roman"/>
          <w:color w:val="000000"/>
          <w:kern w:val="36"/>
          <w:sz w:val="28"/>
          <w:szCs w:val="28"/>
          <w:lang w:eastAsia="ru-RU"/>
        </w:rPr>
        <w:t xml:space="preserve"> около</w:t>
      </w:r>
      <w:r w:rsidRPr="00D3156A">
        <w:rPr>
          <w:rFonts w:ascii="Times New Roman" w:eastAsia="Times New Roman" w:hAnsi="Times New Roman"/>
          <w:color w:val="000000"/>
          <w:kern w:val="36"/>
          <w:sz w:val="28"/>
          <w:szCs w:val="28"/>
          <w:lang w:eastAsia="ru-RU"/>
        </w:rPr>
        <w:t xml:space="preserve"> </w:t>
      </w:r>
      <w:r w:rsidR="00D3156A" w:rsidRPr="00D3156A">
        <w:rPr>
          <w:rFonts w:ascii="Times New Roman" w:eastAsia="Times New Roman" w:hAnsi="Times New Roman"/>
          <w:color w:val="000000"/>
          <w:kern w:val="36"/>
          <w:sz w:val="28"/>
          <w:szCs w:val="28"/>
          <w:lang w:eastAsia="ru-RU"/>
        </w:rPr>
        <w:t>2000</w:t>
      </w:r>
      <w:r w:rsidRPr="00D3156A">
        <w:rPr>
          <w:rFonts w:ascii="Times New Roman" w:eastAsia="Times New Roman" w:hAnsi="Times New Roman"/>
          <w:color w:val="000000"/>
          <w:kern w:val="36"/>
          <w:sz w:val="28"/>
          <w:szCs w:val="28"/>
          <w:lang w:eastAsia="ru-RU"/>
        </w:rPr>
        <w:t xml:space="preserve"> обращений от граждан и организаций, в которых указано на нарушения законодательства в области охоты и сохранения охотничьих ресурсов. Все обращения отработаны в соответствии с Федеральным законом от 02.05.2006 № 59-ФЗ «О порядке рассмотрения обращений граждан Российской Федерации» (</w:t>
      </w:r>
      <w:r w:rsidR="00E040B2">
        <w:rPr>
          <w:rFonts w:ascii="Times New Roman" w:eastAsia="Times New Roman" w:hAnsi="Times New Roman"/>
          <w:color w:val="000000"/>
          <w:kern w:val="36"/>
          <w:sz w:val="28"/>
          <w:szCs w:val="28"/>
          <w:lang w:eastAsia="ru-RU"/>
        </w:rPr>
        <w:t xml:space="preserve">при наличии необходимости - </w:t>
      </w:r>
      <w:r w:rsidRPr="00D3156A">
        <w:rPr>
          <w:rFonts w:ascii="Times New Roman" w:eastAsia="Times New Roman" w:hAnsi="Times New Roman"/>
          <w:color w:val="000000"/>
          <w:kern w:val="36"/>
          <w:sz w:val="28"/>
          <w:szCs w:val="28"/>
          <w:lang w:eastAsia="ru-RU"/>
        </w:rPr>
        <w:t xml:space="preserve">с выездом и обследованием местности, указанной в обращениях). </w:t>
      </w:r>
    </w:p>
    <w:p w:rsidR="00C36A74" w:rsidRPr="00360A6E" w:rsidRDefault="00C36A74" w:rsidP="00123FA5">
      <w:pPr>
        <w:spacing w:after="0" w:line="240" w:lineRule="auto"/>
        <w:jc w:val="both"/>
        <w:rPr>
          <w:rFonts w:ascii="Times New Roman" w:eastAsia="Times New Roman" w:hAnsi="Times New Roman"/>
          <w:color w:val="000000"/>
          <w:kern w:val="36"/>
          <w:sz w:val="28"/>
          <w:szCs w:val="28"/>
          <w:highlight w:val="yellow"/>
          <w:lang w:eastAsia="ru-RU"/>
        </w:rPr>
      </w:pPr>
    </w:p>
    <w:p w:rsidR="0034262D" w:rsidRPr="00D3156A" w:rsidRDefault="008E5841" w:rsidP="00E040B2">
      <w:pPr>
        <w:shd w:val="clear" w:color="auto" w:fill="FFFFFF"/>
        <w:spacing w:before="48" w:after="48" w:line="288" w:lineRule="atLeast"/>
        <w:jc w:val="center"/>
        <w:rPr>
          <w:rFonts w:ascii="Times New Roman" w:eastAsia="Times New Roman" w:hAnsi="Times New Roman"/>
          <w:b/>
          <w:iCs/>
          <w:color w:val="161616"/>
          <w:sz w:val="28"/>
          <w:szCs w:val="28"/>
          <w:lang w:eastAsia="ru-RU"/>
        </w:rPr>
      </w:pPr>
      <w:r w:rsidRPr="00D3156A">
        <w:rPr>
          <w:rFonts w:ascii="Times New Roman" w:eastAsia="Times New Roman" w:hAnsi="Times New Roman"/>
          <w:b/>
          <w:color w:val="000000"/>
          <w:kern w:val="36"/>
          <w:sz w:val="28"/>
          <w:szCs w:val="28"/>
          <w:lang w:eastAsia="ru-RU"/>
        </w:rPr>
        <w:lastRenderedPageBreak/>
        <w:t>Обзор нарушений, выявленных при проведении проверок и</w:t>
      </w:r>
      <w:r w:rsidRPr="00D3156A">
        <w:rPr>
          <w:rFonts w:ascii="Times New Roman" w:eastAsia="Times New Roman" w:hAnsi="Times New Roman"/>
          <w:b/>
          <w:iCs/>
          <w:color w:val="161616"/>
          <w:sz w:val="28"/>
          <w:szCs w:val="28"/>
          <w:lang w:eastAsia="ru-RU"/>
        </w:rPr>
        <w:t xml:space="preserve"> привлечения к ответственности по результатам проверок</w:t>
      </w:r>
    </w:p>
    <w:p w:rsidR="008E1A57" w:rsidRPr="00D3156A" w:rsidRDefault="008E1A57" w:rsidP="0034262D">
      <w:pPr>
        <w:shd w:val="clear" w:color="auto" w:fill="FFFFFF"/>
        <w:spacing w:before="48" w:after="48" w:line="288" w:lineRule="atLeast"/>
        <w:ind w:left="480"/>
        <w:jc w:val="center"/>
        <w:rPr>
          <w:rFonts w:ascii="Times New Roman" w:eastAsia="Times New Roman" w:hAnsi="Times New Roman"/>
          <w:b/>
          <w:color w:val="161616"/>
          <w:sz w:val="28"/>
          <w:szCs w:val="28"/>
          <w:lang w:eastAsia="ru-RU"/>
        </w:rPr>
      </w:pPr>
    </w:p>
    <w:p w:rsidR="0034262D" w:rsidRPr="00D3156A" w:rsidRDefault="00DE764F" w:rsidP="0034262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3156A">
        <w:rPr>
          <w:rFonts w:ascii="Times New Roman" w:eastAsia="Times New Roman" w:hAnsi="Times New Roman"/>
          <w:sz w:val="28"/>
          <w:szCs w:val="28"/>
          <w:lang w:eastAsia="ru-RU"/>
        </w:rPr>
        <w:t xml:space="preserve">Министерством проанализированы типовые нарушения обязательных требований законодательства, допущенные хозяйствующими субъектами </w:t>
      </w:r>
      <w:r w:rsidR="00D3156A" w:rsidRPr="00D3156A">
        <w:rPr>
          <w:rFonts w:ascii="Times New Roman" w:eastAsia="Times New Roman" w:hAnsi="Times New Roman"/>
          <w:sz w:val="28"/>
          <w:szCs w:val="28"/>
          <w:lang w:eastAsia="ru-RU"/>
        </w:rPr>
        <w:t>за 11 месяцев</w:t>
      </w:r>
      <w:r w:rsidR="004F5180" w:rsidRPr="00D3156A">
        <w:rPr>
          <w:rFonts w:ascii="Times New Roman" w:eastAsia="Times New Roman" w:hAnsi="Times New Roman"/>
          <w:sz w:val="28"/>
          <w:szCs w:val="28"/>
          <w:lang w:eastAsia="ru-RU"/>
        </w:rPr>
        <w:t xml:space="preserve"> </w:t>
      </w:r>
      <w:r w:rsidRPr="00D3156A">
        <w:rPr>
          <w:rFonts w:ascii="Times New Roman" w:eastAsia="Times New Roman" w:hAnsi="Times New Roman"/>
          <w:sz w:val="28"/>
          <w:szCs w:val="28"/>
          <w:lang w:eastAsia="ru-RU"/>
        </w:rPr>
        <w:t>201</w:t>
      </w:r>
      <w:r w:rsidR="004F5180" w:rsidRPr="00D3156A">
        <w:rPr>
          <w:rFonts w:ascii="Times New Roman" w:eastAsia="Times New Roman" w:hAnsi="Times New Roman"/>
          <w:sz w:val="28"/>
          <w:szCs w:val="28"/>
          <w:lang w:eastAsia="ru-RU"/>
        </w:rPr>
        <w:t>9</w:t>
      </w:r>
      <w:r w:rsidRPr="00D3156A">
        <w:rPr>
          <w:rFonts w:ascii="Times New Roman" w:eastAsia="Times New Roman" w:hAnsi="Times New Roman"/>
          <w:sz w:val="28"/>
          <w:szCs w:val="28"/>
          <w:lang w:eastAsia="ru-RU"/>
        </w:rPr>
        <w:t xml:space="preserve"> год</w:t>
      </w:r>
      <w:r w:rsidR="004F5180" w:rsidRPr="00D3156A">
        <w:rPr>
          <w:rFonts w:ascii="Times New Roman" w:eastAsia="Times New Roman" w:hAnsi="Times New Roman"/>
          <w:sz w:val="28"/>
          <w:szCs w:val="28"/>
          <w:lang w:eastAsia="ru-RU"/>
        </w:rPr>
        <w:t>а</w:t>
      </w:r>
      <w:r w:rsidR="00B37CE8">
        <w:rPr>
          <w:rFonts w:ascii="Times New Roman" w:eastAsia="Times New Roman" w:hAnsi="Times New Roman"/>
          <w:sz w:val="28"/>
          <w:szCs w:val="28"/>
          <w:lang w:eastAsia="ru-RU"/>
        </w:rPr>
        <w:t xml:space="preserve">, всего проведено 29 проверок юридических лиц и индивидуальных предпринимателей. </w:t>
      </w:r>
      <w:r w:rsidRPr="00D3156A">
        <w:rPr>
          <w:rFonts w:ascii="Times New Roman" w:eastAsia="Times New Roman" w:hAnsi="Times New Roman"/>
          <w:sz w:val="28"/>
          <w:szCs w:val="28"/>
          <w:lang w:eastAsia="ru-RU"/>
        </w:rPr>
        <w:t>П</w:t>
      </w:r>
      <w:r w:rsidR="0034262D" w:rsidRPr="00D3156A">
        <w:rPr>
          <w:rFonts w:ascii="Times New Roman" w:eastAsia="Times New Roman" w:hAnsi="Times New Roman"/>
          <w:sz w:val="28"/>
          <w:szCs w:val="28"/>
          <w:lang w:eastAsia="ru-RU"/>
        </w:rPr>
        <w:t>ри проведении проверок наиболее часто встречаются следующие нарушения:</w:t>
      </w:r>
    </w:p>
    <w:p w:rsidR="0034262D" w:rsidRPr="00D3156A" w:rsidRDefault="0034262D" w:rsidP="0034262D">
      <w:pPr>
        <w:pStyle w:val="a6"/>
        <w:numPr>
          <w:ilvl w:val="0"/>
          <w:numId w:val="5"/>
        </w:numPr>
        <w:shd w:val="clear" w:color="auto" w:fill="auto"/>
        <w:spacing w:after="0" w:line="240" w:lineRule="auto"/>
        <w:ind w:left="0" w:right="-1" w:firstLine="567"/>
        <w:jc w:val="both"/>
        <w:rPr>
          <w:sz w:val="28"/>
          <w:szCs w:val="28"/>
          <w:shd w:val="clear" w:color="auto" w:fill="FFFFFF"/>
        </w:rPr>
      </w:pPr>
      <w:r w:rsidRPr="00D3156A">
        <w:rPr>
          <w:sz w:val="28"/>
          <w:szCs w:val="28"/>
        </w:rPr>
        <w:t>отсутствие осуществления мероприятий в рамках производственного охотничьего контроля;</w:t>
      </w:r>
    </w:p>
    <w:p w:rsidR="0034262D" w:rsidRPr="00D3156A" w:rsidRDefault="0034262D" w:rsidP="0034262D">
      <w:pPr>
        <w:pStyle w:val="a6"/>
        <w:numPr>
          <w:ilvl w:val="0"/>
          <w:numId w:val="5"/>
        </w:numPr>
        <w:shd w:val="clear" w:color="auto" w:fill="auto"/>
        <w:spacing w:after="0" w:line="240" w:lineRule="auto"/>
        <w:ind w:left="0" w:right="-1" w:firstLine="567"/>
        <w:jc w:val="both"/>
        <w:rPr>
          <w:sz w:val="28"/>
          <w:szCs w:val="28"/>
          <w:shd w:val="clear" w:color="auto" w:fill="FFFFFF"/>
        </w:rPr>
      </w:pPr>
      <w:r w:rsidRPr="00D3156A">
        <w:rPr>
          <w:sz w:val="28"/>
          <w:szCs w:val="28"/>
        </w:rPr>
        <w:t>отсутствие либо несоответствие схемы использования и охраны охотничьего угодья, являющейся документом внутрихозяйственного охотустройства;</w:t>
      </w:r>
    </w:p>
    <w:p w:rsidR="0034262D" w:rsidRPr="00D3156A" w:rsidRDefault="0034262D" w:rsidP="00520123">
      <w:pPr>
        <w:pStyle w:val="a6"/>
        <w:numPr>
          <w:ilvl w:val="0"/>
          <w:numId w:val="5"/>
        </w:numPr>
        <w:shd w:val="clear" w:color="auto" w:fill="auto"/>
        <w:spacing w:after="0" w:line="240" w:lineRule="auto"/>
        <w:ind w:left="0" w:right="-1" w:firstLine="567"/>
        <w:jc w:val="both"/>
        <w:rPr>
          <w:sz w:val="28"/>
          <w:szCs w:val="28"/>
          <w:shd w:val="clear" w:color="auto" w:fill="FFFFFF"/>
        </w:rPr>
      </w:pPr>
      <w:r w:rsidRPr="00D3156A">
        <w:rPr>
          <w:sz w:val="28"/>
          <w:szCs w:val="28"/>
        </w:rPr>
        <w:t>проведение биотехнических мероприятий с нарушением объема и состава, определяемого документом внутрихозяйственного охотустройства;</w:t>
      </w:r>
    </w:p>
    <w:p w:rsidR="0034262D" w:rsidRPr="00D3156A" w:rsidRDefault="0034262D" w:rsidP="0034262D">
      <w:pPr>
        <w:pStyle w:val="a6"/>
        <w:numPr>
          <w:ilvl w:val="0"/>
          <w:numId w:val="5"/>
        </w:numPr>
        <w:shd w:val="clear" w:color="auto" w:fill="auto"/>
        <w:spacing w:after="0" w:line="240" w:lineRule="auto"/>
        <w:ind w:left="0" w:right="-1" w:firstLine="567"/>
        <w:jc w:val="both"/>
        <w:rPr>
          <w:sz w:val="28"/>
          <w:szCs w:val="28"/>
          <w:shd w:val="clear" w:color="auto" w:fill="FFFFFF"/>
        </w:rPr>
      </w:pPr>
      <w:r w:rsidRPr="00D3156A">
        <w:rPr>
          <w:sz w:val="28"/>
          <w:szCs w:val="28"/>
        </w:rPr>
        <w:t>нарушения обязательных требований законодательства при выдаче охотникам разрешений на добычу охотничьих ресурсов (работниками охотпользователей при заполнении разрешений допускаются многочисленные ошибки и незаполненные графы. Например, чаще всего не указываются сроки охоты, либо данные охотничьего билета гражданина, которому выдается разрешение на добычу.)</w:t>
      </w:r>
    </w:p>
    <w:p w:rsidR="006C7DB8" w:rsidRPr="00D3156A" w:rsidRDefault="006C7DB8" w:rsidP="006C7DB8">
      <w:pPr>
        <w:pStyle w:val="a6"/>
        <w:numPr>
          <w:ilvl w:val="0"/>
          <w:numId w:val="5"/>
        </w:numPr>
        <w:shd w:val="clear" w:color="auto" w:fill="auto"/>
        <w:spacing w:after="0" w:line="240" w:lineRule="auto"/>
        <w:ind w:left="0" w:right="-1" w:firstLine="567"/>
        <w:jc w:val="both"/>
        <w:rPr>
          <w:sz w:val="28"/>
          <w:szCs w:val="28"/>
          <w:shd w:val="clear" w:color="auto" w:fill="FFFFFF"/>
        </w:rPr>
      </w:pPr>
      <w:r w:rsidRPr="00D3156A">
        <w:rPr>
          <w:sz w:val="28"/>
          <w:szCs w:val="28"/>
        </w:rPr>
        <w:t>необозначение на местности границ зон охраны охотничьих ресурсов, в том числе посредством специальных информационных знаков.</w:t>
      </w:r>
    </w:p>
    <w:p w:rsidR="00D3156A" w:rsidRPr="00763AEA" w:rsidRDefault="0034262D" w:rsidP="0034262D">
      <w:pPr>
        <w:spacing w:after="0" w:line="240" w:lineRule="auto"/>
        <w:jc w:val="both"/>
        <w:rPr>
          <w:rFonts w:ascii="Times New Roman" w:hAnsi="Times New Roman"/>
          <w:color w:val="000000"/>
          <w:kern w:val="36"/>
          <w:sz w:val="28"/>
          <w:szCs w:val="28"/>
        </w:rPr>
      </w:pPr>
      <w:r w:rsidRPr="00D3156A">
        <w:rPr>
          <w:rFonts w:ascii="Times New Roman" w:hAnsi="Times New Roman"/>
          <w:color w:val="000000"/>
          <w:kern w:val="36"/>
          <w:sz w:val="28"/>
          <w:szCs w:val="28"/>
        </w:rPr>
        <w:tab/>
      </w:r>
      <w:r w:rsidRPr="00763AEA">
        <w:rPr>
          <w:rFonts w:ascii="Times New Roman" w:hAnsi="Times New Roman"/>
          <w:color w:val="000000"/>
          <w:kern w:val="36"/>
          <w:sz w:val="28"/>
          <w:szCs w:val="28"/>
        </w:rPr>
        <w:t xml:space="preserve">По итогам проведённых проверок </w:t>
      </w:r>
      <w:r w:rsidR="00763AEA" w:rsidRPr="00763AEA">
        <w:rPr>
          <w:rFonts w:ascii="Times New Roman" w:hAnsi="Times New Roman"/>
          <w:color w:val="000000"/>
          <w:kern w:val="36"/>
          <w:sz w:val="28"/>
          <w:szCs w:val="28"/>
        </w:rPr>
        <w:t>за 11 месяцев</w:t>
      </w:r>
      <w:r w:rsidR="00A030F7" w:rsidRPr="00763AEA">
        <w:rPr>
          <w:rFonts w:ascii="Times New Roman" w:hAnsi="Times New Roman"/>
          <w:color w:val="000000"/>
          <w:kern w:val="36"/>
          <w:sz w:val="28"/>
          <w:szCs w:val="28"/>
        </w:rPr>
        <w:t xml:space="preserve"> </w:t>
      </w:r>
      <w:r w:rsidRPr="00763AEA">
        <w:rPr>
          <w:rFonts w:ascii="Times New Roman" w:hAnsi="Times New Roman"/>
          <w:color w:val="000000"/>
          <w:kern w:val="36"/>
          <w:sz w:val="28"/>
          <w:szCs w:val="28"/>
        </w:rPr>
        <w:t>201</w:t>
      </w:r>
      <w:r w:rsidR="00A030F7" w:rsidRPr="00763AEA">
        <w:rPr>
          <w:rFonts w:ascii="Times New Roman" w:hAnsi="Times New Roman"/>
          <w:color w:val="000000"/>
          <w:kern w:val="36"/>
          <w:sz w:val="28"/>
          <w:szCs w:val="28"/>
        </w:rPr>
        <w:t>9</w:t>
      </w:r>
      <w:r w:rsidRPr="00763AEA">
        <w:rPr>
          <w:rFonts w:ascii="Times New Roman" w:hAnsi="Times New Roman"/>
          <w:color w:val="000000"/>
          <w:kern w:val="36"/>
          <w:sz w:val="28"/>
          <w:szCs w:val="28"/>
        </w:rPr>
        <w:t xml:space="preserve"> год</w:t>
      </w:r>
      <w:r w:rsidR="00A030F7" w:rsidRPr="00763AEA">
        <w:rPr>
          <w:rFonts w:ascii="Times New Roman" w:hAnsi="Times New Roman"/>
          <w:color w:val="000000"/>
          <w:kern w:val="36"/>
          <w:sz w:val="28"/>
          <w:szCs w:val="28"/>
        </w:rPr>
        <w:t>а</w:t>
      </w:r>
      <w:r w:rsidRPr="00763AEA">
        <w:rPr>
          <w:rFonts w:ascii="Times New Roman" w:hAnsi="Times New Roman"/>
          <w:color w:val="000000"/>
          <w:kern w:val="36"/>
          <w:sz w:val="28"/>
          <w:szCs w:val="28"/>
        </w:rPr>
        <w:t xml:space="preserve"> выдано 2</w:t>
      </w:r>
      <w:r w:rsidR="00763AEA" w:rsidRPr="00763AEA">
        <w:rPr>
          <w:rFonts w:ascii="Times New Roman" w:hAnsi="Times New Roman"/>
          <w:color w:val="000000"/>
          <w:kern w:val="36"/>
          <w:sz w:val="28"/>
          <w:szCs w:val="28"/>
        </w:rPr>
        <w:t>6</w:t>
      </w:r>
      <w:r w:rsidRPr="00763AEA">
        <w:rPr>
          <w:rFonts w:ascii="Times New Roman" w:hAnsi="Times New Roman"/>
          <w:color w:val="000000"/>
          <w:kern w:val="36"/>
          <w:sz w:val="28"/>
          <w:szCs w:val="28"/>
        </w:rPr>
        <w:t xml:space="preserve"> предписани</w:t>
      </w:r>
      <w:r w:rsidR="00562C54" w:rsidRPr="00763AEA">
        <w:rPr>
          <w:rFonts w:ascii="Times New Roman" w:hAnsi="Times New Roman"/>
          <w:color w:val="000000"/>
          <w:kern w:val="36"/>
          <w:sz w:val="28"/>
          <w:szCs w:val="28"/>
        </w:rPr>
        <w:t>й</w:t>
      </w:r>
      <w:r w:rsidRPr="00763AEA">
        <w:rPr>
          <w:rFonts w:ascii="Times New Roman" w:hAnsi="Times New Roman"/>
          <w:color w:val="000000"/>
          <w:kern w:val="36"/>
          <w:sz w:val="28"/>
          <w:szCs w:val="28"/>
        </w:rPr>
        <w:t xml:space="preserve"> об устранении выявленных нарушений.</w:t>
      </w:r>
    </w:p>
    <w:p w:rsidR="0034262D" w:rsidRPr="00B37CE8" w:rsidRDefault="00763AEA" w:rsidP="0034262D">
      <w:pPr>
        <w:spacing w:after="0" w:line="240" w:lineRule="auto"/>
        <w:jc w:val="both"/>
        <w:rPr>
          <w:rFonts w:ascii="Times New Roman" w:hAnsi="Times New Roman"/>
          <w:color w:val="000000"/>
          <w:kern w:val="36"/>
          <w:sz w:val="28"/>
          <w:szCs w:val="28"/>
        </w:rPr>
      </w:pPr>
      <w:r w:rsidRPr="00B37CE8">
        <w:rPr>
          <w:rFonts w:ascii="Times New Roman" w:hAnsi="Times New Roman"/>
          <w:color w:val="000000"/>
          <w:kern w:val="36"/>
          <w:sz w:val="28"/>
          <w:szCs w:val="28"/>
        </w:rPr>
        <w:tab/>
      </w:r>
      <w:r w:rsidR="0034262D" w:rsidRPr="00B37CE8">
        <w:rPr>
          <w:rFonts w:ascii="Times New Roman" w:hAnsi="Times New Roman"/>
          <w:color w:val="000000"/>
          <w:kern w:val="36"/>
          <w:sz w:val="28"/>
          <w:szCs w:val="28"/>
        </w:rPr>
        <w:t xml:space="preserve">К административной ответственности привлечено </w:t>
      </w:r>
      <w:r w:rsidR="00B37CE8" w:rsidRPr="00B37CE8">
        <w:rPr>
          <w:rFonts w:ascii="Times New Roman" w:hAnsi="Times New Roman"/>
          <w:color w:val="000000"/>
          <w:kern w:val="36"/>
          <w:sz w:val="28"/>
          <w:szCs w:val="28"/>
        </w:rPr>
        <w:t>11</w:t>
      </w:r>
      <w:r w:rsidR="0034262D" w:rsidRPr="00B37CE8">
        <w:rPr>
          <w:rFonts w:ascii="Times New Roman" w:hAnsi="Times New Roman"/>
          <w:color w:val="000000"/>
          <w:kern w:val="36"/>
          <w:sz w:val="28"/>
          <w:szCs w:val="28"/>
        </w:rPr>
        <w:t xml:space="preserve"> должностных </w:t>
      </w:r>
      <w:r w:rsidR="00A726EC" w:rsidRPr="00B37CE8">
        <w:rPr>
          <w:rFonts w:ascii="Times New Roman" w:hAnsi="Times New Roman"/>
          <w:color w:val="000000"/>
          <w:kern w:val="36"/>
          <w:sz w:val="28"/>
          <w:szCs w:val="28"/>
        </w:rPr>
        <w:t>лиц,</w:t>
      </w:r>
      <w:r w:rsidR="0034262D" w:rsidRPr="00B37CE8">
        <w:rPr>
          <w:rFonts w:ascii="Times New Roman" w:hAnsi="Times New Roman"/>
          <w:color w:val="000000"/>
          <w:kern w:val="36"/>
          <w:sz w:val="28"/>
          <w:szCs w:val="28"/>
        </w:rPr>
        <w:t xml:space="preserve"> </w:t>
      </w:r>
      <w:r w:rsidR="00B37CE8" w:rsidRPr="00B37CE8">
        <w:rPr>
          <w:rFonts w:ascii="Times New Roman" w:hAnsi="Times New Roman"/>
          <w:color w:val="000000"/>
          <w:kern w:val="36"/>
          <w:sz w:val="28"/>
          <w:szCs w:val="28"/>
        </w:rPr>
        <w:t>в отношении которых составлено</w:t>
      </w:r>
      <w:r w:rsidR="00A726EC" w:rsidRPr="00B37CE8">
        <w:rPr>
          <w:rFonts w:ascii="Times New Roman" w:hAnsi="Times New Roman"/>
          <w:color w:val="000000"/>
          <w:kern w:val="36"/>
          <w:sz w:val="28"/>
          <w:szCs w:val="28"/>
        </w:rPr>
        <w:t xml:space="preserve"> </w:t>
      </w:r>
      <w:r w:rsidR="00B37CE8" w:rsidRPr="00B37CE8">
        <w:rPr>
          <w:rFonts w:ascii="Times New Roman" w:hAnsi="Times New Roman"/>
          <w:color w:val="000000"/>
          <w:kern w:val="36"/>
          <w:sz w:val="28"/>
          <w:szCs w:val="28"/>
        </w:rPr>
        <w:t>16</w:t>
      </w:r>
      <w:r w:rsidR="00A726EC" w:rsidRPr="00B37CE8">
        <w:rPr>
          <w:rFonts w:ascii="Times New Roman" w:hAnsi="Times New Roman"/>
          <w:color w:val="000000"/>
          <w:kern w:val="36"/>
          <w:sz w:val="28"/>
          <w:szCs w:val="28"/>
        </w:rPr>
        <w:t xml:space="preserve"> протокол</w:t>
      </w:r>
      <w:r w:rsidR="00B37CE8" w:rsidRPr="00B37CE8">
        <w:rPr>
          <w:rFonts w:ascii="Times New Roman" w:hAnsi="Times New Roman"/>
          <w:color w:val="000000"/>
          <w:kern w:val="36"/>
          <w:sz w:val="28"/>
          <w:szCs w:val="28"/>
        </w:rPr>
        <w:t>ов</w:t>
      </w:r>
      <w:r w:rsidR="00A726EC" w:rsidRPr="00B37CE8">
        <w:rPr>
          <w:rFonts w:ascii="Times New Roman" w:hAnsi="Times New Roman"/>
          <w:color w:val="000000"/>
          <w:kern w:val="36"/>
          <w:sz w:val="28"/>
          <w:szCs w:val="28"/>
        </w:rPr>
        <w:t xml:space="preserve"> об административном правонарушении </w:t>
      </w:r>
      <w:r w:rsidR="00A030F7" w:rsidRPr="00B37CE8">
        <w:rPr>
          <w:rFonts w:ascii="Times New Roman" w:hAnsi="Times New Roman"/>
          <w:color w:val="000000"/>
          <w:kern w:val="36"/>
          <w:sz w:val="28"/>
          <w:szCs w:val="28"/>
        </w:rPr>
        <w:t xml:space="preserve">и </w:t>
      </w:r>
      <w:r w:rsidR="00B37CE8" w:rsidRPr="00B37CE8">
        <w:rPr>
          <w:rFonts w:ascii="Times New Roman" w:hAnsi="Times New Roman"/>
          <w:color w:val="000000"/>
          <w:kern w:val="36"/>
          <w:sz w:val="28"/>
          <w:szCs w:val="28"/>
        </w:rPr>
        <w:t>2</w:t>
      </w:r>
      <w:r w:rsidR="00A030F7" w:rsidRPr="00B37CE8">
        <w:rPr>
          <w:rFonts w:ascii="Times New Roman" w:hAnsi="Times New Roman"/>
          <w:color w:val="000000"/>
          <w:kern w:val="36"/>
          <w:sz w:val="28"/>
          <w:szCs w:val="28"/>
        </w:rPr>
        <w:t xml:space="preserve"> юридических </w:t>
      </w:r>
      <w:r w:rsidR="00A726EC" w:rsidRPr="00B37CE8">
        <w:rPr>
          <w:rFonts w:ascii="Times New Roman" w:hAnsi="Times New Roman"/>
          <w:color w:val="000000"/>
          <w:kern w:val="36"/>
          <w:sz w:val="28"/>
          <w:szCs w:val="28"/>
        </w:rPr>
        <w:t>лица, в отношении которых составлено 5 протоколов об административном правонарушении</w:t>
      </w:r>
      <w:r w:rsidR="00A030F7" w:rsidRPr="00B37CE8">
        <w:rPr>
          <w:rFonts w:ascii="Times New Roman" w:hAnsi="Times New Roman"/>
          <w:color w:val="000000"/>
          <w:kern w:val="36"/>
          <w:sz w:val="28"/>
          <w:szCs w:val="28"/>
        </w:rPr>
        <w:t xml:space="preserve">, </w:t>
      </w:r>
      <w:r w:rsidR="0034262D" w:rsidRPr="00B37CE8">
        <w:rPr>
          <w:rFonts w:ascii="Times New Roman" w:hAnsi="Times New Roman"/>
          <w:color w:val="000000"/>
          <w:kern w:val="36"/>
          <w:sz w:val="28"/>
          <w:szCs w:val="28"/>
        </w:rPr>
        <w:t>том числе:</w:t>
      </w:r>
    </w:p>
    <w:p w:rsidR="0034262D" w:rsidRPr="00B37CE8" w:rsidRDefault="00A030F7" w:rsidP="0034262D">
      <w:pPr>
        <w:spacing w:after="0" w:line="240" w:lineRule="auto"/>
        <w:jc w:val="both"/>
        <w:rPr>
          <w:rFonts w:ascii="Times New Roman" w:hAnsi="Times New Roman"/>
          <w:color w:val="000000"/>
          <w:kern w:val="36"/>
          <w:sz w:val="28"/>
          <w:szCs w:val="28"/>
        </w:rPr>
      </w:pPr>
      <w:r w:rsidRPr="00B37CE8">
        <w:rPr>
          <w:rFonts w:ascii="Times New Roman" w:hAnsi="Times New Roman"/>
          <w:color w:val="000000"/>
          <w:kern w:val="36"/>
          <w:sz w:val="28"/>
          <w:szCs w:val="28"/>
        </w:rPr>
        <w:tab/>
      </w:r>
      <w:r w:rsidR="00B37CE8" w:rsidRPr="00B37CE8">
        <w:rPr>
          <w:rFonts w:ascii="Times New Roman" w:hAnsi="Times New Roman"/>
          <w:color w:val="000000"/>
          <w:kern w:val="36"/>
          <w:sz w:val="28"/>
          <w:szCs w:val="28"/>
        </w:rPr>
        <w:t>20</w:t>
      </w:r>
      <w:r w:rsidR="00DE764F" w:rsidRPr="00B37CE8">
        <w:rPr>
          <w:rFonts w:ascii="Times New Roman" w:hAnsi="Times New Roman"/>
          <w:color w:val="000000"/>
          <w:kern w:val="36"/>
          <w:sz w:val="28"/>
          <w:szCs w:val="28"/>
        </w:rPr>
        <w:t xml:space="preserve"> – </w:t>
      </w:r>
      <w:r w:rsidR="0034262D" w:rsidRPr="00B37CE8">
        <w:rPr>
          <w:rFonts w:ascii="Times New Roman" w:hAnsi="Times New Roman"/>
          <w:color w:val="000000"/>
          <w:kern w:val="36"/>
          <w:sz w:val="28"/>
          <w:szCs w:val="28"/>
        </w:rPr>
        <w:t>по части 3 ст. 8.37 КоАП РФ (нарушение правил пользов</w:t>
      </w:r>
      <w:r w:rsidRPr="00B37CE8">
        <w:rPr>
          <w:rFonts w:ascii="Times New Roman" w:hAnsi="Times New Roman"/>
          <w:color w:val="000000"/>
          <w:kern w:val="36"/>
          <w:sz w:val="28"/>
          <w:szCs w:val="28"/>
        </w:rPr>
        <w:t>ания объектами животного мира);</w:t>
      </w:r>
    </w:p>
    <w:p w:rsidR="0034262D" w:rsidRPr="00B37CE8" w:rsidRDefault="00A030F7" w:rsidP="0034262D">
      <w:pPr>
        <w:autoSpaceDE w:val="0"/>
        <w:autoSpaceDN w:val="0"/>
        <w:adjustRightInd w:val="0"/>
        <w:spacing w:after="0" w:line="240" w:lineRule="auto"/>
        <w:ind w:firstLine="709"/>
        <w:jc w:val="both"/>
        <w:rPr>
          <w:rFonts w:ascii="Times New Roman" w:hAnsi="Times New Roman"/>
          <w:sz w:val="28"/>
          <w:szCs w:val="28"/>
          <w:lang w:eastAsia="ru-RU"/>
        </w:rPr>
      </w:pPr>
      <w:r w:rsidRPr="00B37CE8">
        <w:rPr>
          <w:rFonts w:ascii="Times New Roman" w:hAnsi="Times New Roman"/>
          <w:sz w:val="28"/>
          <w:szCs w:val="28"/>
        </w:rPr>
        <w:t>1</w:t>
      </w:r>
      <w:r w:rsidR="0034262D" w:rsidRPr="00B37CE8">
        <w:rPr>
          <w:rFonts w:ascii="Times New Roman" w:hAnsi="Times New Roman"/>
          <w:sz w:val="28"/>
          <w:szCs w:val="28"/>
        </w:rPr>
        <w:t xml:space="preserve"> </w:t>
      </w:r>
      <w:r w:rsidR="00DE764F" w:rsidRPr="00B37CE8">
        <w:rPr>
          <w:rFonts w:ascii="Times New Roman" w:hAnsi="Times New Roman"/>
          <w:sz w:val="28"/>
          <w:szCs w:val="28"/>
        </w:rPr>
        <w:t>–</w:t>
      </w:r>
      <w:r w:rsidR="0034262D" w:rsidRPr="00B37CE8">
        <w:rPr>
          <w:rFonts w:ascii="Times New Roman" w:hAnsi="Times New Roman"/>
          <w:sz w:val="28"/>
          <w:szCs w:val="28"/>
        </w:rPr>
        <w:t xml:space="preserve"> </w:t>
      </w:r>
      <w:r w:rsidR="00DE764F" w:rsidRPr="00B37CE8">
        <w:rPr>
          <w:rFonts w:ascii="Times New Roman" w:hAnsi="Times New Roman"/>
          <w:sz w:val="28"/>
          <w:szCs w:val="28"/>
        </w:rPr>
        <w:t xml:space="preserve">по статье 19.7 КоАП РФ </w:t>
      </w:r>
      <w:r w:rsidR="0034262D" w:rsidRPr="00B37CE8">
        <w:rPr>
          <w:rFonts w:ascii="Times New Roman" w:hAnsi="Times New Roman"/>
          <w:sz w:val="28"/>
          <w:szCs w:val="28"/>
        </w:rPr>
        <w:t>н</w:t>
      </w:r>
      <w:r w:rsidR="0034262D" w:rsidRPr="00B37CE8">
        <w:rPr>
          <w:rFonts w:ascii="Times New Roman" w:hAnsi="Times New Roman"/>
          <w:sz w:val="28"/>
          <w:szCs w:val="28"/>
          <w:lang w:eastAsia="ru-RU"/>
        </w:rPr>
        <w:t>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таких сведений (информации) в неполн</w:t>
      </w:r>
      <w:r w:rsidR="00902B52" w:rsidRPr="00B37CE8">
        <w:rPr>
          <w:rFonts w:ascii="Times New Roman" w:hAnsi="Times New Roman"/>
          <w:sz w:val="28"/>
          <w:szCs w:val="28"/>
          <w:lang w:eastAsia="ru-RU"/>
        </w:rPr>
        <w:t>ом объеме или в искаженном виде.</w:t>
      </w:r>
    </w:p>
    <w:p w:rsidR="00902B52" w:rsidRDefault="00902B52" w:rsidP="0034262D">
      <w:pPr>
        <w:autoSpaceDE w:val="0"/>
        <w:autoSpaceDN w:val="0"/>
        <w:adjustRightInd w:val="0"/>
        <w:spacing w:after="0" w:line="240" w:lineRule="auto"/>
        <w:ind w:firstLine="709"/>
        <w:jc w:val="both"/>
        <w:rPr>
          <w:rFonts w:ascii="Times New Roman" w:hAnsi="Times New Roman"/>
          <w:sz w:val="28"/>
          <w:szCs w:val="28"/>
          <w:highlight w:val="yellow"/>
          <w:lang w:eastAsia="ru-RU"/>
        </w:rPr>
      </w:pPr>
    </w:p>
    <w:p w:rsidR="00E040B2" w:rsidRPr="00360A6E" w:rsidRDefault="00E040B2" w:rsidP="0034262D">
      <w:pPr>
        <w:autoSpaceDE w:val="0"/>
        <w:autoSpaceDN w:val="0"/>
        <w:adjustRightInd w:val="0"/>
        <w:spacing w:after="0" w:line="240" w:lineRule="auto"/>
        <w:ind w:firstLine="709"/>
        <w:jc w:val="both"/>
        <w:rPr>
          <w:rFonts w:ascii="Times New Roman" w:hAnsi="Times New Roman"/>
          <w:sz w:val="28"/>
          <w:szCs w:val="28"/>
          <w:highlight w:val="yellow"/>
          <w:lang w:eastAsia="ru-RU"/>
        </w:rPr>
      </w:pPr>
    </w:p>
    <w:p w:rsidR="00902B52" w:rsidRPr="00D3156A" w:rsidRDefault="00902B52" w:rsidP="00E040B2">
      <w:pPr>
        <w:autoSpaceDE w:val="0"/>
        <w:autoSpaceDN w:val="0"/>
        <w:adjustRightInd w:val="0"/>
        <w:spacing w:after="0" w:line="240" w:lineRule="auto"/>
        <w:jc w:val="center"/>
        <w:rPr>
          <w:rFonts w:ascii="Times New Roman" w:eastAsia="Times New Roman" w:hAnsi="Times New Roman"/>
          <w:b/>
          <w:sz w:val="28"/>
          <w:szCs w:val="28"/>
          <w:lang w:eastAsia="ru-RU"/>
        </w:rPr>
      </w:pPr>
      <w:r w:rsidRPr="00D3156A">
        <w:rPr>
          <w:rFonts w:ascii="Times New Roman" w:eastAsia="Times New Roman" w:hAnsi="Times New Roman"/>
          <w:b/>
          <w:sz w:val="28"/>
          <w:szCs w:val="28"/>
          <w:lang w:eastAsia="ru-RU"/>
        </w:rPr>
        <w:lastRenderedPageBreak/>
        <w:t>Мероприятия по профилактике нарушений обязательных требований</w:t>
      </w:r>
    </w:p>
    <w:p w:rsidR="00902B52" w:rsidRPr="00D3156A" w:rsidRDefault="00902B52" w:rsidP="00902B5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3156A">
        <w:rPr>
          <w:rFonts w:ascii="Times New Roman" w:eastAsia="Times New Roman" w:hAnsi="Times New Roman"/>
          <w:sz w:val="28"/>
          <w:szCs w:val="28"/>
          <w:lang w:eastAsia="ru-RU"/>
        </w:rPr>
        <w:t xml:space="preserve">Согласно части 1 статьи 8.2 Федерального закона № 294-ФЗ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880909" w:rsidRPr="00D3156A" w:rsidRDefault="00880909" w:rsidP="00880909">
      <w:pPr>
        <w:spacing w:after="0" w:line="240" w:lineRule="auto"/>
        <w:ind w:firstLine="708"/>
        <w:jc w:val="both"/>
        <w:rPr>
          <w:rFonts w:ascii="Times New Roman" w:eastAsia="Times New Roman" w:hAnsi="Times New Roman"/>
          <w:sz w:val="28"/>
          <w:szCs w:val="28"/>
          <w:lang w:eastAsia="ru-RU"/>
        </w:rPr>
      </w:pPr>
      <w:r w:rsidRPr="00D3156A">
        <w:rPr>
          <w:rFonts w:ascii="Times New Roman" w:eastAsia="Times New Roman" w:hAnsi="Times New Roman"/>
          <w:sz w:val="28"/>
          <w:szCs w:val="28"/>
          <w:lang w:eastAsia="ru-RU"/>
        </w:rPr>
        <w:t>В установленном порядке министерством в 201</w:t>
      </w:r>
      <w:r w:rsidR="004F5180" w:rsidRPr="00D3156A">
        <w:rPr>
          <w:rFonts w:ascii="Times New Roman" w:eastAsia="Times New Roman" w:hAnsi="Times New Roman"/>
          <w:sz w:val="28"/>
          <w:szCs w:val="28"/>
          <w:lang w:eastAsia="ru-RU"/>
        </w:rPr>
        <w:t>9</w:t>
      </w:r>
      <w:r w:rsidRPr="00D3156A">
        <w:rPr>
          <w:rFonts w:ascii="Times New Roman" w:eastAsia="Times New Roman" w:hAnsi="Times New Roman"/>
          <w:sz w:val="28"/>
          <w:szCs w:val="28"/>
          <w:lang w:eastAsia="ru-RU"/>
        </w:rPr>
        <w:t xml:space="preserve"> год</w:t>
      </w:r>
      <w:r w:rsidR="00D3156A" w:rsidRPr="00D3156A">
        <w:rPr>
          <w:rFonts w:ascii="Times New Roman" w:eastAsia="Times New Roman" w:hAnsi="Times New Roman"/>
          <w:sz w:val="28"/>
          <w:szCs w:val="28"/>
          <w:lang w:eastAsia="ru-RU"/>
        </w:rPr>
        <w:t>у</w:t>
      </w:r>
      <w:r w:rsidRPr="00D3156A">
        <w:rPr>
          <w:rFonts w:ascii="Times New Roman" w:eastAsia="Times New Roman" w:hAnsi="Times New Roman"/>
          <w:sz w:val="28"/>
          <w:szCs w:val="28"/>
          <w:lang w:eastAsia="ru-RU"/>
        </w:rPr>
        <w:t xml:space="preserve"> велась работа по вынесению юридическим лицам и индивидуальным предпринимателям предостережений о недопустимости нарушения обязательных требований природоохранного законодательства Министерством выдано </w:t>
      </w:r>
      <w:r w:rsidR="004F5180" w:rsidRPr="00D3156A">
        <w:rPr>
          <w:rFonts w:ascii="Times New Roman" w:eastAsia="Times New Roman" w:hAnsi="Times New Roman"/>
          <w:sz w:val="28"/>
          <w:szCs w:val="28"/>
          <w:lang w:eastAsia="ru-RU"/>
        </w:rPr>
        <w:t xml:space="preserve">8 </w:t>
      </w:r>
      <w:r w:rsidRPr="00D3156A">
        <w:rPr>
          <w:rFonts w:ascii="Times New Roman" w:eastAsia="Times New Roman" w:hAnsi="Times New Roman"/>
          <w:sz w:val="28"/>
          <w:szCs w:val="28"/>
          <w:lang w:eastAsia="ru-RU"/>
        </w:rPr>
        <w:t>предостережений о недопустимости нарушения обязательных требований в области охраны окружающей среды и природопользования.</w:t>
      </w:r>
    </w:p>
    <w:p w:rsidR="00902B52" w:rsidRPr="00D3156A" w:rsidRDefault="000A382B" w:rsidP="0088090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3156A">
        <w:rPr>
          <w:rFonts w:ascii="Times New Roman" w:eastAsia="Times New Roman" w:hAnsi="Times New Roman"/>
          <w:sz w:val="28"/>
          <w:szCs w:val="28"/>
          <w:lang w:eastAsia="ru-RU"/>
        </w:rPr>
        <w:t>М</w:t>
      </w:r>
      <w:r w:rsidR="00902B52" w:rsidRPr="00D3156A">
        <w:rPr>
          <w:rFonts w:ascii="Times New Roman" w:eastAsia="Times New Roman" w:hAnsi="Times New Roman"/>
          <w:sz w:val="28"/>
          <w:szCs w:val="28"/>
          <w:lang w:eastAsia="ru-RU"/>
        </w:rPr>
        <w:t xml:space="preserve">инистерством </w:t>
      </w:r>
      <w:r w:rsidR="00520123" w:rsidRPr="00D3156A">
        <w:rPr>
          <w:rFonts w:ascii="Times New Roman" w:eastAsia="Times New Roman" w:hAnsi="Times New Roman"/>
          <w:sz w:val="28"/>
          <w:szCs w:val="28"/>
          <w:lang w:eastAsia="ru-RU"/>
        </w:rPr>
        <w:t xml:space="preserve">разработана и утверждена </w:t>
      </w:r>
      <w:r w:rsidR="00902B52" w:rsidRPr="00D3156A">
        <w:rPr>
          <w:rFonts w:ascii="Times New Roman" w:eastAsia="Times New Roman" w:hAnsi="Times New Roman"/>
          <w:sz w:val="28"/>
          <w:szCs w:val="28"/>
          <w:lang w:eastAsia="ru-RU"/>
        </w:rPr>
        <w:t xml:space="preserve">приказом от </w:t>
      </w:r>
      <w:r w:rsidRPr="00D3156A">
        <w:rPr>
          <w:rFonts w:ascii="Times New Roman" w:eastAsia="Times New Roman" w:hAnsi="Times New Roman"/>
          <w:sz w:val="28"/>
          <w:szCs w:val="28"/>
          <w:lang w:eastAsia="ru-RU"/>
        </w:rPr>
        <w:t xml:space="preserve">21.01.2019 </w:t>
      </w:r>
      <w:r w:rsidR="00902B52" w:rsidRPr="00D3156A">
        <w:rPr>
          <w:rFonts w:ascii="Times New Roman" w:eastAsia="Times New Roman" w:hAnsi="Times New Roman"/>
          <w:sz w:val="28"/>
          <w:szCs w:val="28"/>
          <w:lang w:eastAsia="ru-RU"/>
        </w:rPr>
        <w:t xml:space="preserve"> №7</w:t>
      </w:r>
      <w:r w:rsidRPr="00D3156A">
        <w:rPr>
          <w:rFonts w:ascii="Times New Roman" w:eastAsia="Times New Roman" w:hAnsi="Times New Roman"/>
          <w:sz w:val="28"/>
          <w:szCs w:val="28"/>
          <w:lang w:eastAsia="ru-RU"/>
        </w:rPr>
        <w:t>7/52-од</w:t>
      </w:r>
      <w:r w:rsidR="00902B52" w:rsidRPr="00D3156A">
        <w:rPr>
          <w:rFonts w:ascii="Times New Roman" w:eastAsia="Times New Roman" w:hAnsi="Times New Roman"/>
          <w:sz w:val="28"/>
          <w:szCs w:val="28"/>
          <w:lang w:eastAsia="ru-RU"/>
        </w:rPr>
        <w:t xml:space="preserve"> программа профилактики нарушений юридическими лицами и индивидуальными предпринимателями </w:t>
      </w:r>
      <w:r w:rsidRPr="00D3156A">
        <w:rPr>
          <w:rFonts w:ascii="Times New Roman" w:eastAsia="Times New Roman" w:hAnsi="Times New Roman"/>
          <w:sz w:val="28"/>
          <w:szCs w:val="28"/>
          <w:lang w:eastAsia="ru-RU"/>
        </w:rPr>
        <w:t xml:space="preserve">обязательных требований </w:t>
      </w:r>
      <w:r w:rsidR="00902B52" w:rsidRPr="00D3156A">
        <w:rPr>
          <w:rFonts w:ascii="Times New Roman" w:eastAsia="Times New Roman" w:hAnsi="Times New Roman"/>
          <w:sz w:val="28"/>
          <w:szCs w:val="28"/>
          <w:lang w:eastAsia="ru-RU"/>
        </w:rPr>
        <w:t>на 201</w:t>
      </w:r>
      <w:r w:rsidRPr="00D3156A">
        <w:rPr>
          <w:rFonts w:ascii="Times New Roman" w:eastAsia="Times New Roman" w:hAnsi="Times New Roman"/>
          <w:sz w:val="28"/>
          <w:szCs w:val="28"/>
          <w:lang w:eastAsia="ru-RU"/>
        </w:rPr>
        <w:t>9-2021</w:t>
      </w:r>
      <w:r w:rsidR="00902B52" w:rsidRPr="00D3156A">
        <w:rPr>
          <w:rFonts w:ascii="Times New Roman" w:eastAsia="Times New Roman" w:hAnsi="Times New Roman"/>
          <w:sz w:val="28"/>
          <w:szCs w:val="28"/>
          <w:lang w:eastAsia="ru-RU"/>
        </w:rPr>
        <w:t xml:space="preserve"> год</w:t>
      </w:r>
      <w:r w:rsidRPr="00D3156A">
        <w:rPr>
          <w:rFonts w:ascii="Times New Roman" w:eastAsia="Times New Roman" w:hAnsi="Times New Roman"/>
          <w:sz w:val="28"/>
          <w:szCs w:val="28"/>
          <w:lang w:eastAsia="ru-RU"/>
        </w:rPr>
        <w:t>ы</w:t>
      </w:r>
      <w:r w:rsidR="00520123" w:rsidRPr="00D3156A">
        <w:rPr>
          <w:rFonts w:ascii="Times New Roman" w:eastAsia="Times New Roman" w:hAnsi="Times New Roman"/>
          <w:sz w:val="28"/>
          <w:szCs w:val="28"/>
          <w:lang w:eastAsia="ru-RU"/>
        </w:rPr>
        <w:t>.</w:t>
      </w:r>
      <w:r w:rsidR="00902B52" w:rsidRPr="00D3156A">
        <w:rPr>
          <w:rFonts w:ascii="Times New Roman" w:eastAsia="Times New Roman" w:hAnsi="Times New Roman"/>
          <w:sz w:val="28"/>
          <w:szCs w:val="28"/>
          <w:lang w:eastAsia="ru-RU"/>
        </w:rPr>
        <w:t xml:space="preserve"> </w:t>
      </w:r>
    </w:p>
    <w:p w:rsidR="00902B52" w:rsidRPr="00D3156A" w:rsidRDefault="00902B52" w:rsidP="00902B52">
      <w:pPr>
        <w:spacing w:after="0" w:line="240" w:lineRule="auto"/>
        <w:ind w:firstLine="669"/>
        <w:contextualSpacing/>
        <w:jc w:val="both"/>
        <w:rPr>
          <w:rFonts w:ascii="Times New Roman" w:hAnsi="Times New Roman"/>
          <w:color w:val="000000"/>
          <w:sz w:val="28"/>
          <w:szCs w:val="28"/>
        </w:rPr>
      </w:pPr>
      <w:r w:rsidRPr="00D3156A">
        <w:rPr>
          <w:rFonts w:ascii="Times New Roman" w:hAnsi="Times New Roman"/>
          <w:color w:val="000000"/>
          <w:sz w:val="28"/>
          <w:szCs w:val="28"/>
        </w:rPr>
        <w:t>В целях профилактики нарушений обязательных требований законодательства в области охраны окружающей среды на официальном сайте министерства http://www.mpr.krskstate.ru/ в разделе «Контрольно-надзорная деятельность» размещены актуализированные перечни нормативных правовых актов, содержащих обязательные требования, оценка и соблюдение которых является предметом соответствующего вида надзора с указанием структурных единиц актов, соблюдение которых оценивается при проведении мероприятий по контролю, а также перечня обязательных требований, соблюдение которых является предметом государственного надзора.</w:t>
      </w:r>
    </w:p>
    <w:p w:rsidR="000A382B" w:rsidRPr="00D3156A" w:rsidRDefault="00902B52" w:rsidP="000A382B">
      <w:pPr>
        <w:spacing w:after="0" w:line="240" w:lineRule="auto"/>
        <w:ind w:firstLine="669"/>
        <w:contextualSpacing/>
        <w:jc w:val="both"/>
        <w:rPr>
          <w:rFonts w:ascii="Times New Roman" w:hAnsi="Times New Roman"/>
          <w:sz w:val="28"/>
          <w:szCs w:val="28"/>
        </w:rPr>
      </w:pPr>
      <w:r w:rsidRPr="00D3156A">
        <w:rPr>
          <w:rFonts w:ascii="Times New Roman" w:hAnsi="Times New Roman"/>
          <w:sz w:val="28"/>
          <w:szCs w:val="28"/>
        </w:rPr>
        <w:t>В разделе «Контрольно-надзорная деятельность» размещены анкеты самооценки для подконтрольных субъектов на наличие (отсутствие) нарушений обязательных требований.</w:t>
      </w:r>
    </w:p>
    <w:p w:rsidR="000A382B" w:rsidRPr="00D3156A" w:rsidRDefault="000A382B" w:rsidP="000A382B">
      <w:pPr>
        <w:spacing w:after="0" w:line="240" w:lineRule="auto"/>
        <w:ind w:firstLine="669"/>
        <w:contextualSpacing/>
        <w:jc w:val="both"/>
        <w:rPr>
          <w:rFonts w:ascii="Times New Roman" w:hAnsi="Times New Roman"/>
          <w:sz w:val="28"/>
          <w:szCs w:val="28"/>
        </w:rPr>
      </w:pPr>
      <w:r w:rsidRPr="00D3156A">
        <w:rPr>
          <w:rFonts w:ascii="Times New Roman" w:hAnsi="Times New Roman"/>
          <w:color w:val="000000"/>
          <w:sz w:val="28"/>
          <w:szCs w:val="28"/>
        </w:rPr>
        <w:t>Также в указанном разделе опубликовано Руководство по соблюдению обязательных требований в области охраны и использования объектов животного мира и среды их обитания, охоты и сохранения охотничьих ресурсов</w:t>
      </w:r>
      <w:r w:rsidR="00E040B2">
        <w:rPr>
          <w:rFonts w:ascii="Times New Roman" w:hAnsi="Times New Roman"/>
          <w:color w:val="000000"/>
          <w:sz w:val="28"/>
          <w:szCs w:val="28"/>
        </w:rPr>
        <w:t>.</w:t>
      </w:r>
      <w:bookmarkStart w:id="0" w:name="_GoBack"/>
      <w:bookmarkEnd w:id="0"/>
    </w:p>
    <w:p w:rsidR="00902B52" w:rsidRPr="00D3156A" w:rsidRDefault="00902B52" w:rsidP="00902B52">
      <w:pPr>
        <w:spacing w:after="0" w:line="240" w:lineRule="auto"/>
        <w:ind w:firstLine="669"/>
        <w:contextualSpacing/>
        <w:jc w:val="both"/>
        <w:rPr>
          <w:rFonts w:ascii="Times New Roman" w:hAnsi="Times New Roman"/>
          <w:sz w:val="28"/>
          <w:szCs w:val="28"/>
        </w:rPr>
      </w:pPr>
      <w:r w:rsidRPr="00D3156A">
        <w:rPr>
          <w:rFonts w:ascii="Times New Roman" w:hAnsi="Times New Roman"/>
          <w:sz w:val="28"/>
          <w:szCs w:val="28"/>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министерства даются компетентные разъяснения и консультации.</w:t>
      </w:r>
    </w:p>
    <w:p w:rsidR="000D45E3" w:rsidRPr="00D4324C" w:rsidRDefault="00562C54" w:rsidP="00562C54">
      <w:pPr>
        <w:pStyle w:val="ConsPlusNormal"/>
        <w:jc w:val="both"/>
        <w:rPr>
          <w:rFonts w:ascii="Times New Roman" w:eastAsia="Calibri" w:hAnsi="Times New Roman" w:cs="Times New Roman"/>
          <w:sz w:val="28"/>
          <w:szCs w:val="28"/>
        </w:rPr>
      </w:pPr>
      <w:r w:rsidRPr="00D3156A">
        <w:rPr>
          <w:rFonts w:ascii="Times New Roman" w:eastAsia="Calibri" w:hAnsi="Times New Roman" w:cs="Times New Roman"/>
          <w:sz w:val="28"/>
          <w:szCs w:val="28"/>
        </w:rPr>
        <w:t xml:space="preserve">Профилактическая работа </w:t>
      </w:r>
      <w:r w:rsidR="0024593D" w:rsidRPr="00D3156A">
        <w:rPr>
          <w:rFonts w:ascii="Times New Roman" w:eastAsia="Calibri" w:hAnsi="Times New Roman" w:cs="Times New Roman"/>
          <w:sz w:val="28"/>
          <w:szCs w:val="28"/>
        </w:rPr>
        <w:t xml:space="preserve">ведётся </w:t>
      </w:r>
      <w:r w:rsidR="002443FB" w:rsidRPr="00D3156A">
        <w:rPr>
          <w:rFonts w:ascii="Times New Roman" w:eastAsia="Calibri" w:hAnsi="Times New Roman" w:cs="Times New Roman"/>
          <w:sz w:val="28"/>
          <w:szCs w:val="28"/>
        </w:rPr>
        <w:t>также в</w:t>
      </w:r>
      <w:r w:rsidRPr="00D3156A">
        <w:rPr>
          <w:rFonts w:ascii="Times New Roman" w:eastAsia="Calibri" w:hAnsi="Times New Roman" w:cs="Times New Roman"/>
          <w:sz w:val="28"/>
          <w:szCs w:val="28"/>
        </w:rPr>
        <w:t xml:space="preserve"> ходе осуществления к</w:t>
      </w:r>
      <w:r w:rsidR="0024593D" w:rsidRPr="00D3156A">
        <w:rPr>
          <w:rFonts w:ascii="Times New Roman" w:eastAsia="Calibri" w:hAnsi="Times New Roman" w:cs="Times New Roman"/>
          <w:sz w:val="28"/>
          <w:szCs w:val="28"/>
        </w:rPr>
        <w:t>онтрольно-надзорных мероприятий</w:t>
      </w:r>
      <w:r w:rsidR="00F22FE3" w:rsidRPr="00D3156A">
        <w:rPr>
          <w:rFonts w:ascii="Times New Roman" w:eastAsia="Calibri" w:hAnsi="Times New Roman" w:cs="Times New Roman"/>
          <w:sz w:val="28"/>
          <w:szCs w:val="28"/>
        </w:rPr>
        <w:t xml:space="preserve"> государственными инспекторами министерства, так</w:t>
      </w:r>
      <w:r w:rsidR="0024593D" w:rsidRPr="00D3156A">
        <w:rPr>
          <w:rFonts w:ascii="Times New Roman" w:eastAsia="Calibri" w:hAnsi="Times New Roman" w:cs="Times New Roman"/>
          <w:sz w:val="28"/>
          <w:szCs w:val="28"/>
        </w:rPr>
        <w:t xml:space="preserve"> </w:t>
      </w:r>
      <w:r w:rsidR="00F22FE3" w:rsidRPr="00D3156A">
        <w:rPr>
          <w:rFonts w:ascii="Times New Roman" w:eastAsia="Calibri" w:hAnsi="Times New Roman" w:cs="Times New Roman"/>
          <w:sz w:val="28"/>
          <w:szCs w:val="28"/>
        </w:rPr>
        <w:t xml:space="preserve">за первое полугодие проконсультировано </w:t>
      </w:r>
      <w:r w:rsidR="000D5D52" w:rsidRPr="000D5D52">
        <w:rPr>
          <w:rFonts w:ascii="Times New Roman" w:eastAsia="Calibri" w:hAnsi="Times New Roman" w:cs="Times New Roman"/>
          <w:sz w:val="28"/>
          <w:szCs w:val="28"/>
        </w:rPr>
        <w:t>14402</w:t>
      </w:r>
      <w:r w:rsidR="00F22FE3" w:rsidRPr="00D3156A">
        <w:rPr>
          <w:rFonts w:ascii="Times New Roman" w:eastAsia="Calibri" w:hAnsi="Times New Roman" w:cs="Times New Roman"/>
          <w:sz w:val="28"/>
          <w:szCs w:val="28"/>
        </w:rPr>
        <w:t xml:space="preserve"> граждан по вопросам охоты и сохранения охотничьих ресурсов.</w:t>
      </w:r>
    </w:p>
    <w:sectPr w:rsidR="000D45E3" w:rsidRPr="00D4324C" w:rsidSect="006C7D95">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916" w:rsidRDefault="00F54916" w:rsidP="006C7D95">
      <w:pPr>
        <w:spacing w:after="0" w:line="240" w:lineRule="auto"/>
      </w:pPr>
      <w:r>
        <w:separator/>
      </w:r>
    </w:p>
  </w:endnote>
  <w:endnote w:type="continuationSeparator" w:id="0">
    <w:p w:rsidR="00F54916" w:rsidRDefault="00F54916" w:rsidP="006C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916" w:rsidRDefault="00F54916" w:rsidP="006C7D95">
      <w:pPr>
        <w:spacing w:after="0" w:line="240" w:lineRule="auto"/>
      </w:pPr>
      <w:r>
        <w:separator/>
      </w:r>
    </w:p>
  </w:footnote>
  <w:footnote w:type="continuationSeparator" w:id="0">
    <w:p w:rsidR="00F54916" w:rsidRDefault="00F54916" w:rsidP="006C7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D95" w:rsidRDefault="006C7D95">
    <w:pPr>
      <w:pStyle w:val="a8"/>
      <w:jc w:val="center"/>
    </w:pPr>
    <w:r>
      <w:fldChar w:fldCharType="begin"/>
    </w:r>
    <w:r>
      <w:instrText>PAGE   \* MERGEFORMAT</w:instrText>
    </w:r>
    <w:r>
      <w:fldChar w:fldCharType="separate"/>
    </w:r>
    <w:r w:rsidR="00E040B2">
      <w:rPr>
        <w:noProof/>
      </w:rPr>
      <w:t>13</w:t>
    </w:r>
    <w:r>
      <w:fldChar w:fldCharType="end"/>
    </w:r>
  </w:p>
  <w:p w:rsidR="006C7D95" w:rsidRDefault="006C7D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10A92"/>
    <w:multiLevelType w:val="multilevel"/>
    <w:tmpl w:val="6B061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A31E4"/>
    <w:multiLevelType w:val="multilevel"/>
    <w:tmpl w:val="47281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A6132"/>
    <w:multiLevelType w:val="multilevel"/>
    <w:tmpl w:val="FD58A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46951"/>
    <w:multiLevelType w:val="hybridMultilevel"/>
    <w:tmpl w:val="45AE9A3A"/>
    <w:lvl w:ilvl="0" w:tplc="2F7AA8B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4CC44BDC"/>
    <w:multiLevelType w:val="hybridMultilevel"/>
    <w:tmpl w:val="D4A0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B13C9E"/>
    <w:multiLevelType w:val="multilevel"/>
    <w:tmpl w:val="6F2E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E1605A"/>
    <w:multiLevelType w:val="hybridMultilevel"/>
    <w:tmpl w:val="506479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5"/>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F31"/>
    <w:rsid w:val="00006032"/>
    <w:rsid w:val="00067DCA"/>
    <w:rsid w:val="000A1C71"/>
    <w:rsid w:val="000A382B"/>
    <w:rsid w:val="000C2EE4"/>
    <w:rsid w:val="000D45E3"/>
    <w:rsid w:val="000D5D52"/>
    <w:rsid w:val="00123FA5"/>
    <w:rsid w:val="00161B8C"/>
    <w:rsid w:val="00163E0F"/>
    <w:rsid w:val="001B41AA"/>
    <w:rsid w:val="002443FB"/>
    <w:rsid w:val="0024593D"/>
    <w:rsid w:val="0025231A"/>
    <w:rsid w:val="00322263"/>
    <w:rsid w:val="0034262D"/>
    <w:rsid w:val="00360A6E"/>
    <w:rsid w:val="00385DB2"/>
    <w:rsid w:val="0046393C"/>
    <w:rsid w:val="004C4829"/>
    <w:rsid w:val="004D14B7"/>
    <w:rsid w:val="004F5180"/>
    <w:rsid w:val="00520123"/>
    <w:rsid w:val="00562C54"/>
    <w:rsid w:val="005750EB"/>
    <w:rsid w:val="005A1F18"/>
    <w:rsid w:val="005F7F31"/>
    <w:rsid w:val="006337DB"/>
    <w:rsid w:val="006A09BB"/>
    <w:rsid w:val="006C2F34"/>
    <w:rsid w:val="006C7D95"/>
    <w:rsid w:val="006C7DB8"/>
    <w:rsid w:val="00750E66"/>
    <w:rsid w:val="00761B6F"/>
    <w:rsid w:val="00763AEA"/>
    <w:rsid w:val="00772912"/>
    <w:rsid w:val="0078454E"/>
    <w:rsid w:val="00830D32"/>
    <w:rsid w:val="00880909"/>
    <w:rsid w:val="008A7FE5"/>
    <w:rsid w:val="008D4C66"/>
    <w:rsid w:val="008E1A57"/>
    <w:rsid w:val="008E5841"/>
    <w:rsid w:val="00902B52"/>
    <w:rsid w:val="00947899"/>
    <w:rsid w:val="00950BBE"/>
    <w:rsid w:val="009810FB"/>
    <w:rsid w:val="00986AA3"/>
    <w:rsid w:val="009A6A1C"/>
    <w:rsid w:val="009C5BC8"/>
    <w:rsid w:val="009E0DF4"/>
    <w:rsid w:val="00A030F7"/>
    <w:rsid w:val="00A448D1"/>
    <w:rsid w:val="00A726EC"/>
    <w:rsid w:val="00B11454"/>
    <w:rsid w:val="00B138E8"/>
    <w:rsid w:val="00B37CE8"/>
    <w:rsid w:val="00B96D01"/>
    <w:rsid w:val="00BA26D8"/>
    <w:rsid w:val="00C23F1A"/>
    <w:rsid w:val="00C36113"/>
    <w:rsid w:val="00C362F9"/>
    <w:rsid w:val="00C36A74"/>
    <w:rsid w:val="00C46832"/>
    <w:rsid w:val="00D3156A"/>
    <w:rsid w:val="00D4324C"/>
    <w:rsid w:val="00D73B88"/>
    <w:rsid w:val="00DE764F"/>
    <w:rsid w:val="00DE7BA3"/>
    <w:rsid w:val="00E040B2"/>
    <w:rsid w:val="00E101ED"/>
    <w:rsid w:val="00E21B62"/>
    <w:rsid w:val="00E55855"/>
    <w:rsid w:val="00E73FD9"/>
    <w:rsid w:val="00E81C42"/>
    <w:rsid w:val="00F22FE3"/>
    <w:rsid w:val="00F54916"/>
    <w:rsid w:val="00FB5AD9"/>
    <w:rsid w:val="00FB7695"/>
    <w:rsid w:val="00FF5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27148-74E0-4F6F-BEF8-F4F84EF7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F7F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7F31"/>
    <w:rPr>
      <w:rFonts w:ascii="Times New Roman" w:eastAsia="Times New Roman" w:hAnsi="Times New Roman" w:cs="Times New Roman"/>
      <w:b/>
      <w:bCs/>
      <w:kern w:val="36"/>
      <w:sz w:val="48"/>
      <w:szCs w:val="48"/>
      <w:lang w:eastAsia="ru-RU"/>
    </w:rPr>
  </w:style>
  <w:style w:type="paragraph" w:customStyle="1" w:styleId="ConsPlusNormal">
    <w:name w:val="ConsPlusNormal"/>
    <w:rsid w:val="000D45E3"/>
    <w:pPr>
      <w:widowControl w:val="0"/>
      <w:autoSpaceDE w:val="0"/>
      <w:autoSpaceDN w:val="0"/>
      <w:adjustRightInd w:val="0"/>
      <w:ind w:firstLine="720"/>
    </w:pPr>
    <w:rPr>
      <w:rFonts w:ascii="Arial" w:eastAsia="Times New Roman" w:hAnsi="Arial" w:cs="Arial"/>
    </w:rPr>
  </w:style>
  <w:style w:type="character" w:styleId="a3">
    <w:name w:val="Emphasis"/>
    <w:uiPriority w:val="20"/>
    <w:qFormat/>
    <w:rsid w:val="000D45E3"/>
    <w:rPr>
      <w:i/>
      <w:iCs/>
    </w:rPr>
  </w:style>
  <w:style w:type="character" w:styleId="a4">
    <w:name w:val="Hyperlink"/>
    <w:uiPriority w:val="99"/>
    <w:unhideWhenUsed/>
    <w:rsid w:val="00FB5AD9"/>
    <w:rPr>
      <w:color w:val="0000FF"/>
      <w:u w:val="single"/>
    </w:rPr>
  </w:style>
  <w:style w:type="character" w:customStyle="1" w:styleId="apple-converted-space">
    <w:name w:val="apple-converted-space"/>
    <w:rsid w:val="00FB5AD9"/>
  </w:style>
  <w:style w:type="paragraph" w:styleId="a5">
    <w:name w:val="Normal (Web)"/>
    <w:basedOn w:val="a"/>
    <w:uiPriority w:val="99"/>
    <w:unhideWhenUsed/>
    <w:rsid w:val="00FB5AD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uiPriority w:val="99"/>
    <w:semiHidden/>
    <w:unhideWhenUsed/>
    <w:rsid w:val="0034262D"/>
    <w:pPr>
      <w:widowControl w:val="0"/>
      <w:shd w:val="clear" w:color="auto" w:fill="FFFFFF"/>
      <w:spacing w:after="420" w:line="240" w:lineRule="atLeast"/>
      <w:jc w:val="center"/>
    </w:pPr>
    <w:rPr>
      <w:rFonts w:ascii="Times New Roman" w:hAnsi="Times New Roman"/>
      <w:sz w:val="26"/>
      <w:szCs w:val="26"/>
    </w:rPr>
  </w:style>
  <w:style w:type="character" w:customStyle="1" w:styleId="a7">
    <w:name w:val="Основной текст Знак"/>
    <w:link w:val="a6"/>
    <w:uiPriority w:val="99"/>
    <w:semiHidden/>
    <w:rsid w:val="0034262D"/>
    <w:rPr>
      <w:rFonts w:ascii="Times New Roman" w:hAnsi="Times New Roman"/>
      <w:sz w:val="26"/>
      <w:szCs w:val="26"/>
      <w:shd w:val="clear" w:color="auto" w:fill="FFFFFF"/>
      <w:lang w:eastAsia="en-US"/>
    </w:rPr>
  </w:style>
  <w:style w:type="paragraph" w:styleId="a8">
    <w:name w:val="header"/>
    <w:basedOn w:val="a"/>
    <w:link w:val="a9"/>
    <w:uiPriority w:val="99"/>
    <w:unhideWhenUsed/>
    <w:rsid w:val="006C7D95"/>
    <w:pPr>
      <w:tabs>
        <w:tab w:val="center" w:pos="4677"/>
        <w:tab w:val="right" w:pos="9355"/>
      </w:tabs>
    </w:pPr>
  </w:style>
  <w:style w:type="character" w:customStyle="1" w:styleId="a9">
    <w:name w:val="Верхний колонтитул Знак"/>
    <w:link w:val="a8"/>
    <w:uiPriority w:val="99"/>
    <w:rsid w:val="006C7D95"/>
    <w:rPr>
      <w:sz w:val="22"/>
      <w:szCs w:val="22"/>
      <w:lang w:eastAsia="en-US"/>
    </w:rPr>
  </w:style>
  <w:style w:type="paragraph" w:styleId="aa">
    <w:name w:val="footer"/>
    <w:basedOn w:val="a"/>
    <w:link w:val="ab"/>
    <w:uiPriority w:val="99"/>
    <w:unhideWhenUsed/>
    <w:rsid w:val="006C7D95"/>
    <w:pPr>
      <w:tabs>
        <w:tab w:val="center" w:pos="4677"/>
        <w:tab w:val="right" w:pos="9355"/>
      </w:tabs>
    </w:pPr>
  </w:style>
  <w:style w:type="character" w:customStyle="1" w:styleId="ab">
    <w:name w:val="Нижний колонтитул Знак"/>
    <w:link w:val="aa"/>
    <w:uiPriority w:val="99"/>
    <w:rsid w:val="006C7D95"/>
    <w:rPr>
      <w:sz w:val="22"/>
      <w:szCs w:val="22"/>
      <w:lang w:eastAsia="en-US"/>
    </w:rPr>
  </w:style>
  <w:style w:type="paragraph" w:styleId="ac">
    <w:name w:val="Balloon Text"/>
    <w:basedOn w:val="a"/>
    <w:link w:val="ad"/>
    <w:uiPriority w:val="99"/>
    <w:semiHidden/>
    <w:unhideWhenUsed/>
    <w:rsid w:val="008E1A5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8E1A57"/>
    <w:rPr>
      <w:rFonts w:ascii="Tahoma" w:hAnsi="Tahoma" w:cs="Tahoma"/>
      <w:sz w:val="16"/>
      <w:szCs w:val="16"/>
      <w:lang w:eastAsia="en-US"/>
    </w:rPr>
  </w:style>
  <w:style w:type="paragraph" w:styleId="ae">
    <w:name w:val="No Spacing"/>
    <w:uiPriority w:val="1"/>
    <w:qFormat/>
    <w:rsid w:val="00D315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0488">
      <w:bodyDiv w:val="1"/>
      <w:marLeft w:val="0"/>
      <w:marRight w:val="0"/>
      <w:marTop w:val="0"/>
      <w:marBottom w:val="0"/>
      <w:divBdr>
        <w:top w:val="none" w:sz="0" w:space="0" w:color="auto"/>
        <w:left w:val="none" w:sz="0" w:space="0" w:color="auto"/>
        <w:bottom w:val="none" w:sz="0" w:space="0" w:color="auto"/>
        <w:right w:val="none" w:sz="0" w:space="0" w:color="auto"/>
      </w:divBdr>
    </w:div>
    <w:div w:id="261232908">
      <w:bodyDiv w:val="1"/>
      <w:marLeft w:val="0"/>
      <w:marRight w:val="0"/>
      <w:marTop w:val="0"/>
      <w:marBottom w:val="0"/>
      <w:divBdr>
        <w:top w:val="none" w:sz="0" w:space="0" w:color="auto"/>
        <w:left w:val="none" w:sz="0" w:space="0" w:color="auto"/>
        <w:bottom w:val="none" w:sz="0" w:space="0" w:color="auto"/>
        <w:right w:val="none" w:sz="0" w:space="0" w:color="auto"/>
      </w:divBdr>
    </w:div>
    <w:div w:id="461651505">
      <w:bodyDiv w:val="1"/>
      <w:marLeft w:val="0"/>
      <w:marRight w:val="0"/>
      <w:marTop w:val="0"/>
      <w:marBottom w:val="0"/>
      <w:divBdr>
        <w:top w:val="none" w:sz="0" w:space="0" w:color="auto"/>
        <w:left w:val="none" w:sz="0" w:space="0" w:color="auto"/>
        <w:bottom w:val="none" w:sz="0" w:space="0" w:color="auto"/>
        <w:right w:val="none" w:sz="0" w:space="0" w:color="auto"/>
      </w:divBdr>
    </w:div>
    <w:div w:id="1162165695">
      <w:bodyDiv w:val="1"/>
      <w:marLeft w:val="0"/>
      <w:marRight w:val="0"/>
      <w:marTop w:val="0"/>
      <w:marBottom w:val="0"/>
      <w:divBdr>
        <w:top w:val="none" w:sz="0" w:space="0" w:color="auto"/>
        <w:left w:val="none" w:sz="0" w:space="0" w:color="auto"/>
        <w:bottom w:val="none" w:sz="0" w:space="0" w:color="auto"/>
        <w:right w:val="none" w:sz="0" w:space="0" w:color="auto"/>
      </w:divBdr>
    </w:div>
    <w:div w:id="1220361398">
      <w:bodyDiv w:val="1"/>
      <w:marLeft w:val="0"/>
      <w:marRight w:val="0"/>
      <w:marTop w:val="0"/>
      <w:marBottom w:val="0"/>
      <w:divBdr>
        <w:top w:val="none" w:sz="0" w:space="0" w:color="auto"/>
        <w:left w:val="none" w:sz="0" w:space="0" w:color="auto"/>
        <w:bottom w:val="none" w:sz="0" w:space="0" w:color="auto"/>
        <w:right w:val="none" w:sz="0" w:space="0" w:color="auto"/>
      </w:divBdr>
    </w:div>
    <w:div w:id="1290746286">
      <w:bodyDiv w:val="1"/>
      <w:marLeft w:val="0"/>
      <w:marRight w:val="0"/>
      <w:marTop w:val="0"/>
      <w:marBottom w:val="0"/>
      <w:divBdr>
        <w:top w:val="none" w:sz="0" w:space="0" w:color="auto"/>
        <w:left w:val="none" w:sz="0" w:space="0" w:color="auto"/>
        <w:bottom w:val="none" w:sz="0" w:space="0" w:color="auto"/>
        <w:right w:val="none" w:sz="0" w:space="0" w:color="auto"/>
      </w:divBdr>
    </w:div>
    <w:div w:id="1319965120">
      <w:bodyDiv w:val="1"/>
      <w:marLeft w:val="0"/>
      <w:marRight w:val="0"/>
      <w:marTop w:val="0"/>
      <w:marBottom w:val="0"/>
      <w:divBdr>
        <w:top w:val="none" w:sz="0" w:space="0" w:color="auto"/>
        <w:left w:val="none" w:sz="0" w:space="0" w:color="auto"/>
        <w:bottom w:val="none" w:sz="0" w:space="0" w:color="auto"/>
        <w:right w:val="none" w:sz="0" w:space="0" w:color="auto"/>
      </w:divBdr>
    </w:div>
    <w:div w:id="1671760706">
      <w:bodyDiv w:val="1"/>
      <w:marLeft w:val="0"/>
      <w:marRight w:val="0"/>
      <w:marTop w:val="0"/>
      <w:marBottom w:val="0"/>
      <w:divBdr>
        <w:top w:val="none" w:sz="0" w:space="0" w:color="auto"/>
        <w:left w:val="none" w:sz="0" w:space="0" w:color="auto"/>
        <w:bottom w:val="none" w:sz="0" w:space="0" w:color="auto"/>
        <w:right w:val="none" w:sz="0" w:space="0" w:color="auto"/>
      </w:divBdr>
    </w:div>
    <w:div w:id="1877113433">
      <w:bodyDiv w:val="1"/>
      <w:marLeft w:val="0"/>
      <w:marRight w:val="0"/>
      <w:marTop w:val="0"/>
      <w:marBottom w:val="0"/>
      <w:divBdr>
        <w:top w:val="none" w:sz="0" w:space="0" w:color="auto"/>
        <w:left w:val="none" w:sz="0" w:space="0" w:color="auto"/>
        <w:bottom w:val="none" w:sz="0" w:space="0" w:color="auto"/>
        <w:right w:val="none" w:sz="0" w:space="0" w:color="auto"/>
      </w:divBdr>
    </w:div>
    <w:div w:id="2021736582">
      <w:bodyDiv w:val="1"/>
      <w:marLeft w:val="0"/>
      <w:marRight w:val="0"/>
      <w:marTop w:val="0"/>
      <w:marBottom w:val="0"/>
      <w:divBdr>
        <w:top w:val="none" w:sz="0" w:space="0" w:color="auto"/>
        <w:left w:val="none" w:sz="0" w:space="0" w:color="auto"/>
        <w:bottom w:val="none" w:sz="0" w:space="0" w:color="auto"/>
        <w:right w:val="none" w:sz="0" w:space="0" w:color="auto"/>
      </w:divBdr>
    </w:div>
    <w:div w:id="2096003986">
      <w:bodyDiv w:val="1"/>
      <w:marLeft w:val="0"/>
      <w:marRight w:val="0"/>
      <w:marTop w:val="0"/>
      <w:marBottom w:val="0"/>
      <w:divBdr>
        <w:top w:val="none" w:sz="0" w:space="0" w:color="auto"/>
        <w:left w:val="none" w:sz="0" w:space="0" w:color="auto"/>
        <w:bottom w:val="none" w:sz="0" w:space="0" w:color="auto"/>
        <w:right w:val="none" w:sz="0" w:space="0" w:color="auto"/>
      </w:divBdr>
    </w:div>
    <w:div w:id="2123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37C2F68CFE749106FF4BB584723F36A25129A6CADB726BF24FAFACR5IBF" TargetMode="External"/><Relationship Id="rId18" Type="http://schemas.openxmlformats.org/officeDocument/2006/relationships/hyperlink" Target="consultantplus://offline/ref=2F37C2F68CFE749106FF4BB584723F36AB542CA8C9D62F61FA16A3AE5CF046282AE94EBC6E88E91DRBICF" TargetMode="External"/><Relationship Id="rId26" Type="http://schemas.openxmlformats.org/officeDocument/2006/relationships/hyperlink" Target="consultantplus://offline/ref=2F37C2F68CFE749106FF4BB584723F36A8552BA0CCD12F61FA16A3AE5CF046282AE94EBC6E88E91FRBI6F" TargetMode="External"/><Relationship Id="rId3" Type="http://schemas.openxmlformats.org/officeDocument/2006/relationships/settings" Target="settings.xml"/><Relationship Id="rId21" Type="http://schemas.openxmlformats.org/officeDocument/2006/relationships/hyperlink" Target="consultantplus://offline/ref=2F37C2F68CFE749106FF4BB584723F36AB5422A8C8D42F61FA16A3AE5CRFI0F" TargetMode="External"/><Relationship Id="rId7" Type="http://schemas.openxmlformats.org/officeDocument/2006/relationships/hyperlink" Target="consultantplus://offline/ref=2F37C2F68CFE749106FF4BB584723F36A8542BA6C5D92F61FA16A3AE5CRFI0F" TargetMode="External"/><Relationship Id="rId12" Type="http://schemas.openxmlformats.org/officeDocument/2006/relationships/hyperlink" Target="consultantplus://offline/ref=2F37C2F68CFE749106FF4BB584723F36A25129A6CADB726BF24FAFAC5BFF193F2DA042BD6E88E8R1IDF" TargetMode="External"/><Relationship Id="rId17" Type="http://schemas.openxmlformats.org/officeDocument/2006/relationships/hyperlink" Target="consultantplus://offline/ref=2F37C2F68CFE749106FF4BB584723F36AB5C2EA5CCD12F61FA16A3AE5CRFI0F" TargetMode="External"/><Relationship Id="rId25" Type="http://schemas.openxmlformats.org/officeDocument/2006/relationships/hyperlink" Target="consultantplus://offline/ref=2F37C2F68CFE749106FF4BB584723F36AB522AA3CDD32F61FA16A3AE5CRFI0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F37C2F68CFE749106FF4BB584723F36AB5C2EA5CCD12F61FA16A3AE5CF046282AE94EBC6E88E91CRBI5F" TargetMode="External"/><Relationship Id="rId20" Type="http://schemas.openxmlformats.org/officeDocument/2006/relationships/hyperlink" Target="consultantplus://offline/ref=2F37C2F68CFE749106FF4BB584723F36AB5422A8C8D42F61FA16A3AE5CF046282AE94EBC6E88E91DRBICF" TargetMode="External"/><Relationship Id="rId29" Type="http://schemas.openxmlformats.org/officeDocument/2006/relationships/hyperlink" Target="garantf1://1202535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37C2F68CFE749106FF4BB584723F36AB5C29A2CCD32F61FA16A3AE5CRFI0F" TargetMode="External"/><Relationship Id="rId24" Type="http://schemas.openxmlformats.org/officeDocument/2006/relationships/hyperlink" Target="consultantplus://offline/ref=2F37C2F68CFE749106FF4BB584723F36AB522AA3CDD32F61FA16A3AE5CRFI0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F37C2F68CFE749106FF4BB584723F36AB512BA3C9D12F61FA16A3AE5CRFI0F" TargetMode="External"/><Relationship Id="rId23" Type="http://schemas.openxmlformats.org/officeDocument/2006/relationships/hyperlink" Target="consultantplus://offline/ref=2F37C2F68CFE749106FF4BB584723F36AB522AA3CDD32F61FA16A3AE5CRFI0F" TargetMode="External"/><Relationship Id="rId28" Type="http://schemas.openxmlformats.org/officeDocument/2006/relationships/hyperlink" Target="consultantplus://offline/ref=2F37C2F68CFE749106FF4BB584723F36A8552BA0CCD12F61FA16A3AE5CRFI0F" TargetMode="External"/><Relationship Id="rId10" Type="http://schemas.openxmlformats.org/officeDocument/2006/relationships/hyperlink" Target="consultantplus://offline/ref=2F37C2F68CFE749106FF4BB584723F36AB512AA2C8D52F61FA16A3AE5CRFI0F" TargetMode="External"/><Relationship Id="rId19" Type="http://schemas.openxmlformats.org/officeDocument/2006/relationships/hyperlink" Target="consultantplus://offline/ref=2F37C2F68CFE749106FF4BB584723F36AB542CA8C9D62F61FA16A3AE5CRFI0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F37C2F68CFE749106FF4BB584723F36A8542BA0CCD12F61FA16A3AE5CRFI0F" TargetMode="External"/><Relationship Id="rId14" Type="http://schemas.openxmlformats.org/officeDocument/2006/relationships/hyperlink" Target="consultantplus://offline/ref=2F37C2F68CFE749106FF4BB584723F36AB512BA3C9D12F61FA16A3AE5CF046282AE94EBC6E88E91DRBICF" TargetMode="External"/><Relationship Id="rId22" Type="http://schemas.openxmlformats.org/officeDocument/2006/relationships/hyperlink" Target="consultantplus://offline/ref=2F37C2F68CFE749106FF4BB584723F36AB522AA3CDD32F61FA16A3AE5CF046282AE94EBC6E88E91CRBI5F" TargetMode="External"/><Relationship Id="rId27" Type="http://schemas.openxmlformats.org/officeDocument/2006/relationships/hyperlink" Target="consultantplus://offline/ref=2F37C2F68CFE749106FF4BB584723F36A8552BA0CCD12F61FA16A3AE5CF046282AE94EBC6E88E81DRBICF" TargetMode="External"/><Relationship Id="rId30" Type="http://schemas.openxmlformats.org/officeDocument/2006/relationships/hyperlink" Target="garantf1://12025267.0" TargetMode="External"/><Relationship Id="rId8" Type="http://schemas.openxmlformats.org/officeDocument/2006/relationships/hyperlink" Target="consultantplus://offline/ref=2F37C2F68CFE749106FF4BB584723F36A8542AA0C4D42F61FA16A3AE5CRFI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4893</Words>
  <Characters>27892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32720</CharactersWithSpaces>
  <SharedDoc>false</SharedDoc>
  <HLinks>
    <vt:vector size="144" baseType="variant">
      <vt:variant>
        <vt:i4>6881341</vt:i4>
      </vt:variant>
      <vt:variant>
        <vt:i4>69</vt:i4>
      </vt:variant>
      <vt:variant>
        <vt:i4>0</vt:i4>
      </vt:variant>
      <vt:variant>
        <vt:i4>5</vt:i4>
      </vt:variant>
      <vt:variant>
        <vt:lpwstr>garantf1://12025267.0/</vt:lpwstr>
      </vt:variant>
      <vt:variant>
        <vt:lpwstr/>
      </vt:variant>
      <vt:variant>
        <vt:i4>6946875</vt:i4>
      </vt:variant>
      <vt:variant>
        <vt:i4>66</vt:i4>
      </vt:variant>
      <vt:variant>
        <vt:i4>0</vt:i4>
      </vt:variant>
      <vt:variant>
        <vt:i4>5</vt:i4>
      </vt:variant>
      <vt:variant>
        <vt:lpwstr>garantf1://12025350.0/</vt:lpwstr>
      </vt:variant>
      <vt:variant>
        <vt:lpwstr/>
      </vt:variant>
      <vt:variant>
        <vt:i4>262152</vt:i4>
      </vt:variant>
      <vt:variant>
        <vt:i4>63</vt:i4>
      </vt:variant>
      <vt:variant>
        <vt:i4>0</vt:i4>
      </vt:variant>
      <vt:variant>
        <vt:i4>5</vt:i4>
      </vt:variant>
      <vt:variant>
        <vt:lpwstr>consultantplus://offline/ref=2F37C2F68CFE749106FF4BB584723F36A8552BA0CCD12F61FA16A3AE5CRFI0F</vt:lpwstr>
      </vt:variant>
      <vt:variant>
        <vt:lpwstr/>
      </vt:variant>
      <vt:variant>
        <vt:i4>4128830</vt:i4>
      </vt:variant>
      <vt:variant>
        <vt:i4>60</vt:i4>
      </vt:variant>
      <vt:variant>
        <vt:i4>0</vt:i4>
      </vt:variant>
      <vt:variant>
        <vt:i4>5</vt:i4>
      </vt:variant>
      <vt:variant>
        <vt:lpwstr>consultantplus://offline/ref=2F37C2F68CFE749106FF4BB584723F36A8552BA0CCD12F61FA16A3AE5CF046282AE94EBC6E88E81DRBICF</vt:lpwstr>
      </vt:variant>
      <vt:variant>
        <vt:lpwstr/>
      </vt:variant>
      <vt:variant>
        <vt:i4>4128872</vt:i4>
      </vt:variant>
      <vt:variant>
        <vt:i4>57</vt:i4>
      </vt:variant>
      <vt:variant>
        <vt:i4>0</vt:i4>
      </vt:variant>
      <vt:variant>
        <vt:i4>5</vt:i4>
      </vt:variant>
      <vt:variant>
        <vt:lpwstr>consultantplus://offline/ref=2F37C2F68CFE749106FF4BB584723F36A8552BA0CCD12F61FA16A3AE5CF046282AE94EBC6E88E91FRBI6F</vt:lpwstr>
      </vt:variant>
      <vt:variant>
        <vt:lpwstr/>
      </vt:variant>
      <vt:variant>
        <vt:i4>262224</vt:i4>
      </vt:variant>
      <vt:variant>
        <vt:i4>54</vt:i4>
      </vt:variant>
      <vt:variant>
        <vt:i4>0</vt:i4>
      </vt:variant>
      <vt:variant>
        <vt:i4>5</vt:i4>
      </vt:variant>
      <vt:variant>
        <vt:lpwstr>consultantplus://offline/ref=2F37C2F68CFE749106FF4BB584723F36AB522AA3CDD32F61FA16A3AE5CRFI0F</vt:lpwstr>
      </vt:variant>
      <vt:variant>
        <vt:lpwstr/>
      </vt:variant>
      <vt:variant>
        <vt:i4>262224</vt:i4>
      </vt:variant>
      <vt:variant>
        <vt:i4>51</vt:i4>
      </vt:variant>
      <vt:variant>
        <vt:i4>0</vt:i4>
      </vt:variant>
      <vt:variant>
        <vt:i4>5</vt:i4>
      </vt:variant>
      <vt:variant>
        <vt:lpwstr>consultantplus://offline/ref=2F37C2F68CFE749106FF4BB584723F36AB522AA3CDD32F61FA16A3AE5CRFI0F</vt:lpwstr>
      </vt:variant>
      <vt:variant>
        <vt:lpwstr/>
      </vt:variant>
      <vt:variant>
        <vt:i4>262224</vt:i4>
      </vt:variant>
      <vt:variant>
        <vt:i4>48</vt:i4>
      </vt:variant>
      <vt:variant>
        <vt:i4>0</vt:i4>
      </vt:variant>
      <vt:variant>
        <vt:i4>5</vt:i4>
      </vt:variant>
      <vt:variant>
        <vt:lpwstr>consultantplus://offline/ref=2F37C2F68CFE749106FF4BB584723F36AB522AA3CDD32F61FA16A3AE5CRFI0F</vt:lpwstr>
      </vt:variant>
      <vt:variant>
        <vt:lpwstr/>
      </vt:variant>
      <vt:variant>
        <vt:i4>4128822</vt:i4>
      </vt:variant>
      <vt:variant>
        <vt:i4>45</vt:i4>
      </vt:variant>
      <vt:variant>
        <vt:i4>0</vt:i4>
      </vt:variant>
      <vt:variant>
        <vt:i4>5</vt:i4>
      </vt:variant>
      <vt:variant>
        <vt:lpwstr>consultantplus://offline/ref=2F37C2F68CFE749106FF4BB584723F36AB522AA3CDD32F61FA16A3AE5CF046282AE94EBC6E88E91CRBI5F</vt:lpwstr>
      </vt:variant>
      <vt:variant>
        <vt:lpwstr/>
      </vt:variant>
      <vt:variant>
        <vt:i4>262229</vt:i4>
      </vt:variant>
      <vt:variant>
        <vt:i4>42</vt:i4>
      </vt:variant>
      <vt:variant>
        <vt:i4>0</vt:i4>
      </vt:variant>
      <vt:variant>
        <vt:i4>5</vt:i4>
      </vt:variant>
      <vt:variant>
        <vt:lpwstr>consultantplus://offline/ref=2F37C2F68CFE749106FF4BB584723F36AB5422A8C8D42F61FA16A3AE5CRFI0F</vt:lpwstr>
      </vt:variant>
      <vt:variant>
        <vt:lpwstr/>
      </vt:variant>
      <vt:variant>
        <vt:i4>4128866</vt:i4>
      </vt:variant>
      <vt:variant>
        <vt:i4>39</vt:i4>
      </vt:variant>
      <vt:variant>
        <vt:i4>0</vt:i4>
      </vt:variant>
      <vt:variant>
        <vt:i4>5</vt:i4>
      </vt:variant>
      <vt:variant>
        <vt:lpwstr>consultantplus://offline/ref=2F37C2F68CFE749106FF4BB584723F36AB5422A8C8D42F61FA16A3AE5CF046282AE94EBC6E88E91DRBICF</vt:lpwstr>
      </vt:variant>
      <vt:variant>
        <vt:lpwstr/>
      </vt:variant>
      <vt:variant>
        <vt:i4>262151</vt:i4>
      </vt:variant>
      <vt:variant>
        <vt:i4>36</vt:i4>
      </vt:variant>
      <vt:variant>
        <vt:i4>0</vt:i4>
      </vt:variant>
      <vt:variant>
        <vt:i4>5</vt:i4>
      </vt:variant>
      <vt:variant>
        <vt:lpwstr>consultantplus://offline/ref=2F37C2F68CFE749106FF4BB584723F36AB542CA8C9D62F61FA16A3AE5CRFI0F</vt:lpwstr>
      </vt:variant>
      <vt:variant>
        <vt:lpwstr/>
      </vt:variant>
      <vt:variant>
        <vt:i4>4128816</vt:i4>
      </vt:variant>
      <vt:variant>
        <vt:i4>33</vt:i4>
      </vt:variant>
      <vt:variant>
        <vt:i4>0</vt:i4>
      </vt:variant>
      <vt:variant>
        <vt:i4>5</vt:i4>
      </vt:variant>
      <vt:variant>
        <vt:lpwstr>consultantplus://offline/ref=2F37C2F68CFE749106FF4BB584723F36AB542CA8C9D62F61FA16A3AE5CF046282AE94EBC6E88E91DRBICF</vt:lpwstr>
      </vt:variant>
      <vt:variant>
        <vt:lpwstr/>
      </vt:variant>
      <vt:variant>
        <vt:i4>262150</vt:i4>
      </vt:variant>
      <vt:variant>
        <vt:i4>30</vt:i4>
      </vt:variant>
      <vt:variant>
        <vt:i4>0</vt:i4>
      </vt:variant>
      <vt:variant>
        <vt:i4>5</vt:i4>
      </vt:variant>
      <vt:variant>
        <vt:lpwstr>consultantplus://offline/ref=2F37C2F68CFE749106FF4BB584723F36AB5C2EA5CCD12F61FA16A3AE5CRFI0F</vt:lpwstr>
      </vt:variant>
      <vt:variant>
        <vt:lpwstr/>
      </vt:variant>
      <vt:variant>
        <vt:i4>4128864</vt:i4>
      </vt:variant>
      <vt:variant>
        <vt:i4>27</vt:i4>
      </vt:variant>
      <vt:variant>
        <vt:i4>0</vt:i4>
      </vt:variant>
      <vt:variant>
        <vt:i4>5</vt:i4>
      </vt:variant>
      <vt:variant>
        <vt:lpwstr>consultantplus://offline/ref=2F37C2F68CFE749106FF4BB584723F36AB5C2EA5CCD12F61FA16A3AE5CF046282AE94EBC6E88E91CRBI5F</vt:lpwstr>
      </vt:variant>
      <vt:variant>
        <vt:lpwstr/>
      </vt:variant>
      <vt:variant>
        <vt:i4>262159</vt:i4>
      </vt:variant>
      <vt:variant>
        <vt:i4>24</vt:i4>
      </vt:variant>
      <vt:variant>
        <vt:i4>0</vt:i4>
      </vt:variant>
      <vt:variant>
        <vt:i4>5</vt:i4>
      </vt:variant>
      <vt:variant>
        <vt:lpwstr>consultantplus://offline/ref=2F37C2F68CFE749106FF4BB584723F36AB512BA3C9D12F61FA16A3AE5CRFI0F</vt:lpwstr>
      </vt:variant>
      <vt:variant>
        <vt:lpwstr/>
      </vt:variant>
      <vt:variant>
        <vt:i4>4128824</vt:i4>
      </vt:variant>
      <vt:variant>
        <vt:i4>21</vt:i4>
      </vt:variant>
      <vt:variant>
        <vt:i4>0</vt:i4>
      </vt:variant>
      <vt:variant>
        <vt:i4>5</vt:i4>
      </vt:variant>
      <vt:variant>
        <vt:lpwstr>consultantplus://offline/ref=2F37C2F68CFE749106FF4BB584723F36AB512BA3C9D12F61FA16A3AE5CF046282AE94EBC6E88E91DRBICF</vt:lpwstr>
      </vt:variant>
      <vt:variant>
        <vt:lpwstr/>
      </vt:variant>
      <vt:variant>
        <vt:i4>3211327</vt:i4>
      </vt:variant>
      <vt:variant>
        <vt:i4>18</vt:i4>
      </vt:variant>
      <vt:variant>
        <vt:i4>0</vt:i4>
      </vt:variant>
      <vt:variant>
        <vt:i4>5</vt:i4>
      </vt:variant>
      <vt:variant>
        <vt:lpwstr>consultantplus://offline/ref=2F37C2F68CFE749106FF4BB584723F36A25129A6CADB726BF24FAFACR5IBF</vt:lpwstr>
      </vt:variant>
      <vt:variant>
        <vt:lpwstr/>
      </vt:variant>
      <vt:variant>
        <vt:i4>917505</vt:i4>
      </vt:variant>
      <vt:variant>
        <vt:i4>15</vt:i4>
      </vt:variant>
      <vt:variant>
        <vt:i4>0</vt:i4>
      </vt:variant>
      <vt:variant>
        <vt:i4>5</vt:i4>
      </vt:variant>
      <vt:variant>
        <vt:lpwstr>consultantplus://offline/ref=2F37C2F68CFE749106FF4BB584723F36A25129A6CADB726BF24FAFAC5BFF193F2DA042BD6E88E8R1IDF</vt:lpwstr>
      </vt:variant>
      <vt:variant>
        <vt:lpwstr/>
      </vt:variant>
      <vt:variant>
        <vt:i4>262239</vt:i4>
      </vt:variant>
      <vt:variant>
        <vt:i4>12</vt:i4>
      </vt:variant>
      <vt:variant>
        <vt:i4>0</vt:i4>
      </vt:variant>
      <vt:variant>
        <vt:i4>5</vt:i4>
      </vt:variant>
      <vt:variant>
        <vt:lpwstr>consultantplus://offline/ref=2F37C2F68CFE749106FF4BB584723F36AB5C29A2CCD32F61FA16A3AE5CRFI0F</vt:lpwstr>
      </vt:variant>
      <vt:variant>
        <vt:lpwstr/>
      </vt:variant>
      <vt:variant>
        <vt:i4>262152</vt:i4>
      </vt:variant>
      <vt:variant>
        <vt:i4>9</vt:i4>
      </vt:variant>
      <vt:variant>
        <vt:i4>0</vt:i4>
      </vt:variant>
      <vt:variant>
        <vt:i4>5</vt:i4>
      </vt:variant>
      <vt:variant>
        <vt:lpwstr>consultantplus://offline/ref=2F37C2F68CFE749106FF4BB584723F36AB512AA2C8D52F61FA16A3AE5CRFI0F</vt:lpwstr>
      </vt:variant>
      <vt:variant>
        <vt:lpwstr/>
      </vt:variant>
      <vt:variant>
        <vt:i4>262153</vt:i4>
      </vt:variant>
      <vt:variant>
        <vt:i4>6</vt:i4>
      </vt:variant>
      <vt:variant>
        <vt:i4>0</vt:i4>
      </vt:variant>
      <vt:variant>
        <vt:i4>5</vt:i4>
      </vt:variant>
      <vt:variant>
        <vt:lpwstr>consultantplus://offline/ref=2F37C2F68CFE749106FF4BB584723F36A8542BA0CCD12F61FA16A3AE5CRFI0F</vt:lpwstr>
      </vt:variant>
      <vt:variant>
        <vt:lpwstr/>
      </vt:variant>
      <vt:variant>
        <vt:i4>262232</vt:i4>
      </vt:variant>
      <vt:variant>
        <vt:i4>3</vt:i4>
      </vt:variant>
      <vt:variant>
        <vt:i4>0</vt:i4>
      </vt:variant>
      <vt:variant>
        <vt:i4>5</vt:i4>
      </vt:variant>
      <vt:variant>
        <vt:lpwstr>consultantplus://offline/ref=2F37C2F68CFE749106FF4BB584723F36A8542AA0C4D42F61FA16A3AE5CRFI0F</vt:lpwstr>
      </vt:variant>
      <vt:variant>
        <vt:lpwstr/>
      </vt:variant>
      <vt:variant>
        <vt:i4>262225</vt:i4>
      </vt:variant>
      <vt:variant>
        <vt:i4>0</vt:i4>
      </vt:variant>
      <vt:variant>
        <vt:i4>0</vt:i4>
      </vt:variant>
      <vt:variant>
        <vt:i4>5</vt:i4>
      </vt:variant>
      <vt:variant>
        <vt:lpwstr>consultantplus://offline/ref=2F37C2F68CFE749106FF4BB584723F36A8542BA6C5D92F61FA16A3AE5CRFI0F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Сельвесюк Ольга Сергеевна</dc:creator>
  <cp:keywords/>
  <cp:lastModifiedBy>Мальцев Николай Иванович</cp:lastModifiedBy>
  <cp:revision>2</cp:revision>
  <cp:lastPrinted>2019-07-03T04:52:00Z</cp:lastPrinted>
  <dcterms:created xsi:type="dcterms:W3CDTF">2019-12-06T05:49:00Z</dcterms:created>
  <dcterms:modified xsi:type="dcterms:W3CDTF">2019-12-06T05:49:00Z</dcterms:modified>
</cp:coreProperties>
</file>