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0C6E5B">
        <w:rPr>
          <w:b/>
          <w:sz w:val="32"/>
          <w:szCs w:val="32"/>
        </w:rPr>
        <w:t xml:space="preserve"> 2018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0C6E5B" w:rsidRPr="00360BB2" w:rsidRDefault="000C6E5B" w:rsidP="000C6E5B">
      <w:pPr>
        <w:pStyle w:val="a9"/>
        <w:spacing w:before="0" w:beforeAutospacing="0" w:after="0" w:afterAutospacing="0"/>
        <w:ind w:firstLine="709"/>
        <w:jc w:val="both"/>
        <w:rPr>
          <w:rFonts w:eastAsia="Calibri"/>
          <w:sz w:val="28"/>
          <w:szCs w:val="28"/>
        </w:rPr>
      </w:pPr>
      <w:proofErr w:type="gramStart"/>
      <w:r w:rsidRPr="00360BB2">
        <w:rPr>
          <w:rFonts w:eastAsia="Calibri"/>
          <w:sz w:val="28"/>
          <w:szCs w:val="28"/>
        </w:rPr>
        <w:t>Министерство экологии и рационального природопользования  Красноярского края (далее – Министерство) в соответствии со стать</w:t>
      </w:r>
      <w:r>
        <w:rPr>
          <w:rFonts w:eastAsia="Calibri"/>
          <w:sz w:val="28"/>
          <w:szCs w:val="28"/>
        </w:rPr>
        <w:t>ей 11 Федерального закона от 24.04.</w:t>
      </w:r>
      <w:r w:rsidRPr="00360BB2">
        <w:rPr>
          <w:rFonts w:eastAsia="Calibri"/>
          <w:sz w:val="28"/>
          <w:szCs w:val="28"/>
        </w:rPr>
        <w:t xml:space="preserve">1995 № 52-ФЗ «О животном мире» </w:t>
      </w:r>
      <w:r w:rsidRPr="00360BB2">
        <w:rPr>
          <w:rFonts w:eastAsia="Calibri"/>
          <w:sz w:val="28"/>
          <w:szCs w:val="28"/>
        </w:rPr>
        <w:br/>
        <w:t xml:space="preserve">на основании </w:t>
      </w:r>
      <w:r>
        <w:rPr>
          <w:rFonts w:eastAsia="Calibri"/>
          <w:sz w:val="28"/>
          <w:szCs w:val="28"/>
        </w:rPr>
        <w:t>п</w:t>
      </w:r>
      <w:r w:rsidRPr="00360BB2">
        <w:rPr>
          <w:rFonts w:eastAsia="Calibri"/>
          <w:sz w:val="28"/>
          <w:szCs w:val="28"/>
        </w:rPr>
        <w:t xml:space="preserve">остановления Правительства Красноярского края </w:t>
      </w:r>
      <w:r w:rsidRPr="00360BB2">
        <w:rPr>
          <w:rFonts w:eastAsia="Calibri"/>
          <w:sz w:val="28"/>
          <w:szCs w:val="28"/>
        </w:rPr>
        <w:br/>
        <w:t>от 28</w:t>
      </w:r>
      <w:r>
        <w:rPr>
          <w:rFonts w:eastAsia="Calibri"/>
          <w:sz w:val="28"/>
          <w:szCs w:val="28"/>
        </w:rPr>
        <w:t>.11.</w:t>
      </w:r>
      <w:r w:rsidRPr="00360BB2">
        <w:rPr>
          <w:rFonts w:eastAsia="Calibri"/>
          <w:sz w:val="28"/>
          <w:szCs w:val="28"/>
        </w:rPr>
        <w:t>2017 № 715-п «Об утверждении Положения о министерстве экологии и рационального природопользования Красноярского края» является специально уполномоченным государственным органом по охране, федеральному надзору и регулированию использования объектов животного мира и среды их</w:t>
      </w:r>
      <w:proofErr w:type="gramEnd"/>
      <w:r w:rsidRPr="00360BB2">
        <w:rPr>
          <w:rFonts w:eastAsia="Calibri"/>
          <w:sz w:val="28"/>
          <w:szCs w:val="28"/>
        </w:rPr>
        <w:t xml:space="preserve"> обитания Красноярского края и входит в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w:t>
      </w:r>
    </w:p>
    <w:p w:rsidR="000C6E5B" w:rsidRPr="00360BB2" w:rsidRDefault="000C6E5B" w:rsidP="000C6E5B">
      <w:pPr>
        <w:pStyle w:val="a9"/>
        <w:spacing w:before="0" w:beforeAutospacing="0" w:after="0" w:afterAutospacing="0"/>
        <w:ind w:firstLine="709"/>
        <w:jc w:val="both"/>
        <w:rPr>
          <w:rFonts w:eastAsia="Calibri"/>
          <w:sz w:val="28"/>
          <w:szCs w:val="28"/>
        </w:rPr>
      </w:pPr>
      <w:proofErr w:type="gramStart"/>
      <w:r w:rsidRPr="00360BB2">
        <w:rPr>
          <w:sz w:val="28"/>
          <w:szCs w:val="28"/>
        </w:rPr>
        <w:t>В соответствии со стат</w:t>
      </w:r>
      <w:r>
        <w:rPr>
          <w:sz w:val="28"/>
          <w:szCs w:val="28"/>
        </w:rPr>
        <w:t>ьей 6 Федерального закона от 24.04.</w:t>
      </w:r>
      <w:r w:rsidRPr="00360BB2">
        <w:rPr>
          <w:sz w:val="28"/>
          <w:szCs w:val="28"/>
        </w:rPr>
        <w:t xml:space="preserve">1995 </w:t>
      </w:r>
      <w:r>
        <w:rPr>
          <w:sz w:val="28"/>
          <w:szCs w:val="28"/>
        </w:rPr>
        <w:br/>
      </w:r>
      <w:r w:rsidRPr="00360BB2">
        <w:rPr>
          <w:sz w:val="28"/>
          <w:szCs w:val="28"/>
        </w:rPr>
        <w:t xml:space="preserve">№ 52-ФЗ «О животном мире» Министерство осуществляет федеральный государственный надзор области охраны и использования объектов животного мира и среды их обитания на территории субъекта Российской Федерации, за исключением </w:t>
      </w:r>
      <w:r w:rsidRPr="00360BB2">
        <w:rPr>
          <w:rFonts w:eastAsia="Calibri"/>
          <w:sz w:val="28"/>
          <w:szCs w:val="28"/>
        </w:rPr>
        <w:t>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roofErr w:type="gramEnd"/>
    </w:p>
    <w:p w:rsidR="000C6E5B" w:rsidRPr="00360BB2" w:rsidRDefault="000C6E5B" w:rsidP="000C6E5B">
      <w:pPr>
        <w:pStyle w:val="a9"/>
        <w:spacing w:before="0" w:beforeAutospacing="0" w:after="0" w:afterAutospacing="0"/>
        <w:ind w:firstLine="709"/>
        <w:jc w:val="both"/>
        <w:rPr>
          <w:sz w:val="28"/>
          <w:szCs w:val="28"/>
        </w:rPr>
      </w:pPr>
      <w:proofErr w:type="gramStart"/>
      <w:r w:rsidRPr="00360BB2">
        <w:rPr>
          <w:sz w:val="28"/>
          <w:szCs w:val="28"/>
        </w:rPr>
        <w:t>В соответствии с пунктом 10 части 1 стат</w:t>
      </w:r>
      <w:r>
        <w:rPr>
          <w:sz w:val="28"/>
          <w:szCs w:val="28"/>
        </w:rPr>
        <w:t>ьи 33 Федерального закона от 24.07.</w:t>
      </w:r>
      <w:r w:rsidRPr="00360BB2">
        <w:rPr>
          <w:sz w:val="28"/>
          <w:szCs w:val="28"/>
        </w:rPr>
        <w:t>2009 № 209-ФЗ «Об охоте и о сохранении охотничьих ресурсов и о внесении изменений в отдельные законодательные акты Российской Федерации» Российская Федерация передает органам государственной власти субъектов Российской Федерации полномочия по осуществлению государственного охотничьего контроля и надзора на территории субъекта Российской Федерации, за исключением особо охраняемых природных территорий федерального</w:t>
      </w:r>
      <w:proofErr w:type="gramEnd"/>
      <w:r w:rsidRPr="00360BB2">
        <w:rPr>
          <w:sz w:val="28"/>
          <w:szCs w:val="28"/>
        </w:rPr>
        <w:t xml:space="preserve"> значения.</w:t>
      </w:r>
    </w:p>
    <w:p w:rsidR="000C6E5B" w:rsidRPr="00360BB2" w:rsidRDefault="000C6E5B" w:rsidP="000C6E5B">
      <w:pPr>
        <w:autoSpaceDE w:val="0"/>
        <w:autoSpaceDN w:val="0"/>
        <w:adjustRightInd w:val="0"/>
        <w:ind w:firstLine="709"/>
        <w:jc w:val="both"/>
        <w:rPr>
          <w:rFonts w:eastAsia="Calibri"/>
          <w:sz w:val="28"/>
          <w:szCs w:val="28"/>
        </w:rPr>
      </w:pPr>
      <w:proofErr w:type="gramStart"/>
      <w:r w:rsidRPr="00360BB2">
        <w:rPr>
          <w:rFonts w:eastAsia="Calibri"/>
          <w:sz w:val="28"/>
          <w:szCs w:val="28"/>
        </w:rPr>
        <w:t xml:space="preserve">Под федеральным государственным надзором в области охраны, воспроизводства и использования объектов животного мира и среды их обитания понимается деятельность Министерства,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требований, установленных нормативными правовыми актами, посредством организации и проведения проверок указанных лиц и (или) проведения </w:t>
      </w:r>
      <w:r w:rsidRPr="00360BB2">
        <w:rPr>
          <w:rFonts w:eastAsia="Calibri"/>
          <w:sz w:val="28"/>
          <w:szCs w:val="28"/>
        </w:rPr>
        <w:lastRenderedPageBreak/>
        <w:t>мероприятий по контролю на</w:t>
      </w:r>
      <w:proofErr w:type="gramEnd"/>
      <w:r w:rsidRPr="00360BB2">
        <w:rPr>
          <w:rFonts w:eastAsia="Calibri"/>
          <w:sz w:val="28"/>
          <w:szCs w:val="28"/>
        </w:rPr>
        <w:t xml:space="preserve"> территории обитания объектов животного мира, принятия предусмотренных законодательством Российской Федерации мер по пресечению и устранению последствий выявленных нарушений.</w:t>
      </w:r>
    </w:p>
    <w:p w:rsidR="000C6E5B" w:rsidRPr="00360BB2" w:rsidRDefault="000C6E5B" w:rsidP="000C6E5B">
      <w:pPr>
        <w:autoSpaceDE w:val="0"/>
        <w:autoSpaceDN w:val="0"/>
        <w:adjustRightInd w:val="0"/>
        <w:ind w:firstLine="709"/>
        <w:jc w:val="both"/>
        <w:rPr>
          <w:rFonts w:eastAsia="Calibri"/>
          <w:sz w:val="28"/>
          <w:szCs w:val="28"/>
        </w:rPr>
      </w:pPr>
      <w:r w:rsidRPr="00360BB2">
        <w:rPr>
          <w:rFonts w:eastAsia="Calibri"/>
          <w:sz w:val="28"/>
          <w:szCs w:val="28"/>
        </w:rPr>
        <w:t xml:space="preserve">Положение о федеральном государственном надзоре в области охраны, воспроизводства и использования объектов животного мира и среды их обитания утверждено </w:t>
      </w:r>
      <w:r>
        <w:rPr>
          <w:rFonts w:eastAsia="Calibri"/>
          <w:sz w:val="28"/>
          <w:szCs w:val="28"/>
        </w:rPr>
        <w:t>п</w:t>
      </w:r>
      <w:r w:rsidRPr="00360BB2">
        <w:rPr>
          <w:rFonts w:eastAsia="Calibri"/>
          <w:sz w:val="28"/>
          <w:szCs w:val="28"/>
        </w:rPr>
        <w:t xml:space="preserve">остановлением Правительства </w:t>
      </w:r>
      <w:r w:rsidRPr="00F03A80">
        <w:rPr>
          <w:sz w:val="28"/>
          <w:szCs w:val="28"/>
        </w:rPr>
        <w:t>Российской Федерации</w:t>
      </w:r>
      <w:r w:rsidRPr="00360BB2">
        <w:rPr>
          <w:rFonts w:eastAsia="Calibri"/>
          <w:sz w:val="28"/>
          <w:szCs w:val="28"/>
        </w:rPr>
        <w:t xml:space="preserve"> от 05.06.2013 № 476 «О вопросах государственного контроля (надзора) и признании </w:t>
      </w:r>
      <w:proofErr w:type="gramStart"/>
      <w:r w:rsidRPr="00360BB2">
        <w:rPr>
          <w:rFonts w:eastAsia="Calibri"/>
          <w:sz w:val="28"/>
          <w:szCs w:val="28"/>
        </w:rPr>
        <w:t>утратившими</w:t>
      </w:r>
      <w:proofErr w:type="gramEnd"/>
      <w:r w:rsidRPr="00360BB2">
        <w:rPr>
          <w:rFonts w:eastAsia="Calibri"/>
          <w:sz w:val="28"/>
          <w:szCs w:val="28"/>
        </w:rPr>
        <w:t xml:space="preserve"> силу некоторых актов Правительства Российской Федерации».</w:t>
      </w:r>
    </w:p>
    <w:p w:rsidR="000C6E5B" w:rsidRPr="00360BB2" w:rsidRDefault="000C6E5B" w:rsidP="000C6E5B">
      <w:pPr>
        <w:autoSpaceDE w:val="0"/>
        <w:autoSpaceDN w:val="0"/>
        <w:adjustRightInd w:val="0"/>
        <w:ind w:firstLine="709"/>
        <w:jc w:val="both"/>
        <w:rPr>
          <w:rFonts w:eastAsia="Calibri"/>
          <w:sz w:val="28"/>
          <w:szCs w:val="28"/>
          <w:lang w:eastAsia="en-US"/>
        </w:rPr>
      </w:pPr>
      <w:r w:rsidRPr="00360BB2">
        <w:rPr>
          <w:rFonts w:eastAsia="Calibri"/>
          <w:sz w:val="28"/>
          <w:szCs w:val="28"/>
        </w:rPr>
        <w:t>Постановлением</w:t>
      </w:r>
      <w:r w:rsidRPr="00360BB2">
        <w:rPr>
          <w:rFonts w:eastAsia="Calibri"/>
          <w:sz w:val="28"/>
          <w:szCs w:val="28"/>
          <w:lang w:eastAsia="en-US"/>
        </w:rPr>
        <w:t xml:space="preserve"> Правительства </w:t>
      </w:r>
      <w:r w:rsidRPr="00F03A80">
        <w:rPr>
          <w:sz w:val="28"/>
          <w:szCs w:val="28"/>
        </w:rPr>
        <w:t>Российской Федерации</w:t>
      </w:r>
      <w:r w:rsidRPr="00360BB2">
        <w:rPr>
          <w:rFonts w:eastAsia="Calibri"/>
          <w:sz w:val="28"/>
          <w:szCs w:val="28"/>
          <w:lang w:eastAsia="en-US"/>
        </w:rPr>
        <w:t xml:space="preserve"> от 25.01.2013 № 29 установлен Порядок осуществления федерального государственного охотничьего надзора. Административный регламент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 утвержден приказом Минприроды России от 27.06.2012 № 171.</w:t>
      </w:r>
    </w:p>
    <w:p w:rsidR="000C6E5B" w:rsidRPr="00360BB2" w:rsidRDefault="000C6E5B" w:rsidP="000C6E5B">
      <w:pPr>
        <w:ind w:firstLine="709"/>
        <w:jc w:val="both"/>
        <w:rPr>
          <w:sz w:val="28"/>
          <w:szCs w:val="28"/>
        </w:rPr>
      </w:pPr>
      <w:r w:rsidRPr="00360BB2">
        <w:rPr>
          <w:sz w:val="28"/>
          <w:szCs w:val="28"/>
        </w:rPr>
        <w:t>В условиях интенсивного преобразования законодательства об охране окружающей среды и природопользовании, увеличения масштабов воздействия на состояние и качество отдельных природных компонентов, в том числе животного мира, резко возрастает потребность в правовом, организационном и научном обеспечении правоприменительной деятельности в сфере охраны и использования объектов животного мира, усилении правопорядка и сохранении биоразнообразия.</w:t>
      </w:r>
    </w:p>
    <w:p w:rsidR="000C6E5B" w:rsidRPr="00360BB2" w:rsidRDefault="000C6E5B" w:rsidP="000C6E5B">
      <w:pPr>
        <w:ind w:firstLine="709"/>
        <w:jc w:val="both"/>
        <w:rPr>
          <w:sz w:val="28"/>
          <w:szCs w:val="28"/>
        </w:rPr>
      </w:pPr>
      <w:r w:rsidRPr="00360BB2">
        <w:rPr>
          <w:sz w:val="28"/>
          <w:szCs w:val="28"/>
        </w:rPr>
        <w:t>Основной нормативный акт, регулирующий отношения, возникающие в сфере использования объектов животного м</w:t>
      </w:r>
      <w:r>
        <w:rPr>
          <w:sz w:val="28"/>
          <w:szCs w:val="28"/>
        </w:rPr>
        <w:t xml:space="preserve">ира – Федеральный закон </w:t>
      </w:r>
      <w:r>
        <w:rPr>
          <w:sz w:val="28"/>
          <w:szCs w:val="28"/>
        </w:rPr>
        <w:br/>
        <w:t>от 24.04.</w:t>
      </w:r>
      <w:r w:rsidRPr="00360BB2">
        <w:rPr>
          <w:sz w:val="28"/>
          <w:szCs w:val="28"/>
        </w:rPr>
        <w:t>1995 № 52-ФЗ «О животном мире». Он определил основные начала и принципы охраны и использования животного мира в целях обеспечения биологического разнообразия, устойчивого использования всех его компонентов, создания условий для сохранения генетического фонда диких животных и иной защиты животного мира как неотъемлемого элемента природной среды. Данным законом определены основные права и обязанности пользователей животным миром.</w:t>
      </w:r>
    </w:p>
    <w:p w:rsidR="000C6E5B" w:rsidRPr="00360BB2" w:rsidRDefault="000C6E5B" w:rsidP="000C6E5B">
      <w:pPr>
        <w:autoSpaceDE w:val="0"/>
        <w:autoSpaceDN w:val="0"/>
        <w:adjustRightInd w:val="0"/>
        <w:ind w:firstLine="709"/>
        <w:jc w:val="both"/>
        <w:rPr>
          <w:sz w:val="28"/>
          <w:szCs w:val="28"/>
        </w:rPr>
      </w:pPr>
      <w:r w:rsidRPr="00360BB2">
        <w:rPr>
          <w:sz w:val="28"/>
          <w:szCs w:val="28"/>
        </w:rPr>
        <w:t>Федеральный закон от 24</w:t>
      </w:r>
      <w:r>
        <w:rPr>
          <w:sz w:val="28"/>
          <w:szCs w:val="28"/>
        </w:rPr>
        <w:t>.04.</w:t>
      </w:r>
      <w:r w:rsidRPr="00360BB2">
        <w:rPr>
          <w:sz w:val="28"/>
          <w:szCs w:val="28"/>
        </w:rPr>
        <w:t xml:space="preserve">2009 № 209-ФЗ «Об охоте и сохранении охотничьих ресурсов и о внесении изменений в отдельные законодательные акты Российской Федерации» был принят Государственной Думой </w:t>
      </w:r>
      <w:r w:rsidRPr="00F03A80">
        <w:rPr>
          <w:sz w:val="28"/>
          <w:szCs w:val="28"/>
        </w:rPr>
        <w:t>Российской Федерации</w:t>
      </w:r>
      <w:r w:rsidRPr="00360BB2">
        <w:rPr>
          <w:sz w:val="28"/>
          <w:szCs w:val="28"/>
        </w:rPr>
        <w:t xml:space="preserve"> 17 июля 2009 года и вступил в силу с 1 апреля 2010 года (ряд пунктов и статей 1 июля 2011 года). Законом определены меры надзора в сфере охоты, мероприятия, осуществляемые в целях сохранения охотничьих ресурсов и среды их обитания, и регламентирован порядок их проведения.</w:t>
      </w:r>
    </w:p>
    <w:p w:rsidR="000C6E5B" w:rsidRPr="00360BB2" w:rsidRDefault="000C6E5B" w:rsidP="000C6E5B">
      <w:pPr>
        <w:autoSpaceDE w:val="0"/>
        <w:autoSpaceDN w:val="0"/>
        <w:adjustRightInd w:val="0"/>
        <w:ind w:firstLine="709"/>
        <w:jc w:val="both"/>
        <w:outlineLvl w:val="1"/>
        <w:rPr>
          <w:rFonts w:eastAsia="Calibri"/>
          <w:sz w:val="28"/>
          <w:szCs w:val="28"/>
        </w:rPr>
      </w:pPr>
      <w:r w:rsidRPr="00360BB2">
        <w:rPr>
          <w:rFonts w:eastAsia="Calibri"/>
          <w:sz w:val="28"/>
          <w:szCs w:val="28"/>
        </w:rPr>
        <w:t xml:space="preserve">Кроме указанных федеральных законов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в области охраны и использования </w:t>
      </w:r>
      <w:r w:rsidRPr="00360BB2">
        <w:rPr>
          <w:rFonts w:eastAsia="Calibri"/>
          <w:sz w:val="28"/>
          <w:szCs w:val="28"/>
        </w:rPr>
        <w:lastRenderedPageBreak/>
        <w:t>объектов животного мира и среды их обитания и федерального государственного охотничьего надзора включает:</w:t>
      </w:r>
    </w:p>
    <w:p w:rsidR="000C6E5B" w:rsidRPr="00360BB2" w:rsidRDefault="000C6E5B" w:rsidP="000C6E5B">
      <w:pPr>
        <w:autoSpaceDE w:val="0"/>
        <w:autoSpaceDN w:val="0"/>
        <w:adjustRightInd w:val="0"/>
        <w:ind w:firstLine="709"/>
        <w:jc w:val="both"/>
        <w:outlineLvl w:val="1"/>
        <w:rPr>
          <w:sz w:val="28"/>
          <w:szCs w:val="28"/>
        </w:rPr>
      </w:pPr>
      <w:r w:rsidRPr="00360BB2">
        <w:rPr>
          <w:rFonts w:eastAsia="Calibri"/>
          <w:sz w:val="28"/>
          <w:szCs w:val="28"/>
        </w:rPr>
        <w:t xml:space="preserve">- </w:t>
      </w:r>
      <w:r w:rsidRPr="00360BB2">
        <w:rPr>
          <w:sz w:val="28"/>
          <w:szCs w:val="28"/>
        </w:rPr>
        <w:t xml:space="preserve">Кодекс Российской Федерации об административных правонарушениях; </w:t>
      </w:r>
    </w:p>
    <w:p w:rsidR="000C6E5B" w:rsidRPr="00360BB2" w:rsidRDefault="000C6E5B" w:rsidP="000C6E5B">
      <w:pPr>
        <w:autoSpaceDE w:val="0"/>
        <w:autoSpaceDN w:val="0"/>
        <w:adjustRightInd w:val="0"/>
        <w:ind w:firstLine="709"/>
        <w:jc w:val="both"/>
        <w:outlineLvl w:val="1"/>
        <w:rPr>
          <w:sz w:val="28"/>
          <w:szCs w:val="28"/>
        </w:rPr>
      </w:pPr>
      <w:r w:rsidRPr="00360BB2">
        <w:rPr>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C6E5B" w:rsidRPr="00F03A80" w:rsidRDefault="000C6E5B" w:rsidP="000C6E5B">
      <w:pPr>
        <w:autoSpaceDE w:val="0"/>
        <w:autoSpaceDN w:val="0"/>
        <w:adjustRightInd w:val="0"/>
        <w:ind w:firstLine="709"/>
        <w:jc w:val="both"/>
        <w:outlineLvl w:val="1"/>
        <w:rPr>
          <w:sz w:val="28"/>
          <w:szCs w:val="28"/>
        </w:rPr>
      </w:pPr>
      <w:r w:rsidRPr="00F03A80">
        <w:rPr>
          <w:sz w:val="28"/>
          <w:szCs w:val="28"/>
        </w:rPr>
        <w:t>- постановление Правительства Российской Федерации от 05.06.2013</w:t>
      </w:r>
      <w:r>
        <w:rPr>
          <w:sz w:val="28"/>
          <w:szCs w:val="28"/>
        </w:rPr>
        <w:br/>
      </w:r>
      <w:r w:rsidRPr="00F03A80">
        <w:rPr>
          <w:sz w:val="28"/>
          <w:szCs w:val="28"/>
        </w:rPr>
        <w:t xml:space="preserve"> № 476 «О вопросах государственного контроля (надзора) и признании </w:t>
      </w:r>
      <w:proofErr w:type="gramStart"/>
      <w:r w:rsidRPr="00F03A80">
        <w:rPr>
          <w:sz w:val="28"/>
          <w:szCs w:val="28"/>
        </w:rPr>
        <w:t>утратившими</w:t>
      </w:r>
      <w:proofErr w:type="gramEnd"/>
      <w:r w:rsidRPr="00F03A80">
        <w:rPr>
          <w:sz w:val="28"/>
          <w:szCs w:val="28"/>
        </w:rPr>
        <w:t xml:space="preserve"> силу некоторых актов Правительства Российской Федерации»; </w:t>
      </w:r>
    </w:p>
    <w:p w:rsidR="000C6E5B" w:rsidRPr="00F03A80" w:rsidRDefault="000C6E5B" w:rsidP="000C6E5B">
      <w:pPr>
        <w:autoSpaceDE w:val="0"/>
        <w:autoSpaceDN w:val="0"/>
        <w:adjustRightInd w:val="0"/>
        <w:ind w:firstLine="709"/>
        <w:jc w:val="both"/>
        <w:outlineLvl w:val="1"/>
        <w:rPr>
          <w:sz w:val="28"/>
          <w:szCs w:val="28"/>
        </w:rPr>
      </w:pPr>
      <w:r w:rsidRPr="00F03A80">
        <w:rPr>
          <w:sz w:val="28"/>
          <w:szCs w:val="28"/>
        </w:rPr>
        <w:t xml:space="preserve">- постановление Правительства Российской Федерации от 25.01.2013 </w:t>
      </w:r>
      <w:r>
        <w:rPr>
          <w:sz w:val="28"/>
          <w:szCs w:val="28"/>
        </w:rPr>
        <w:br/>
      </w:r>
      <w:r w:rsidRPr="00F03A80">
        <w:rPr>
          <w:sz w:val="28"/>
          <w:szCs w:val="28"/>
        </w:rPr>
        <w:t>№</w:t>
      </w:r>
      <w:r>
        <w:rPr>
          <w:sz w:val="28"/>
          <w:szCs w:val="28"/>
        </w:rPr>
        <w:t xml:space="preserve"> </w:t>
      </w:r>
      <w:r w:rsidRPr="00F03A80">
        <w:rPr>
          <w:sz w:val="28"/>
          <w:szCs w:val="28"/>
        </w:rPr>
        <w:t>29 «О федеральном государственном охотничьем надзоре»;</w:t>
      </w:r>
    </w:p>
    <w:p w:rsidR="000C6E5B" w:rsidRDefault="000C6E5B" w:rsidP="000C6E5B">
      <w:pPr>
        <w:autoSpaceDE w:val="0"/>
        <w:autoSpaceDN w:val="0"/>
        <w:adjustRightInd w:val="0"/>
        <w:ind w:firstLine="709"/>
        <w:jc w:val="both"/>
        <w:outlineLvl w:val="1"/>
        <w:rPr>
          <w:sz w:val="28"/>
          <w:szCs w:val="28"/>
        </w:rPr>
      </w:pPr>
      <w:r w:rsidRPr="00F03A80">
        <w:rPr>
          <w:sz w:val="28"/>
          <w:szCs w:val="28"/>
        </w:rPr>
        <w:t>- постановление Правительства Российской Федерации от 13.08.</w:t>
      </w:r>
      <w:r>
        <w:rPr>
          <w:sz w:val="28"/>
          <w:szCs w:val="28"/>
        </w:rPr>
        <w:t>19</w:t>
      </w:r>
      <w:r w:rsidRPr="00F03A80">
        <w:rPr>
          <w:sz w:val="28"/>
          <w:szCs w:val="28"/>
        </w:rPr>
        <w:t xml:space="preserve">96 </w:t>
      </w:r>
      <w:r>
        <w:rPr>
          <w:sz w:val="28"/>
          <w:szCs w:val="28"/>
        </w:rPr>
        <w:br/>
      </w:r>
      <w:r w:rsidRPr="00F03A80">
        <w:rPr>
          <w:sz w:val="28"/>
          <w:szCs w:val="28"/>
        </w:rPr>
        <w:t xml:space="preserve">№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w:t>
      </w:r>
    </w:p>
    <w:p w:rsidR="000C6E5B" w:rsidRPr="00F03A80" w:rsidRDefault="000C6E5B" w:rsidP="000C6E5B">
      <w:pPr>
        <w:autoSpaceDE w:val="0"/>
        <w:autoSpaceDN w:val="0"/>
        <w:adjustRightInd w:val="0"/>
        <w:ind w:firstLine="709"/>
        <w:jc w:val="both"/>
        <w:outlineLvl w:val="1"/>
        <w:rPr>
          <w:sz w:val="28"/>
          <w:szCs w:val="28"/>
        </w:rPr>
      </w:pPr>
      <w:r>
        <w:rPr>
          <w:sz w:val="28"/>
          <w:szCs w:val="28"/>
        </w:rPr>
        <w:t xml:space="preserve"> - постановление Правительства Российской Федерации от 11.07.2017 № 1496-р «Об утверждении перечня объектов, относящихся к охотничьей инфраструктуре»;</w:t>
      </w:r>
    </w:p>
    <w:p w:rsidR="000C6E5B" w:rsidRPr="00984EC3" w:rsidRDefault="000C6E5B" w:rsidP="000C6E5B">
      <w:pPr>
        <w:autoSpaceDE w:val="0"/>
        <w:autoSpaceDN w:val="0"/>
        <w:adjustRightInd w:val="0"/>
        <w:ind w:firstLine="709"/>
        <w:jc w:val="both"/>
        <w:outlineLvl w:val="1"/>
        <w:rPr>
          <w:sz w:val="28"/>
          <w:szCs w:val="28"/>
        </w:rPr>
      </w:pPr>
      <w:r w:rsidRPr="00984EC3">
        <w:rPr>
          <w:sz w:val="28"/>
          <w:szCs w:val="28"/>
        </w:rPr>
        <w:t xml:space="preserve">- приказ Минприроды </w:t>
      </w:r>
      <w:r>
        <w:rPr>
          <w:sz w:val="28"/>
          <w:szCs w:val="28"/>
        </w:rPr>
        <w:t>России</w:t>
      </w:r>
      <w:r w:rsidRPr="00984EC3">
        <w:rPr>
          <w:sz w:val="28"/>
          <w:szCs w:val="28"/>
        </w:rPr>
        <w:t xml:space="preserve"> от 16.11.2010 № 512 «Об утверждении Правил охоты»;</w:t>
      </w:r>
    </w:p>
    <w:p w:rsidR="000C6E5B" w:rsidRPr="00984EC3" w:rsidRDefault="000C6E5B" w:rsidP="000C6E5B">
      <w:pPr>
        <w:autoSpaceDE w:val="0"/>
        <w:autoSpaceDN w:val="0"/>
        <w:adjustRightInd w:val="0"/>
        <w:ind w:firstLine="709"/>
        <w:jc w:val="both"/>
        <w:outlineLvl w:val="1"/>
        <w:rPr>
          <w:sz w:val="28"/>
          <w:szCs w:val="28"/>
        </w:rPr>
      </w:pPr>
      <w:r w:rsidRPr="00984EC3">
        <w:rPr>
          <w:sz w:val="28"/>
          <w:szCs w:val="28"/>
        </w:rPr>
        <w:t>- приказ Минприроды Росси</w:t>
      </w:r>
      <w:r>
        <w:rPr>
          <w:sz w:val="28"/>
          <w:szCs w:val="28"/>
        </w:rPr>
        <w:t xml:space="preserve">и </w:t>
      </w:r>
      <w:r w:rsidRPr="00984EC3">
        <w:rPr>
          <w:sz w:val="28"/>
          <w:szCs w:val="28"/>
        </w:rPr>
        <w:t>от 10.11.2010 № 491 «Об утверждении перечня ветеринарно-профилактических и противоэпизоотических мероприятий по защите охотничьих ресурсов от болезней»;</w:t>
      </w:r>
    </w:p>
    <w:p w:rsidR="000C6E5B" w:rsidRPr="00984EC3" w:rsidRDefault="000C6E5B" w:rsidP="000C6E5B">
      <w:pPr>
        <w:autoSpaceDE w:val="0"/>
        <w:autoSpaceDN w:val="0"/>
        <w:adjustRightInd w:val="0"/>
        <w:ind w:firstLine="709"/>
        <w:jc w:val="both"/>
        <w:outlineLvl w:val="1"/>
        <w:rPr>
          <w:sz w:val="28"/>
          <w:szCs w:val="28"/>
        </w:rPr>
      </w:pPr>
      <w:r w:rsidRPr="00984EC3">
        <w:rPr>
          <w:sz w:val="28"/>
          <w:szCs w:val="28"/>
        </w:rPr>
        <w:t>- приказ Минприроды России от 11.01.2012 № 1 «Об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w:t>
      </w:r>
    </w:p>
    <w:p w:rsidR="000C6E5B" w:rsidRPr="00984EC3" w:rsidRDefault="000C6E5B" w:rsidP="000C6E5B">
      <w:pPr>
        <w:autoSpaceDE w:val="0"/>
        <w:autoSpaceDN w:val="0"/>
        <w:adjustRightInd w:val="0"/>
        <w:ind w:firstLine="709"/>
        <w:jc w:val="both"/>
        <w:outlineLvl w:val="1"/>
        <w:rPr>
          <w:sz w:val="28"/>
          <w:szCs w:val="28"/>
        </w:rPr>
      </w:pPr>
      <w:r w:rsidRPr="00984EC3">
        <w:rPr>
          <w:sz w:val="28"/>
          <w:szCs w:val="28"/>
        </w:rPr>
        <w:t>- приказ Минприроды России от 09.01.2014 № 6 «Об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w:t>
      </w:r>
      <w:r>
        <w:rPr>
          <w:sz w:val="28"/>
          <w:szCs w:val="28"/>
        </w:rPr>
        <w:t>.03.</w:t>
      </w:r>
      <w:r w:rsidRPr="00984EC3">
        <w:rPr>
          <w:sz w:val="28"/>
          <w:szCs w:val="28"/>
        </w:rPr>
        <w:t>2012 № 81 «Об утверждении Порядка осуществления производственного охотничьего контроля»;</w:t>
      </w:r>
    </w:p>
    <w:p w:rsidR="000C6E5B" w:rsidRPr="00984EC3" w:rsidRDefault="000C6E5B" w:rsidP="000C6E5B">
      <w:pPr>
        <w:autoSpaceDE w:val="0"/>
        <w:autoSpaceDN w:val="0"/>
        <w:adjustRightInd w:val="0"/>
        <w:ind w:firstLine="709"/>
        <w:jc w:val="both"/>
        <w:outlineLvl w:val="1"/>
        <w:rPr>
          <w:sz w:val="28"/>
          <w:szCs w:val="28"/>
        </w:rPr>
      </w:pPr>
      <w:r w:rsidRPr="00984EC3">
        <w:rPr>
          <w:sz w:val="28"/>
          <w:szCs w:val="28"/>
        </w:rPr>
        <w:t xml:space="preserve">- приказ Минприроды России от 23.12.2010 № 559 «Об утверждении Порядка организации внутрихозяйственного </w:t>
      </w:r>
      <w:proofErr w:type="spellStart"/>
      <w:r w:rsidRPr="00984EC3">
        <w:rPr>
          <w:sz w:val="28"/>
          <w:szCs w:val="28"/>
        </w:rPr>
        <w:t>охотустройства</w:t>
      </w:r>
      <w:proofErr w:type="spellEnd"/>
      <w:r w:rsidRPr="00984EC3">
        <w:rPr>
          <w:sz w:val="28"/>
          <w:szCs w:val="28"/>
        </w:rPr>
        <w:t>»;</w:t>
      </w:r>
    </w:p>
    <w:p w:rsidR="000C6E5B" w:rsidRDefault="000C6E5B" w:rsidP="000C6E5B">
      <w:pPr>
        <w:autoSpaceDE w:val="0"/>
        <w:autoSpaceDN w:val="0"/>
        <w:adjustRightInd w:val="0"/>
        <w:ind w:firstLine="709"/>
        <w:jc w:val="both"/>
        <w:outlineLvl w:val="1"/>
        <w:rPr>
          <w:sz w:val="28"/>
          <w:szCs w:val="28"/>
        </w:rPr>
      </w:pPr>
      <w:r w:rsidRPr="0015018E">
        <w:rPr>
          <w:sz w:val="28"/>
          <w:szCs w:val="28"/>
        </w:rPr>
        <w:t>- приказ Минприроды России от 29.08.2014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0C6E5B" w:rsidRDefault="000C6E5B" w:rsidP="000C6E5B">
      <w:pPr>
        <w:autoSpaceDE w:val="0"/>
        <w:autoSpaceDN w:val="0"/>
        <w:adjustRightInd w:val="0"/>
        <w:ind w:firstLine="709"/>
        <w:jc w:val="both"/>
        <w:outlineLvl w:val="1"/>
        <w:rPr>
          <w:sz w:val="28"/>
          <w:szCs w:val="28"/>
        </w:rPr>
      </w:pPr>
      <w:r>
        <w:rPr>
          <w:sz w:val="28"/>
          <w:szCs w:val="28"/>
        </w:rPr>
        <w:t xml:space="preserve">- приказ Минприроды России от 31.12.2010 № 570 «Об утверждении порядка выдачи разрешений на проведение акклиматизации, переселения или </w:t>
      </w:r>
      <w:r>
        <w:rPr>
          <w:sz w:val="28"/>
          <w:szCs w:val="28"/>
        </w:rPr>
        <w:lastRenderedPageBreak/>
        <w:t>гибридизации охотничьих ресурсов, отказа в их выдаче или их аннулирования»;</w:t>
      </w:r>
    </w:p>
    <w:p w:rsidR="000C6E5B" w:rsidRPr="0015018E" w:rsidRDefault="000C6E5B" w:rsidP="000C6E5B">
      <w:pPr>
        <w:autoSpaceDE w:val="0"/>
        <w:autoSpaceDN w:val="0"/>
        <w:adjustRightInd w:val="0"/>
        <w:ind w:firstLine="709"/>
        <w:jc w:val="both"/>
        <w:outlineLvl w:val="1"/>
        <w:rPr>
          <w:sz w:val="28"/>
          <w:szCs w:val="28"/>
        </w:rPr>
      </w:pPr>
      <w:r>
        <w:rPr>
          <w:sz w:val="28"/>
          <w:szCs w:val="28"/>
        </w:rPr>
        <w:t xml:space="preserve">- приказ Минприроды России от 24.12.2010 № 561 «О порядке выдачи разрешений на содержание и разведение охотничьих ресурсов в </w:t>
      </w:r>
      <w:proofErr w:type="spellStart"/>
      <w:r>
        <w:rPr>
          <w:sz w:val="28"/>
          <w:szCs w:val="28"/>
        </w:rPr>
        <w:t>полувольных</w:t>
      </w:r>
      <w:proofErr w:type="spellEnd"/>
      <w:r>
        <w:rPr>
          <w:sz w:val="28"/>
          <w:szCs w:val="28"/>
        </w:rPr>
        <w:t xml:space="preserve"> условиях и искусственно созданной среде обитания, отказа в их выдаче или аннулирования»;</w:t>
      </w:r>
    </w:p>
    <w:p w:rsidR="000C6E5B" w:rsidRPr="0015018E" w:rsidRDefault="000C6E5B" w:rsidP="000C6E5B">
      <w:pPr>
        <w:autoSpaceDE w:val="0"/>
        <w:autoSpaceDN w:val="0"/>
        <w:adjustRightInd w:val="0"/>
        <w:ind w:firstLine="709"/>
        <w:jc w:val="both"/>
        <w:outlineLvl w:val="1"/>
        <w:rPr>
          <w:sz w:val="28"/>
          <w:szCs w:val="28"/>
        </w:rPr>
      </w:pPr>
      <w:r w:rsidRPr="0015018E">
        <w:rPr>
          <w:sz w:val="28"/>
          <w:szCs w:val="28"/>
        </w:rPr>
        <w:t>- приказ Минприроды России от 30.04.2010 № 138 «Об утверждении нормативов допустимого изъятия охотничьих ресурсов и нормативов численности охотничьих ресурсов в охотничьих угодьях»;</w:t>
      </w:r>
    </w:p>
    <w:p w:rsidR="000C6E5B" w:rsidRDefault="000C6E5B" w:rsidP="000C6E5B">
      <w:pPr>
        <w:autoSpaceDE w:val="0"/>
        <w:autoSpaceDN w:val="0"/>
        <w:adjustRightInd w:val="0"/>
        <w:ind w:firstLine="709"/>
        <w:jc w:val="both"/>
        <w:outlineLvl w:val="1"/>
        <w:rPr>
          <w:sz w:val="28"/>
          <w:szCs w:val="28"/>
        </w:rPr>
      </w:pPr>
      <w:r w:rsidRPr="0015018E">
        <w:rPr>
          <w:sz w:val="28"/>
          <w:szCs w:val="28"/>
        </w:rPr>
        <w:t xml:space="preserve">- приказ Минприроды России от 17.05.2010 № 164 «Об утверждении перечня видов охотничьих ресурсов, добыча которых осуществляется в соответствии с лимитами их добычи»; </w:t>
      </w:r>
    </w:p>
    <w:p w:rsidR="000C6E5B" w:rsidRPr="0015018E" w:rsidRDefault="000C6E5B" w:rsidP="000C6E5B">
      <w:pPr>
        <w:autoSpaceDE w:val="0"/>
        <w:autoSpaceDN w:val="0"/>
        <w:adjustRightInd w:val="0"/>
        <w:ind w:firstLine="709"/>
        <w:jc w:val="both"/>
        <w:outlineLvl w:val="1"/>
        <w:rPr>
          <w:sz w:val="28"/>
          <w:szCs w:val="28"/>
        </w:rPr>
      </w:pPr>
      <w:r>
        <w:rPr>
          <w:sz w:val="28"/>
          <w:szCs w:val="28"/>
        </w:rPr>
        <w:t>- приказ Минприроды России от 29.06.2010 №228 «Об утверждении порядка принятия документа об утверждении лимита добычи охотничьих ресурсов, внесения в него изменений и требований к его содержанию»;</w:t>
      </w:r>
    </w:p>
    <w:p w:rsidR="000C6E5B" w:rsidRPr="0015018E" w:rsidRDefault="000C6E5B" w:rsidP="000C6E5B">
      <w:pPr>
        <w:autoSpaceDE w:val="0"/>
        <w:autoSpaceDN w:val="0"/>
        <w:adjustRightInd w:val="0"/>
        <w:ind w:firstLine="709"/>
        <w:jc w:val="both"/>
        <w:outlineLvl w:val="1"/>
        <w:rPr>
          <w:sz w:val="28"/>
          <w:szCs w:val="28"/>
        </w:rPr>
      </w:pPr>
      <w:r w:rsidRPr="0015018E">
        <w:rPr>
          <w:sz w:val="28"/>
          <w:szCs w:val="28"/>
        </w:rPr>
        <w:t xml:space="preserve">- приказ Минприроды России от 06.09.2010 № 344 «Об утверждении Порядка осуществления государственного мониторинга охотничьих ресурсов и среды их обитания и применения его данных»; </w:t>
      </w:r>
    </w:p>
    <w:p w:rsidR="000C6E5B" w:rsidRPr="0015018E" w:rsidRDefault="000C6E5B" w:rsidP="000C6E5B">
      <w:pPr>
        <w:autoSpaceDE w:val="0"/>
        <w:autoSpaceDN w:val="0"/>
        <w:adjustRightInd w:val="0"/>
        <w:ind w:firstLine="709"/>
        <w:jc w:val="both"/>
        <w:outlineLvl w:val="1"/>
        <w:rPr>
          <w:sz w:val="28"/>
          <w:szCs w:val="28"/>
        </w:rPr>
      </w:pPr>
      <w:r w:rsidRPr="0015018E">
        <w:rPr>
          <w:sz w:val="28"/>
          <w:szCs w:val="28"/>
        </w:rPr>
        <w:t xml:space="preserve">- </w:t>
      </w:r>
      <w:hyperlink r:id="rId8" w:history="1">
        <w:r w:rsidRPr="0015018E">
          <w:rPr>
            <w:sz w:val="28"/>
            <w:szCs w:val="28"/>
          </w:rPr>
          <w:t>приказ Минприроды России от 24.12.2010 № 560 «Об утверждении видов и состава биотехнических мероприятий, а также порядка их проведения в целях сохранения охотничьих ресурсов»;</w:t>
        </w:r>
      </w:hyperlink>
      <w:r w:rsidRPr="0015018E">
        <w:rPr>
          <w:sz w:val="28"/>
          <w:szCs w:val="28"/>
        </w:rPr>
        <w:t xml:space="preserve"> </w:t>
      </w:r>
    </w:p>
    <w:p w:rsidR="000C6E5B" w:rsidRPr="00360BB2" w:rsidRDefault="000C6E5B" w:rsidP="000C6E5B">
      <w:pPr>
        <w:autoSpaceDE w:val="0"/>
        <w:autoSpaceDN w:val="0"/>
        <w:adjustRightInd w:val="0"/>
        <w:ind w:firstLine="709"/>
        <w:jc w:val="both"/>
        <w:outlineLvl w:val="1"/>
        <w:rPr>
          <w:sz w:val="28"/>
          <w:szCs w:val="28"/>
          <w:highlight w:val="yellow"/>
        </w:rPr>
      </w:pPr>
      <w:r w:rsidRPr="0015018E">
        <w:rPr>
          <w:sz w:val="28"/>
          <w:szCs w:val="28"/>
        </w:rPr>
        <w:t xml:space="preserve">- </w:t>
      </w:r>
      <w:hyperlink r:id="rId9" w:history="1">
        <w:r w:rsidRPr="0015018E">
          <w:rPr>
            <w:sz w:val="28"/>
            <w:szCs w:val="28"/>
          </w:rPr>
          <w:t>приказом Минприроды России от 12.11.2010 № 503 «Об утверждении Порядка установления на местности границ зон охраны охотничьих ресурсов»;</w:t>
        </w:r>
      </w:hyperlink>
      <w:r w:rsidRPr="00360BB2">
        <w:rPr>
          <w:sz w:val="28"/>
          <w:szCs w:val="28"/>
          <w:highlight w:val="yellow"/>
        </w:rPr>
        <w:t xml:space="preserve"> </w:t>
      </w:r>
    </w:p>
    <w:p w:rsidR="000C6E5B" w:rsidRPr="0015018E" w:rsidRDefault="000C6E5B" w:rsidP="000C6E5B">
      <w:pPr>
        <w:autoSpaceDE w:val="0"/>
        <w:autoSpaceDN w:val="0"/>
        <w:adjustRightInd w:val="0"/>
        <w:ind w:firstLine="709"/>
        <w:jc w:val="both"/>
        <w:outlineLvl w:val="1"/>
        <w:rPr>
          <w:sz w:val="28"/>
          <w:szCs w:val="28"/>
        </w:rPr>
      </w:pPr>
      <w:r w:rsidRPr="0015018E">
        <w:rPr>
          <w:sz w:val="28"/>
          <w:szCs w:val="28"/>
        </w:rPr>
        <w:t xml:space="preserve">- </w:t>
      </w:r>
      <w:hyperlink r:id="rId10" w:history="1">
        <w:r w:rsidRPr="0015018E">
          <w:rPr>
            <w:sz w:val="28"/>
            <w:szCs w:val="28"/>
          </w:rPr>
          <w:t xml:space="preserve">приказ Минприроды России от 06.09.2010 № 345 «Об утверждении Положения о составе и порядке ведения государственного </w:t>
        </w:r>
        <w:proofErr w:type="spellStart"/>
        <w:r w:rsidRPr="0015018E">
          <w:rPr>
            <w:sz w:val="28"/>
            <w:szCs w:val="28"/>
          </w:rPr>
          <w:t>охотхозяйственного</w:t>
        </w:r>
        <w:proofErr w:type="spellEnd"/>
        <w:r w:rsidRPr="0015018E">
          <w:rPr>
            <w:sz w:val="28"/>
            <w:szCs w:val="28"/>
          </w:rPr>
          <w:t xml:space="preserve"> реестра, порядке сбора и хранения содержащейся в нем документированной информации и предоставления ее заинтересованным лицам»;</w:t>
        </w:r>
      </w:hyperlink>
      <w:r w:rsidRPr="0015018E">
        <w:rPr>
          <w:sz w:val="28"/>
          <w:szCs w:val="28"/>
        </w:rPr>
        <w:t xml:space="preserve"> </w:t>
      </w:r>
    </w:p>
    <w:p w:rsidR="000C6E5B" w:rsidRDefault="000C6E5B" w:rsidP="000C6E5B">
      <w:pPr>
        <w:autoSpaceDE w:val="0"/>
        <w:autoSpaceDN w:val="0"/>
        <w:adjustRightInd w:val="0"/>
        <w:ind w:firstLine="709"/>
        <w:jc w:val="both"/>
        <w:outlineLvl w:val="1"/>
        <w:rPr>
          <w:sz w:val="28"/>
          <w:szCs w:val="28"/>
        </w:rPr>
      </w:pPr>
      <w:r w:rsidRPr="0015018E">
        <w:rPr>
          <w:sz w:val="28"/>
          <w:szCs w:val="28"/>
        </w:rPr>
        <w:t>- приказ Минсельхоза России от 20.01.2009 № 23 «Об утверждении Порядка регулирования численности объектов животного мира,</w:t>
      </w:r>
      <w:r>
        <w:rPr>
          <w:sz w:val="28"/>
          <w:szCs w:val="28"/>
        </w:rPr>
        <w:t xml:space="preserve"> отнесенных </w:t>
      </w:r>
      <w:r>
        <w:rPr>
          <w:sz w:val="28"/>
          <w:szCs w:val="28"/>
        </w:rPr>
        <w:br/>
        <w:t>к объектам охоты»;</w:t>
      </w:r>
    </w:p>
    <w:p w:rsidR="000C6E5B" w:rsidRDefault="000C6E5B" w:rsidP="000C6E5B">
      <w:pPr>
        <w:autoSpaceDE w:val="0"/>
        <w:autoSpaceDN w:val="0"/>
        <w:adjustRightInd w:val="0"/>
        <w:ind w:firstLine="709"/>
        <w:jc w:val="both"/>
        <w:outlineLvl w:val="1"/>
        <w:rPr>
          <w:sz w:val="28"/>
          <w:szCs w:val="28"/>
        </w:rPr>
      </w:pPr>
      <w:r>
        <w:rPr>
          <w:sz w:val="28"/>
          <w:szCs w:val="28"/>
        </w:rPr>
        <w:t>- приказ Минприроды России от 13.01.2011 №1 «Об утверждении порядка принятия решения о регулировании численности охотничьих ресурсов и его формы»;</w:t>
      </w:r>
    </w:p>
    <w:p w:rsidR="000C6E5B" w:rsidRDefault="000C6E5B" w:rsidP="000C6E5B">
      <w:pPr>
        <w:autoSpaceDE w:val="0"/>
        <w:autoSpaceDN w:val="0"/>
        <w:adjustRightInd w:val="0"/>
        <w:ind w:firstLine="709"/>
        <w:jc w:val="both"/>
        <w:outlineLvl w:val="1"/>
        <w:rPr>
          <w:sz w:val="28"/>
          <w:szCs w:val="28"/>
        </w:rPr>
      </w:pPr>
      <w:r>
        <w:rPr>
          <w:sz w:val="28"/>
          <w:szCs w:val="28"/>
        </w:rPr>
        <w:t xml:space="preserve">- приказ </w:t>
      </w:r>
      <w:proofErr w:type="spellStart"/>
      <w:r>
        <w:rPr>
          <w:sz w:val="28"/>
          <w:szCs w:val="28"/>
        </w:rPr>
        <w:t>Росприроднадзора</w:t>
      </w:r>
      <w:proofErr w:type="spellEnd"/>
      <w:r>
        <w:rPr>
          <w:sz w:val="28"/>
          <w:szCs w:val="28"/>
        </w:rPr>
        <w:t xml:space="preserve"> от 18.09.2017 №447 «Об утверждении форм проверочных листов (списков контрольных вопросов);</w:t>
      </w:r>
    </w:p>
    <w:p w:rsidR="000C6E5B" w:rsidRPr="00103CF3" w:rsidRDefault="000C6E5B" w:rsidP="000C6E5B">
      <w:pPr>
        <w:ind w:firstLine="709"/>
        <w:jc w:val="both"/>
        <w:rPr>
          <w:sz w:val="28"/>
          <w:szCs w:val="28"/>
        </w:rPr>
      </w:pPr>
      <w:proofErr w:type="gramStart"/>
      <w:r>
        <w:rPr>
          <w:iCs/>
          <w:sz w:val="28"/>
          <w:szCs w:val="28"/>
        </w:rPr>
        <w:t>Федеральным законом от 24.07.2009 </w:t>
      </w:r>
      <w:r w:rsidRPr="00103CF3">
        <w:rPr>
          <w:iCs/>
          <w:sz w:val="28"/>
          <w:szCs w:val="28"/>
        </w:rPr>
        <w:t xml:space="preserve">№ 209-ФЗ «Об охоте и о сохранении охотничьих ресурсов и о внесении изменений в отдельные законодательные акты Российской Федерации» определено, что в субъектах </w:t>
      </w:r>
      <w:r w:rsidRPr="00103CF3">
        <w:rPr>
          <w:sz w:val="28"/>
          <w:szCs w:val="28"/>
        </w:rPr>
        <w:t>России</w:t>
      </w:r>
      <w:r w:rsidRPr="00103CF3">
        <w:rPr>
          <w:iCs/>
          <w:sz w:val="28"/>
          <w:szCs w:val="28"/>
        </w:rPr>
        <w:t xml:space="preserve"> могут быть приняты законы: относящие к охотничьим ресурсам млекопитающих и (или) птиц, не предусмотренных Федеральным законом (т.е. расширяющие перечень видов, являющихся объектами охоты);</w:t>
      </w:r>
      <w:proofErr w:type="gramEnd"/>
      <w:r w:rsidRPr="00103CF3">
        <w:rPr>
          <w:iCs/>
          <w:sz w:val="28"/>
          <w:szCs w:val="28"/>
        </w:rPr>
        <w:t xml:space="preserve"> устанавливающие перечень охотничьих ресурсов, в отношении которых </w:t>
      </w:r>
      <w:r w:rsidRPr="00103CF3">
        <w:rPr>
          <w:iCs/>
          <w:sz w:val="28"/>
          <w:szCs w:val="28"/>
        </w:rPr>
        <w:lastRenderedPageBreak/>
        <w:t xml:space="preserve">допускается промысловая охота; регламентирующие порядок распределения разрешений на добычу охотничьих ресурсов между физическими лицами, осуществляющими охоту в общедоступных охотничьих угодьях, и по другим вопросам. В целях реализации данной нормы в Красноярском крае принят </w:t>
      </w:r>
      <w:r>
        <w:rPr>
          <w:sz w:val="28"/>
          <w:szCs w:val="28"/>
        </w:rPr>
        <w:t>Закон Красноярского края от 30.06.2011</w:t>
      </w:r>
      <w:r w:rsidRPr="00103CF3">
        <w:rPr>
          <w:sz w:val="28"/>
          <w:szCs w:val="28"/>
        </w:rPr>
        <w:t> № 12-6092 «О регулировании отдельных отношений в области охоты и сохранения охотничьих ресурсов в Красноярском крае».</w:t>
      </w:r>
    </w:p>
    <w:p w:rsidR="000C6E5B" w:rsidRPr="000317F6" w:rsidRDefault="000C6E5B" w:rsidP="000C6E5B">
      <w:pPr>
        <w:autoSpaceDE w:val="0"/>
        <w:autoSpaceDN w:val="0"/>
        <w:adjustRightInd w:val="0"/>
        <w:ind w:firstLine="709"/>
        <w:jc w:val="both"/>
        <w:outlineLvl w:val="1"/>
        <w:rPr>
          <w:sz w:val="28"/>
          <w:szCs w:val="28"/>
        </w:rPr>
      </w:pPr>
      <w:r>
        <w:rPr>
          <w:rFonts w:eastAsia="Calibri"/>
          <w:sz w:val="28"/>
          <w:szCs w:val="28"/>
        </w:rPr>
        <w:t xml:space="preserve">В соответствии </w:t>
      </w:r>
      <w:r w:rsidRPr="001679B2">
        <w:rPr>
          <w:sz w:val="28"/>
          <w:szCs w:val="28"/>
        </w:rPr>
        <w:t xml:space="preserve">со </w:t>
      </w:r>
      <w:hyperlink r:id="rId11" w:history="1">
        <w:r w:rsidRPr="001679B2">
          <w:rPr>
            <w:sz w:val="28"/>
            <w:szCs w:val="28"/>
          </w:rPr>
          <w:t>статьей 43</w:t>
        </w:r>
      </w:hyperlink>
      <w:r>
        <w:rPr>
          <w:rFonts w:eastAsia="Calibri"/>
          <w:sz w:val="28"/>
          <w:szCs w:val="28"/>
        </w:rPr>
        <w:t xml:space="preserve"> Федерального закона от 24.04.1995 </w:t>
      </w:r>
      <w:r>
        <w:rPr>
          <w:rFonts w:eastAsia="Calibri"/>
          <w:sz w:val="28"/>
          <w:szCs w:val="28"/>
        </w:rPr>
        <w:br/>
        <w:t xml:space="preserve">№ 52-ФЗ «О животном мире» в Красноярском </w:t>
      </w:r>
      <w:r w:rsidRPr="000317F6">
        <w:rPr>
          <w:rFonts w:eastAsia="Calibri"/>
          <w:sz w:val="28"/>
          <w:szCs w:val="28"/>
        </w:rPr>
        <w:t>крае</w:t>
      </w:r>
      <w:r w:rsidRPr="000317F6">
        <w:rPr>
          <w:sz w:val="28"/>
          <w:szCs w:val="28"/>
        </w:rPr>
        <w:t xml:space="preserve"> принято постановление Правительства Красноярского края от 05.06.2012 № 263-п «Об утверждении порядка добычи объектов животного мира, не отнесенных к охотничьим ресурсам и водным биологическим ресурсам, на территории Красноярского края».</w:t>
      </w:r>
    </w:p>
    <w:p w:rsidR="000C6E5B" w:rsidRPr="00103CF3" w:rsidRDefault="000C6E5B" w:rsidP="000C6E5B">
      <w:pPr>
        <w:ind w:firstLine="709"/>
        <w:jc w:val="both"/>
        <w:rPr>
          <w:sz w:val="28"/>
          <w:szCs w:val="28"/>
        </w:rPr>
      </w:pPr>
      <w:r w:rsidRPr="00103CF3">
        <w:rPr>
          <w:sz w:val="28"/>
          <w:szCs w:val="28"/>
        </w:rPr>
        <w:t xml:space="preserve">В соответствии со статьей 38 </w:t>
      </w:r>
      <w:r>
        <w:rPr>
          <w:iCs/>
          <w:sz w:val="28"/>
          <w:szCs w:val="28"/>
        </w:rPr>
        <w:t>Федерального закона от 24.07.2009</w:t>
      </w:r>
      <w:r w:rsidRPr="00103CF3">
        <w:rPr>
          <w:iCs/>
          <w:sz w:val="28"/>
          <w:szCs w:val="28"/>
        </w:rPr>
        <w:t xml:space="preserve"> № 209-ФЗ </w:t>
      </w:r>
      <w:r w:rsidRPr="00103CF3">
        <w:rPr>
          <w:sz w:val="28"/>
          <w:szCs w:val="28"/>
        </w:rPr>
        <w:t>в Красноярском крае принято постановление Правительства от 25.01.2011 № 45-п «Об утверждении норм допустимой добычи охотничьих ресурсов, в отношении которых не устанавливается лимит добычи, и пропускной способности охотничьих угодий на территории Красноярского края»</w:t>
      </w:r>
      <w:r>
        <w:rPr>
          <w:sz w:val="28"/>
          <w:szCs w:val="28"/>
        </w:rPr>
        <w:t>.</w:t>
      </w:r>
    </w:p>
    <w:p w:rsidR="000C6E5B" w:rsidRPr="001679B2" w:rsidRDefault="000C6E5B" w:rsidP="000C6E5B">
      <w:pPr>
        <w:ind w:firstLine="709"/>
        <w:jc w:val="both"/>
        <w:rPr>
          <w:sz w:val="28"/>
          <w:szCs w:val="28"/>
        </w:rPr>
      </w:pPr>
      <w:r w:rsidRPr="001679B2">
        <w:rPr>
          <w:sz w:val="28"/>
          <w:szCs w:val="28"/>
        </w:rPr>
        <w:t>В 2018 году в Красноярском крае был принят ряд нормативных правовых актов в сфере охраны и использования охотничьих ресурсов,  в том числе:</w:t>
      </w:r>
    </w:p>
    <w:p w:rsidR="000C6E5B" w:rsidRDefault="000C6E5B" w:rsidP="000C6E5B">
      <w:pPr>
        <w:ind w:firstLine="709"/>
        <w:jc w:val="both"/>
        <w:rPr>
          <w:sz w:val="28"/>
          <w:szCs w:val="28"/>
        </w:rPr>
      </w:pPr>
      <w:r w:rsidRPr="001679B2">
        <w:rPr>
          <w:sz w:val="28"/>
          <w:szCs w:val="28"/>
        </w:rPr>
        <w:t>- постановление</w:t>
      </w:r>
      <w:r>
        <w:rPr>
          <w:sz w:val="28"/>
          <w:szCs w:val="28"/>
        </w:rPr>
        <w:t xml:space="preserve"> </w:t>
      </w:r>
      <w:r w:rsidRPr="00686E22">
        <w:rPr>
          <w:sz w:val="28"/>
          <w:szCs w:val="28"/>
        </w:rPr>
        <w:t>Правительства края от 17.04.2018 № 187-п «О введении на территории Красноярского края в весенний период 2018 года запретов на использо</w:t>
      </w:r>
      <w:r>
        <w:rPr>
          <w:sz w:val="28"/>
          <w:szCs w:val="28"/>
        </w:rPr>
        <w:t>вание объектов животного мира»;</w:t>
      </w:r>
    </w:p>
    <w:p w:rsidR="000C6E5B" w:rsidRPr="00103CF3" w:rsidRDefault="000C6E5B" w:rsidP="000C6E5B">
      <w:pPr>
        <w:autoSpaceDE w:val="0"/>
        <w:autoSpaceDN w:val="0"/>
        <w:adjustRightInd w:val="0"/>
        <w:ind w:firstLine="709"/>
        <w:jc w:val="both"/>
        <w:rPr>
          <w:sz w:val="28"/>
          <w:szCs w:val="28"/>
        </w:rPr>
      </w:pPr>
      <w:r>
        <w:rPr>
          <w:sz w:val="28"/>
          <w:szCs w:val="28"/>
        </w:rPr>
        <w:t>-</w:t>
      </w:r>
      <w:r w:rsidRPr="00103CF3">
        <w:rPr>
          <w:sz w:val="28"/>
          <w:szCs w:val="28"/>
        </w:rPr>
        <w:t xml:space="preserve"> </w:t>
      </w:r>
      <w:r>
        <w:rPr>
          <w:sz w:val="28"/>
          <w:szCs w:val="28"/>
        </w:rPr>
        <w:t>постановление</w:t>
      </w:r>
      <w:r w:rsidRPr="00686E22">
        <w:rPr>
          <w:sz w:val="28"/>
          <w:szCs w:val="28"/>
        </w:rPr>
        <w:t xml:space="preserve"> Правительс</w:t>
      </w:r>
      <w:r>
        <w:rPr>
          <w:sz w:val="28"/>
          <w:szCs w:val="28"/>
        </w:rPr>
        <w:t xml:space="preserve">тва края от 07.08.2018 № 448-п </w:t>
      </w:r>
      <w:r w:rsidRPr="00686E22">
        <w:rPr>
          <w:sz w:val="28"/>
          <w:szCs w:val="28"/>
        </w:rPr>
        <w:t>«О введении на территории края в летне-осенний и осенне-зимний периоды 2018-2019 годов ограничений и запретов на использование объектов живо</w:t>
      </w:r>
      <w:r>
        <w:rPr>
          <w:sz w:val="28"/>
          <w:szCs w:val="28"/>
        </w:rPr>
        <w:t>тного мира»;</w:t>
      </w:r>
    </w:p>
    <w:p w:rsidR="000C6E5B" w:rsidRPr="000317F6" w:rsidRDefault="000C6E5B" w:rsidP="000C6E5B">
      <w:pPr>
        <w:autoSpaceDE w:val="0"/>
        <w:autoSpaceDN w:val="0"/>
        <w:adjustRightInd w:val="0"/>
        <w:ind w:firstLine="709"/>
        <w:jc w:val="both"/>
        <w:outlineLvl w:val="1"/>
        <w:rPr>
          <w:sz w:val="28"/>
          <w:szCs w:val="28"/>
        </w:rPr>
      </w:pPr>
      <w:r>
        <w:rPr>
          <w:sz w:val="28"/>
          <w:szCs w:val="28"/>
        </w:rPr>
        <w:t>- у</w:t>
      </w:r>
      <w:r w:rsidRPr="001679B2">
        <w:rPr>
          <w:sz w:val="28"/>
          <w:szCs w:val="28"/>
        </w:rPr>
        <w:t>каз Губернатора Красноярск</w:t>
      </w:r>
      <w:r>
        <w:rPr>
          <w:sz w:val="28"/>
          <w:szCs w:val="28"/>
        </w:rPr>
        <w:t>ого края от 31.07.2018 № 196-уг «</w:t>
      </w:r>
      <w:r w:rsidRPr="001679B2">
        <w:rPr>
          <w:sz w:val="28"/>
          <w:szCs w:val="28"/>
        </w:rPr>
        <w:t>Об утверждении лимита добычи охотничьих ресурсов (бурого медведя, барсука) на территории Красноярского края в</w:t>
      </w:r>
      <w:r>
        <w:rPr>
          <w:sz w:val="28"/>
          <w:szCs w:val="28"/>
        </w:rPr>
        <w:t xml:space="preserve"> сезоне охоты 2018 - 2019 годов»;</w:t>
      </w:r>
    </w:p>
    <w:p w:rsidR="000C6E5B" w:rsidRDefault="000C6E5B" w:rsidP="000C6E5B">
      <w:pPr>
        <w:autoSpaceDE w:val="0"/>
        <w:autoSpaceDN w:val="0"/>
        <w:adjustRightInd w:val="0"/>
        <w:ind w:firstLine="709"/>
        <w:jc w:val="both"/>
        <w:outlineLvl w:val="1"/>
        <w:rPr>
          <w:sz w:val="28"/>
          <w:szCs w:val="28"/>
        </w:rPr>
      </w:pPr>
      <w:r w:rsidRPr="00103CF3">
        <w:rPr>
          <w:sz w:val="28"/>
          <w:szCs w:val="28"/>
        </w:rPr>
        <w:t>- указ Губернатора Красноярского края от 31.07.2018 №</w:t>
      </w:r>
      <w:r>
        <w:rPr>
          <w:sz w:val="28"/>
          <w:szCs w:val="28"/>
        </w:rPr>
        <w:t xml:space="preserve"> </w:t>
      </w:r>
      <w:r w:rsidRPr="00103CF3">
        <w:rPr>
          <w:sz w:val="28"/>
          <w:szCs w:val="28"/>
        </w:rPr>
        <w:t>197-уг «Об утверждении лимита добычи охотничьих ресурсов (копытных животных, соболя, рыси) на территории Красноярского края в сезоне охоты 2018-2019 годов</w:t>
      </w:r>
      <w:r>
        <w:rPr>
          <w:sz w:val="28"/>
          <w:szCs w:val="28"/>
        </w:rPr>
        <w:t>».</w:t>
      </w:r>
    </w:p>
    <w:p w:rsidR="000C6E5B" w:rsidRPr="000317F6" w:rsidRDefault="000C6E5B" w:rsidP="000C6E5B">
      <w:pPr>
        <w:ind w:firstLine="709"/>
        <w:jc w:val="both"/>
        <w:rPr>
          <w:iCs/>
          <w:sz w:val="28"/>
          <w:szCs w:val="28"/>
        </w:rPr>
      </w:pPr>
      <w:r w:rsidRPr="000317F6">
        <w:rPr>
          <w:iCs/>
          <w:sz w:val="28"/>
          <w:szCs w:val="28"/>
        </w:rPr>
        <w:t>Соблюдение требований, установленных указанными нормативными правовыми актами Красноярского края, является обязательными при осуществлении пользования объектами животного мира юридическими лицами и индивидуальными предпринимателями на территории Красноярского края.</w:t>
      </w:r>
    </w:p>
    <w:p w:rsidR="000C6E5B" w:rsidRPr="000317F6" w:rsidRDefault="000C6E5B" w:rsidP="000C6E5B">
      <w:pPr>
        <w:ind w:firstLine="709"/>
        <w:jc w:val="both"/>
        <w:rPr>
          <w:iCs/>
          <w:sz w:val="28"/>
          <w:szCs w:val="28"/>
        </w:rPr>
      </w:pPr>
      <w:r w:rsidRPr="000317F6">
        <w:rPr>
          <w:iCs/>
          <w:sz w:val="28"/>
          <w:szCs w:val="28"/>
        </w:rPr>
        <w:t>В соответствии с законом Красноярского края от 07</w:t>
      </w:r>
      <w:r>
        <w:rPr>
          <w:iCs/>
          <w:sz w:val="28"/>
          <w:szCs w:val="28"/>
        </w:rPr>
        <w:t>.07.</w:t>
      </w:r>
      <w:r w:rsidRPr="000317F6">
        <w:rPr>
          <w:iCs/>
          <w:sz w:val="28"/>
          <w:szCs w:val="28"/>
        </w:rPr>
        <w:t xml:space="preserve">2009 </w:t>
      </w:r>
      <w:r w:rsidRPr="000317F6">
        <w:rPr>
          <w:iCs/>
          <w:sz w:val="28"/>
          <w:szCs w:val="28"/>
        </w:rPr>
        <w:br/>
        <w:t xml:space="preserve">№ 8-3610 «О противодействии коррупции в Красноярском крае» все </w:t>
      </w:r>
      <w:r w:rsidRPr="000317F6">
        <w:rPr>
          <w:iCs/>
          <w:sz w:val="28"/>
          <w:szCs w:val="28"/>
        </w:rPr>
        <w:lastRenderedPageBreak/>
        <w:t>вышеперечисленные нормативные правовые акты прошли процедуру антикоррупционной экспертизы нормативных правовых актов и их проектов.</w:t>
      </w:r>
    </w:p>
    <w:p w:rsidR="000C6E5B" w:rsidRPr="005314D8" w:rsidRDefault="000C6E5B" w:rsidP="000C6E5B">
      <w:pPr>
        <w:ind w:firstLine="709"/>
        <w:jc w:val="both"/>
        <w:rPr>
          <w:iCs/>
          <w:sz w:val="28"/>
          <w:szCs w:val="28"/>
        </w:rPr>
      </w:pPr>
      <w:r w:rsidRPr="005314D8">
        <w:rPr>
          <w:iCs/>
          <w:sz w:val="28"/>
          <w:szCs w:val="28"/>
        </w:rPr>
        <w:t>Доступность нормативных актов для юридических лиц и  индивидуальных предпринимателей, осуществляющих пользование объектами животного мира, обеспечена посредством их опубликования</w:t>
      </w:r>
      <w:r w:rsidRPr="005314D8">
        <w:rPr>
          <w:sz w:val="28"/>
          <w:szCs w:val="28"/>
        </w:rPr>
        <w:t xml:space="preserve"> в официальных печатных изданиях</w:t>
      </w:r>
      <w:r w:rsidRPr="005314D8">
        <w:rPr>
          <w:iCs/>
          <w:sz w:val="28"/>
          <w:szCs w:val="28"/>
        </w:rPr>
        <w:t xml:space="preserve">, размещения в справочных правовых системах и </w:t>
      </w:r>
      <w:r w:rsidRPr="005314D8">
        <w:rPr>
          <w:sz w:val="28"/>
          <w:szCs w:val="28"/>
        </w:rPr>
        <w:t xml:space="preserve">на официальном </w:t>
      </w:r>
      <w:r>
        <w:rPr>
          <w:sz w:val="28"/>
          <w:szCs w:val="28"/>
        </w:rPr>
        <w:t xml:space="preserve">сайте министерства </w:t>
      </w:r>
      <w:hyperlink r:id="rId12" w:history="1">
        <w:r w:rsidRPr="00DB1215">
          <w:rPr>
            <w:rStyle w:val="aa"/>
            <w:sz w:val="28"/>
            <w:szCs w:val="28"/>
          </w:rPr>
          <w:t>http://www.mpr.krskstate.ru/</w:t>
        </w:r>
      </w:hyperlink>
      <w:r>
        <w:rPr>
          <w:sz w:val="28"/>
          <w:szCs w:val="28"/>
        </w:rPr>
        <w:t xml:space="preserve"> </w:t>
      </w:r>
      <w:r w:rsidRPr="005314D8">
        <w:rPr>
          <w:iCs/>
          <w:sz w:val="28"/>
          <w:szCs w:val="28"/>
        </w:rPr>
        <w:t>в информационно-телекоммуникационной сети Интернет.</w:t>
      </w:r>
    </w:p>
    <w:p w:rsidR="000C6E5B" w:rsidRPr="005314D8" w:rsidRDefault="000C6E5B" w:rsidP="000C6E5B">
      <w:pPr>
        <w:ind w:firstLine="709"/>
        <w:jc w:val="both"/>
        <w:rPr>
          <w:iCs/>
          <w:sz w:val="28"/>
          <w:szCs w:val="28"/>
        </w:rPr>
      </w:pPr>
      <w:proofErr w:type="gramStart"/>
      <w:r w:rsidRPr="005314D8">
        <w:rPr>
          <w:iCs/>
          <w:sz w:val="28"/>
          <w:szCs w:val="28"/>
        </w:rPr>
        <w:t xml:space="preserve">С учетом изложенного, на сегодняшний день состояние нормативно-правового регулирования в сфере охраны, воспроизводства и использования объектов животного мира и среды их обитания на территории Красноярского края удовлетворительное и постоянно совершенствуется. </w:t>
      </w:r>
      <w:proofErr w:type="gramEnd"/>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0C6E5B" w:rsidRPr="005314D8" w:rsidRDefault="000C6E5B" w:rsidP="000C6E5B">
      <w:pPr>
        <w:autoSpaceDE w:val="0"/>
        <w:ind w:firstLine="709"/>
        <w:jc w:val="both"/>
        <w:rPr>
          <w:sz w:val="28"/>
          <w:szCs w:val="28"/>
          <w:u w:val="single"/>
        </w:rPr>
      </w:pPr>
      <w:r w:rsidRPr="005314D8">
        <w:rPr>
          <w:sz w:val="28"/>
          <w:szCs w:val="28"/>
          <w:u w:val="single"/>
        </w:rPr>
        <w:t xml:space="preserve">а) </w:t>
      </w:r>
      <w:r>
        <w:rPr>
          <w:sz w:val="28"/>
          <w:szCs w:val="28"/>
          <w:u w:val="single"/>
        </w:rPr>
        <w:t>С</w:t>
      </w:r>
      <w:r w:rsidRPr="005314D8">
        <w:rPr>
          <w:sz w:val="28"/>
          <w:szCs w:val="28"/>
          <w:u w:val="single"/>
        </w:rPr>
        <w:t>ведения об организационной структуре и системе управления органов государственного надзора в 2018 году.</w:t>
      </w:r>
    </w:p>
    <w:p w:rsidR="000C6E5B" w:rsidRPr="005314D8" w:rsidRDefault="000C6E5B" w:rsidP="000C6E5B">
      <w:pPr>
        <w:ind w:firstLine="709"/>
        <w:jc w:val="both"/>
        <w:rPr>
          <w:sz w:val="28"/>
          <w:szCs w:val="28"/>
        </w:rPr>
      </w:pPr>
      <w:r w:rsidRPr="005314D8">
        <w:rPr>
          <w:sz w:val="28"/>
          <w:szCs w:val="28"/>
        </w:rPr>
        <w:t xml:space="preserve">Министерство экологии и рационального природопользования Красноярского края является органом исполнительной власти Красноярского края, обладая правами юридического лица. </w:t>
      </w:r>
    </w:p>
    <w:p w:rsidR="000C6E5B" w:rsidRPr="005314D8" w:rsidRDefault="000C6E5B" w:rsidP="000C6E5B">
      <w:pPr>
        <w:ind w:firstLine="709"/>
        <w:jc w:val="both"/>
        <w:rPr>
          <w:sz w:val="28"/>
          <w:szCs w:val="28"/>
        </w:rPr>
      </w:pPr>
      <w:r w:rsidRPr="005314D8">
        <w:rPr>
          <w:sz w:val="28"/>
          <w:szCs w:val="28"/>
        </w:rPr>
        <w:t>Министерство возглавляет министр экологии и рационального природопользования края (далее - министр края). Министр края назначается на должность Губернатором края по предложению первого заместителя Губернатора края - председателя Правительства края и по согласованию с уполномоченным федеральным органом исполнительной власти, освобождается от должности - Губернатором края, в том числе по предложению первого заместителя Губернатора края - председателя Правительства края.</w:t>
      </w:r>
    </w:p>
    <w:p w:rsidR="000C6E5B" w:rsidRPr="005314D8" w:rsidRDefault="000C6E5B" w:rsidP="000C6E5B">
      <w:pPr>
        <w:ind w:firstLine="709"/>
        <w:jc w:val="both"/>
        <w:rPr>
          <w:sz w:val="28"/>
          <w:szCs w:val="28"/>
        </w:rPr>
      </w:pPr>
      <w:r w:rsidRPr="005314D8">
        <w:rPr>
          <w:sz w:val="28"/>
          <w:szCs w:val="28"/>
        </w:rPr>
        <w:t>Министр края имеет заместителей. Назначение на должность и освобождение от должности заместителей министра края осуществляет первый заместитель Губернатора края - председатель Правительства края, иные полномочия представителя нанимателя в отношении заместителей министра края осуществляет министр края.</w:t>
      </w:r>
    </w:p>
    <w:p w:rsidR="000C6E5B" w:rsidRPr="005314D8" w:rsidRDefault="000C6E5B" w:rsidP="000C6E5B">
      <w:pPr>
        <w:ind w:firstLine="709"/>
        <w:jc w:val="both"/>
        <w:rPr>
          <w:sz w:val="28"/>
          <w:szCs w:val="28"/>
        </w:rPr>
      </w:pPr>
      <w:r w:rsidRPr="005314D8">
        <w:rPr>
          <w:sz w:val="28"/>
          <w:szCs w:val="28"/>
        </w:rPr>
        <w:t>В организационной структуре Министерства осуществление полномочий в сфере охраны и использования объектов животного мира, в том числе охотничьих ресурсов, возложено на следующие отделы:</w:t>
      </w:r>
    </w:p>
    <w:p w:rsidR="000C6E5B" w:rsidRPr="005314D8" w:rsidRDefault="000C6E5B" w:rsidP="000C6E5B">
      <w:pPr>
        <w:ind w:firstLine="709"/>
        <w:jc w:val="both"/>
        <w:rPr>
          <w:sz w:val="28"/>
          <w:szCs w:val="28"/>
        </w:rPr>
      </w:pPr>
      <w:r w:rsidRPr="005314D8">
        <w:rPr>
          <w:sz w:val="28"/>
          <w:szCs w:val="28"/>
        </w:rPr>
        <w:t>- отдел сохранения биологического разнообразия;</w:t>
      </w:r>
    </w:p>
    <w:p w:rsidR="000C6E5B" w:rsidRPr="005314D8" w:rsidRDefault="000C6E5B" w:rsidP="000C6E5B">
      <w:pPr>
        <w:ind w:firstLine="709"/>
        <w:jc w:val="both"/>
        <w:rPr>
          <w:sz w:val="28"/>
          <w:szCs w:val="28"/>
        </w:rPr>
      </w:pPr>
      <w:r w:rsidRPr="005314D8">
        <w:rPr>
          <w:sz w:val="28"/>
          <w:szCs w:val="28"/>
        </w:rPr>
        <w:t>- отдел государственного контроля и надзора в области охраны и использования объектов животного мира и среды их обитания;</w:t>
      </w:r>
    </w:p>
    <w:p w:rsidR="000C6E5B" w:rsidRPr="005314D8" w:rsidRDefault="000C6E5B" w:rsidP="000C6E5B">
      <w:pPr>
        <w:ind w:firstLine="709"/>
        <w:jc w:val="both"/>
        <w:rPr>
          <w:sz w:val="28"/>
          <w:szCs w:val="28"/>
        </w:rPr>
      </w:pPr>
      <w:r w:rsidRPr="005314D8">
        <w:rPr>
          <w:sz w:val="28"/>
          <w:szCs w:val="28"/>
        </w:rPr>
        <w:lastRenderedPageBreak/>
        <w:t>- отдела организации учета и использования объектов животного мира и водных биологических ресурсов;</w:t>
      </w:r>
    </w:p>
    <w:p w:rsidR="000C6E5B" w:rsidRPr="005314D8" w:rsidRDefault="000C6E5B" w:rsidP="000C6E5B">
      <w:pPr>
        <w:ind w:firstLine="709"/>
        <w:jc w:val="both"/>
        <w:rPr>
          <w:sz w:val="28"/>
          <w:szCs w:val="28"/>
        </w:rPr>
      </w:pPr>
      <w:r w:rsidRPr="005314D8">
        <w:rPr>
          <w:sz w:val="28"/>
          <w:szCs w:val="28"/>
        </w:rPr>
        <w:t>Федеральный государственный надзор в области охраны и использования объектов животного мира и среды их обитания и федеральный государственный охотничий надзор на территории Красноярского края осуществляется отделом государственного контроля и надзора в области охраны и использования объектов животного мира и среды их обитания.</w:t>
      </w:r>
    </w:p>
    <w:p w:rsidR="000C6E5B" w:rsidRPr="005314D8" w:rsidRDefault="000C6E5B" w:rsidP="000C6E5B">
      <w:pPr>
        <w:ind w:firstLine="709"/>
        <w:jc w:val="both"/>
        <w:rPr>
          <w:sz w:val="28"/>
          <w:szCs w:val="28"/>
          <w:u w:val="single"/>
        </w:rPr>
      </w:pPr>
      <w:r w:rsidRPr="005314D8">
        <w:rPr>
          <w:sz w:val="28"/>
          <w:szCs w:val="28"/>
        </w:rPr>
        <w:t xml:space="preserve">б) </w:t>
      </w:r>
      <w:r>
        <w:rPr>
          <w:sz w:val="28"/>
          <w:szCs w:val="28"/>
          <w:u w:val="single"/>
        </w:rPr>
        <w:t>П</w:t>
      </w:r>
      <w:r w:rsidRPr="005314D8">
        <w:rPr>
          <w:sz w:val="28"/>
          <w:szCs w:val="28"/>
          <w:u w:val="single"/>
        </w:rPr>
        <w:t xml:space="preserve">еречень и описание </w:t>
      </w:r>
      <w:r>
        <w:rPr>
          <w:sz w:val="28"/>
          <w:szCs w:val="28"/>
          <w:u w:val="single"/>
        </w:rPr>
        <w:t>видов государственного контроля</w:t>
      </w:r>
      <w:r w:rsidRPr="005314D8">
        <w:rPr>
          <w:sz w:val="28"/>
          <w:szCs w:val="28"/>
          <w:u w:val="single"/>
        </w:rPr>
        <w:t xml:space="preserve"> Министерства экологии и рационального природопользования Красноярского края</w:t>
      </w:r>
      <w:r>
        <w:rPr>
          <w:sz w:val="28"/>
          <w:szCs w:val="28"/>
          <w:u w:val="single"/>
        </w:rPr>
        <w:t>.</w:t>
      </w:r>
    </w:p>
    <w:p w:rsidR="000C6E5B" w:rsidRPr="005314D8" w:rsidRDefault="000C6E5B" w:rsidP="000C6E5B">
      <w:pPr>
        <w:autoSpaceDE w:val="0"/>
        <w:ind w:firstLine="709"/>
        <w:jc w:val="both"/>
        <w:rPr>
          <w:rFonts w:eastAsia="Calibri"/>
          <w:sz w:val="28"/>
          <w:szCs w:val="28"/>
        </w:rPr>
      </w:pPr>
      <w:r w:rsidRPr="005314D8">
        <w:rPr>
          <w:sz w:val="28"/>
          <w:szCs w:val="28"/>
        </w:rPr>
        <w:t xml:space="preserve">Задачи и компетенция Министерства экологии и рационального природопользования Российской Федерации установлены </w:t>
      </w:r>
      <w:r>
        <w:rPr>
          <w:sz w:val="28"/>
          <w:szCs w:val="28"/>
        </w:rPr>
        <w:t>п</w:t>
      </w:r>
      <w:r w:rsidRPr="005314D8">
        <w:rPr>
          <w:sz w:val="28"/>
          <w:szCs w:val="28"/>
        </w:rPr>
        <w:t xml:space="preserve">остановлением Правительства Красноярского края от </w:t>
      </w:r>
      <w:r w:rsidRPr="005314D8">
        <w:rPr>
          <w:rFonts w:eastAsia="Calibri"/>
          <w:sz w:val="28"/>
          <w:szCs w:val="28"/>
        </w:rPr>
        <w:t>28</w:t>
      </w:r>
      <w:r>
        <w:rPr>
          <w:rFonts w:eastAsia="Calibri"/>
          <w:sz w:val="28"/>
          <w:szCs w:val="28"/>
        </w:rPr>
        <w:t>.11.</w:t>
      </w:r>
      <w:r w:rsidRPr="005314D8">
        <w:rPr>
          <w:rFonts w:eastAsia="Calibri"/>
          <w:sz w:val="28"/>
          <w:szCs w:val="28"/>
        </w:rPr>
        <w:t>2017 № 715-п «Об утверждении положения о министерстве экологии и рационального природопользования Красноярского края»</w:t>
      </w:r>
      <w:r>
        <w:rPr>
          <w:rFonts w:eastAsia="Calibri"/>
          <w:sz w:val="28"/>
          <w:szCs w:val="28"/>
        </w:rPr>
        <w:t>.</w:t>
      </w:r>
      <w:r w:rsidRPr="005314D8">
        <w:rPr>
          <w:rFonts w:eastAsia="Calibri"/>
          <w:sz w:val="28"/>
          <w:szCs w:val="28"/>
        </w:rPr>
        <w:t xml:space="preserve"> </w:t>
      </w:r>
    </w:p>
    <w:p w:rsidR="000C6E5B" w:rsidRPr="005314D8" w:rsidRDefault="000C6E5B" w:rsidP="000C6E5B">
      <w:pPr>
        <w:autoSpaceDE w:val="0"/>
        <w:ind w:firstLine="709"/>
        <w:jc w:val="both"/>
        <w:rPr>
          <w:rFonts w:eastAsia="Calibri"/>
          <w:sz w:val="28"/>
          <w:szCs w:val="28"/>
        </w:rPr>
      </w:pPr>
      <w:r w:rsidRPr="005314D8">
        <w:rPr>
          <w:sz w:val="28"/>
          <w:szCs w:val="28"/>
        </w:rPr>
        <w:t>В рамках осуществления федерального государственного контроля (надзора) в области охраны и использования объектов животного мира и среды их обитания, в области охоты и сохранения охотничьих ресурсов Министерств</w:t>
      </w:r>
      <w:r>
        <w:rPr>
          <w:sz w:val="28"/>
          <w:szCs w:val="28"/>
        </w:rPr>
        <w:t>о осуществляет следующие</w:t>
      </w:r>
      <w:r w:rsidRPr="008961F4">
        <w:rPr>
          <w:sz w:val="28"/>
          <w:szCs w:val="28"/>
        </w:rPr>
        <w:t xml:space="preserve"> </w:t>
      </w:r>
      <w:r w:rsidRPr="005314D8">
        <w:rPr>
          <w:sz w:val="28"/>
          <w:szCs w:val="28"/>
        </w:rPr>
        <w:t>функции:</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1) федеральный государственный надзор в области охраны и использования объектов животного мира и среды их обитания, за исключением объектов животного мира и среды их обитания, находящихся на особо охраняемых территориях федерального значения;</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2) федеральный государственный охотничий надзор, за исключением особо охраняемых природных территорий федерального значения;</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3) организация и осуществление охраны и воспроизводства объектов животного мира, в том числе охотничьих ресурсов,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4) 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случаев, установленных федеральным законодательством;</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5) регулирование численности объектов животного мира, в том числе охотничьих ресурсов, принятие решения о необходимости такого регулирования, за исключением случаев, установленных федеральным законодательством;</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 xml:space="preserve">6) осуществление </w:t>
      </w:r>
      <w:proofErr w:type="gramStart"/>
      <w:r w:rsidRPr="005314D8">
        <w:rPr>
          <w:rFonts w:eastAsia="Calibri"/>
          <w:sz w:val="28"/>
          <w:szCs w:val="28"/>
        </w:rPr>
        <w:t>контроля за</w:t>
      </w:r>
      <w:proofErr w:type="gramEnd"/>
      <w:r w:rsidRPr="005314D8">
        <w:rPr>
          <w:rFonts w:eastAsia="Calibri"/>
          <w:sz w:val="28"/>
          <w:szCs w:val="28"/>
        </w:rPr>
        <w:t xml:space="preserve"> использованием капканов и других устройств, используемых при осуществлении охоты;</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 xml:space="preserve">7) осуществление </w:t>
      </w:r>
      <w:proofErr w:type="gramStart"/>
      <w:r w:rsidRPr="005314D8">
        <w:rPr>
          <w:rFonts w:eastAsia="Calibri"/>
          <w:sz w:val="28"/>
          <w:szCs w:val="28"/>
        </w:rPr>
        <w:t>контроля за</w:t>
      </w:r>
      <w:proofErr w:type="gramEnd"/>
      <w:r w:rsidRPr="005314D8">
        <w:rPr>
          <w:rFonts w:eastAsia="Calibri"/>
          <w:sz w:val="28"/>
          <w:szCs w:val="28"/>
        </w:rPr>
        <w:t xml:space="preserve"> оборотом продукции охоты;</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8) рассмотрение дел об административных правонарушениях в случаях, установленных действующим законодательством.</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lastRenderedPageBreak/>
        <w:t xml:space="preserve">К </w:t>
      </w:r>
      <w:r w:rsidRPr="008961F4">
        <w:rPr>
          <w:rFonts w:eastAsia="Calibri"/>
          <w:sz w:val="28"/>
          <w:szCs w:val="28"/>
        </w:rPr>
        <w:t>вспомогательным (обеспечительным)</w:t>
      </w:r>
      <w:r w:rsidRPr="005314D8">
        <w:rPr>
          <w:rFonts w:eastAsia="Calibri"/>
          <w:sz w:val="28"/>
          <w:szCs w:val="28"/>
        </w:rPr>
        <w:t xml:space="preserve"> функциям </w:t>
      </w:r>
      <w:r>
        <w:rPr>
          <w:rFonts w:eastAsia="Calibri"/>
          <w:sz w:val="28"/>
          <w:szCs w:val="28"/>
        </w:rPr>
        <w:t xml:space="preserve">Министерства </w:t>
      </w:r>
      <w:r w:rsidRPr="005314D8">
        <w:rPr>
          <w:rFonts w:eastAsia="Calibri"/>
          <w:sz w:val="28"/>
          <w:szCs w:val="28"/>
        </w:rPr>
        <w:t>следует отнести:</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1) осуществление нормативного правового регулирования, разработки и представления Губернатору края, в Правительство края проектов законов края, проектов правовых актов Губернатора края, проектов правовых актов Правительства края в соответствующих сферах деятельности;</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2) обобщение практики применения законодательства и проведение анализа реализации государственной политики в соответствующих областях (сферах) государственного управления;</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3) осуществление бюджетных полномочий главного распорядителя бюджетных средств и бюджетных полномочий главного администратора доходов краевого бюджета в случаях, установленных законом края о краевом бюджете;</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4) рассмотрение обращений граждан по вопросам, входящим в компетенцию Министерства, в установленном порядке;</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5) 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6) обращение в суд с требованием об ограничении,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7) обеспечение защиты сведений, составляющих государственную тайну, и иной информации в соответствии с действующим законодательством;</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8) осуществление противодействия коррупции в пределах своих полномочий;</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9) проведение конференций, совещаний и семинаров, обеспечение приема делегаций и отдельных лиц по вопросам, входящим в компетенцию Министерства;</w:t>
      </w:r>
    </w:p>
    <w:p w:rsidR="000C6E5B" w:rsidRPr="005314D8" w:rsidRDefault="000C6E5B" w:rsidP="000C6E5B">
      <w:pPr>
        <w:autoSpaceDE w:val="0"/>
        <w:autoSpaceDN w:val="0"/>
        <w:adjustRightInd w:val="0"/>
        <w:ind w:firstLine="709"/>
        <w:jc w:val="both"/>
        <w:outlineLvl w:val="1"/>
        <w:rPr>
          <w:rFonts w:eastAsia="Calibri"/>
          <w:sz w:val="28"/>
          <w:szCs w:val="28"/>
        </w:rPr>
      </w:pPr>
      <w:r w:rsidRPr="005314D8">
        <w:rPr>
          <w:rFonts w:eastAsia="Calibri"/>
          <w:sz w:val="28"/>
          <w:szCs w:val="28"/>
        </w:rPr>
        <w:t>10) создание рабочих групп и коллегий, а также иных совещательных органов в случаях, предусмотренных федеральными законами, иными нормативными правовыми актами Российской Федерации, законами края;</w:t>
      </w:r>
    </w:p>
    <w:p w:rsidR="000C6E5B" w:rsidRPr="005314D8" w:rsidRDefault="000C6E5B" w:rsidP="000C6E5B">
      <w:pPr>
        <w:autoSpaceDE w:val="0"/>
        <w:ind w:firstLine="709"/>
        <w:jc w:val="both"/>
        <w:rPr>
          <w:bCs/>
          <w:color w:val="000000"/>
          <w:sz w:val="28"/>
          <w:szCs w:val="28"/>
        </w:rPr>
      </w:pPr>
      <w:r w:rsidRPr="005314D8">
        <w:rPr>
          <w:bCs/>
          <w:color w:val="000000"/>
          <w:sz w:val="28"/>
          <w:szCs w:val="28"/>
        </w:rPr>
        <w:t>11) иные функции.</w:t>
      </w:r>
    </w:p>
    <w:p w:rsidR="000C6E5B" w:rsidRPr="005314D8" w:rsidRDefault="000C6E5B" w:rsidP="000C6E5B">
      <w:pPr>
        <w:shd w:val="clear" w:color="auto" w:fill="FFFFFF"/>
        <w:autoSpaceDE w:val="0"/>
        <w:ind w:firstLine="709"/>
        <w:jc w:val="both"/>
        <w:rPr>
          <w:sz w:val="28"/>
          <w:szCs w:val="28"/>
          <w:u w:val="single"/>
        </w:rPr>
      </w:pPr>
    </w:p>
    <w:p w:rsidR="000C6E5B" w:rsidRPr="005314D8" w:rsidRDefault="000C6E5B" w:rsidP="000C6E5B">
      <w:pPr>
        <w:shd w:val="clear" w:color="auto" w:fill="FFFFFF"/>
        <w:autoSpaceDE w:val="0"/>
        <w:ind w:firstLine="709"/>
        <w:jc w:val="both"/>
        <w:rPr>
          <w:sz w:val="28"/>
          <w:szCs w:val="28"/>
          <w:u w:val="single"/>
        </w:rPr>
      </w:pPr>
      <w:r w:rsidRPr="005314D8">
        <w:rPr>
          <w:sz w:val="28"/>
          <w:szCs w:val="28"/>
          <w:u w:val="single"/>
        </w:rPr>
        <w:t xml:space="preserve">в) </w:t>
      </w:r>
      <w:r>
        <w:rPr>
          <w:sz w:val="28"/>
          <w:szCs w:val="28"/>
          <w:u w:val="single"/>
        </w:rPr>
        <w:t>Н</w:t>
      </w:r>
      <w:r w:rsidRPr="005314D8">
        <w:rPr>
          <w:sz w:val="28"/>
          <w:szCs w:val="28"/>
          <w:u w:val="single"/>
        </w:rPr>
        <w:t xml:space="preserve">аименование и реквизиты нормативных правовых актов, регламентирующих </w:t>
      </w:r>
      <w:r>
        <w:rPr>
          <w:sz w:val="28"/>
          <w:szCs w:val="28"/>
          <w:u w:val="single"/>
        </w:rPr>
        <w:t>организации и осуществления видов государственного контроля (надзора)</w:t>
      </w:r>
      <w:r w:rsidRPr="005314D8">
        <w:rPr>
          <w:sz w:val="28"/>
          <w:szCs w:val="28"/>
          <w:u w:val="single"/>
        </w:rPr>
        <w:t>.</w:t>
      </w:r>
    </w:p>
    <w:p w:rsidR="000C6E5B" w:rsidRPr="005314D8" w:rsidRDefault="000C6E5B" w:rsidP="000C6E5B">
      <w:pPr>
        <w:autoSpaceDE w:val="0"/>
        <w:ind w:firstLine="709"/>
        <w:jc w:val="both"/>
        <w:rPr>
          <w:rFonts w:eastAsia="Calibri"/>
          <w:sz w:val="28"/>
          <w:szCs w:val="28"/>
        </w:rPr>
      </w:pPr>
      <w:r w:rsidRPr="005314D8">
        <w:rPr>
          <w:sz w:val="28"/>
          <w:szCs w:val="28"/>
        </w:rPr>
        <w:t xml:space="preserve">Постановление Правительства Красноярского края от </w:t>
      </w:r>
      <w:r w:rsidRPr="005314D8">
        <w:rPr>
          <w:rFonts w:eastAsia="Calibri"/>
          <w:sz w:val="28"/>
          <w:szCs w:val="28"/>
        </w:rPr>
        <w:t>28</w:t>
      </w:r>
      <w:r>
        <w:rPr>
          <w:rFonts w:eastAsia="Calibri"/>
          <w:sz w:val="28"/>
          <w:szCs w:val="28"/>
        </w:rPr>
        <w:t>.11.</w:t>
      </w:r>
      <w:r w:rsidRPr="005314D8">
        <w:rPr>
          <w:rFonts w:eastAsia="Calibri"/>
          <w:sz w:val="28"/>
          <w:szCs w:val="28"/>
        </w:rPr>
        <w:t>2017 №</w:t>
      </w:r>
      <w:r>
        <w:rPr>
          <w:rFonts w:eastAsia="Calibri"/>
          <w:sz w:val="28"/>
          <w:szCs w:val="28"/>
        </w:rPr>
        <w:t> </w:t>
      </w:r>
      <w:r w:rsidRPr="005314D8">
        <w:rPr>
          <w:rFonts w:eastAsia="Calibri"/>
          <w:sz w:val="28"/>
          <w:szCs w:val="28"/>
        </w:rPr>
        <w:t>715-п «Об утверждении Положения о министерстве экологии и рационального природопользования Красноярского края»</w:t>
      </w:r>
      <w:r w:rsidRPr="005314D8">
        <w:rPr>
          <w:bCs/>
          <w:sz w:val="28"/>
          <w:szCs w:val="28"/>
        </w:rPr>
        <w:t xml:space="preserve"> является основанием для исполнения каждого из перечисленных контрольно-надзорных полномочий.</w:t>
      </w:r>
    </w:p>
    <w:p w:rsidR="000C6E5B" w:rsidRPr="005314D8" w:rsidRDefault="000C6E5B" w:rsidP="000C6E5B">
      <w:pPr>
        <w:autoSpaceDE w:val="0"/>
        <w:ind w:firstLine="709"/>
        <w:jc w:val="both"/>
        <w:rPr>
          <w:sz w:val="28"/>
          <w:szCs w:val="28"/>
        </w:rPr>
      </w:pPr>
      <w:r w:rsidRPr="005314D8">
        <w:rPr>
          <w:sz w:val="28"/>
          <w:szCs w:val="28"/>
        </w:rPr>
        <w:lastRenderedPageBreak/>
        <w:t>Порядок исполнения функций по осуществлению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 на территории Красноярского края определяют следующие нормативные правовые акты:</w:t>
      </w:r>
    </w:p>
    <w:p w:rsidR="000C6E5B" w:rsidRPr="005314D8" w:rsidRDefault="000C6E5B" w:rsidP="000C6E5B">
      <w:pPr>
        <w:tabs>
          <w:tab w:val="left" w:pos="1134"/>
        </w:tabs>
        <w:ind w:firstLine="709"/>
        <w:jc w:val="both"/>
        <w:rPr>
          <w:sz w:val="28"/>
          <w:szCs w:val="28"/>
        </w:rPr>
      </w:pPr>
      <w:r w:rsidRPr="005314D8">
        <w:rPr>
          <w:sz w:val="28"/>
          <w:szCs w:val="28"/>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C6E5B" w:rsidRPr="005314D8" w:rsidRDefault="000C6E5B" w:rsidP="000C6E5B">
      <w:pPr>
        <w:tabs>
          <w:tab w:val="left" w:pos="1134"/>
        </w:tabs>
        <w:ind w:firstLine="709"/>
        <w:jc w:val="both"/>
        <w:rPr>
          <w:sz w:val="28"/>
          <w:szCs w:val="28"/>
        </w:rPr>
      </w:pPr>
      <w:r w:rsidRPr="005314D8">
        <w:rPr>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6E5B" w:rsidRPr="005314D8" w:rsidRDefault="000C6E5B" w:rsidP="000C6E5B">
      <w:pPr>
        <w:tabs>
          <w:tab w:val="left" w:pos="1134"/>
        </w:tabs>
        <w:ind w:firstLine="709"/>
        <w:jc w:val="both"/>
        <w:rPr>
          <w:sz w:val="28"/>
          <w:szCs w:val="28"/>
        </w:rPr>
      </w:pPr>
      <w:r w:rsidRPr="005314D8">
        <w:rPr>
          <w:sz w:val="28"/>
          <w:szCs w:val="28"/>
        </w:rPr>
        <w:t>- Федеральный закон от 24.04.1995 № 52-ФЗ «О животном мире»;</w:t>
      </w:r>
    </w:p>
    <w:p w:rsidR="000C6E5B" w:rsidRPr="005314D8" w:rsidRDefault="000C6E5B" w:rsidP="000C6E5B">
      <w:pPr>
        <w:tabs>
          <w:tab w:val="left" w:pos="1134"/>
        </w:tabs>
        <w:ind w:firstLine="709"/>
        <w:jc w:val="both"/>
        <w:rPr>
          <w:sz w:val="28"/>
          <w:szCs w:val="28"/>
        </w:rPr>
      </w:pPr>
      <w:r w:rsidRPr="005314D8">
        <w:rPr>
          <w:sz w:val="28"/>
          <w:szCs w:val="28"/>
        </w:rPr>
        <w:t>-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0C6E5B" w:rsidRPr="005314D8" w:rsidRDefault="000C6E5B" w:rsidP="000C6E5B">
      <w:pPr>
        <w:tabs>
          <w:tab w:val="left" w:pos="1134"/>
        </w:tabs>
        <w:ind w:firstLine="709"/>
        <w:jc w:val="both"/>
        <w:rPr>
          <w:sz w:val="28"/>
          <w:szCs w:val="28"/>
        </w:rPr>
      </w:pPr>
      <w:r w:rsidRPr="005314D8">
        <w:rPr>
          <w:sz w:val="28"/>
          <w:szCs w:val="28"/>
        </w:rPr>
        <w:t xml:space="preserve">- </w:t>
      </w:r>
      <w:r>
        <w:rPr>
          <w:sz w:val="28"/>
          <w:szCs w:val="28"/>
        </w:rPr>
        <w:t>п</w:t>
      </w:r>
      <w:r w:rsidRPr="005314D8">
        <w:rPr>
          <w:sz w:val="28"/>
          <w:szCs w:val="28"/>
        </w:rPr>
        <w:t>остановление Правительства Российской Федерации от 05.06.2013 №</w:t>
      </w:r>
      <w:r>
        <w:rPr>
          <w:sz w:val="28"/>
          <w:szCs w:val="28"/>
        </w:rPr>
        <w:t> </w:t>
      </w:r>
      <w:r w:rsidRPr="005314D8">
        <w:rPr>
          <w:sz w:val="28"/>
          <w:szCs w:val="28"/>
        </w:rPr>
        <w:t xml:space="preserve">476 «О вопросах государственного контроля (надзора) и признании </w:t>
      </w:r>
      <w:proofErr w:type="gramStart"/>
      <w:r w:rsidRPr="005314D8">
        <w:rPr>
          <w:sz w:val="28"/>
          <w:szCs w:val="28"/>
        </w:rPr>
        <w:t>утратившими</w:t>
      </w:r>
      <w:proofErr w:type="gramEnd"/>
      <w:r w:rsidRPr="005314D8">
        <w:rPr>
          <w:sz w:val="28"/>
          <w:szCs w:val="28"/>
        </w:rPr>
        <w:t xml:space="preserve"> силу некоторых актов Правительства Российской Федерации»;</w:t>
      </w:r>
    </w:p>
    <w:p w:rsidR="000C6E5B" w:rsidRPr="005314D8" w:rsidRDefault="000C6E5B" w:rsidP="000C6E5B">
      <w:pPr>
        <w:tabs>
          <w:tab w:val="left" w:pos="1134"/>
        </w:tabs>
        <w:ind w:firstLine="709"/>
        <w:jc w:val="both"/>
        <w:rPr>
          <w:sz w:val="28"/>
          <w:szCs w:val="28"/>
        </w:rPr>
      </w:pPr>
      <w:r w:rsidRPr="005314D8">
        <w:rPr>
          <w:sz w:val="28"/>
          <w:szCs w:val="28"/>
        </w:rPr>
        <w:t xml:space="preserve">- </w:t>
      </w:r>
      <w:r>
        <w:rPr>
          <w:sz w:val="28"/>
          <w:szCs w:val="28"/>
        </w:rPr>
        <w:t>п</w:t>
      </w:r>
      <w:r w:rsidRPr="005314D8">
        <w:rPr>
          <w:sz w:val="28"/>
          <w:szCs w:val="28"/>
        </w:rPr>
        <w:t>остановление Правительства Российской Федерации от 25.01.2013 №</w:t>
      </w:r>
      <w:r>
        <w:rPr>
          <w:sz w:val="28"/>
          <w:szCs w:val="28"/>
        </w:rPr>
        <w:t> </w:t>
      </w:r>
      <w:r w:rsidRPr="005314D8">
        <w:rPr>
          <w:sz w:val="28"/>
          <w:szCs w:val="28"/>
        </w:rPr>
        <w:t>29 «О федеральном государственном охотничьем надзоре»;</w:t>
      </w:r>
    </w:p>
    <w:p w:rsidR="000C6E5B" w:rsidRPr="005314D8" w:rsidRDefault="000C6E5B" w:rsidP="000C6E5B">
      <w:pPr>
        <w:tabs>
          <w:tab w:val="left" w:pos="1134"/>
        </w:tabs>
        <w:ind w:firstLine="709"/>
        <w:jc w:val="both"/>
        <w:rPr>
          <w:sz w:val="28"/>
          <w:szCs w:val="28"/>
        </w:rPr>
      </w:pPr>
      <w:r w:rsidRPr="005314D8">
        <w:rPr>
          <w:sz w:val="28"/>
          <w:szCs w:val="28"/>
        </w:rPr>
        <w:t xml:space="preserve">- </w:t>
      </w:r>
      <w:r>
        <w:rPr>
          <w:sz w:val="28"/>
          <w:szCs w:val="28"/>
        </w:rPr>
        <w:t>п</w:t>
      </w:r>
      <w:r w:rsidRPr="005314D8">
        <w:rPr>
          <w:sz w:val="28"/>
          <w:szCs w:val="28"/>
        </w:rPr>
        <w:t>риказ Минприроды России от 27.06.2012 № 171 «Об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p w:rsidR="000C6E5B" w:rsidRDefault="000C6E5B" w:rsidP="000C6E5B">
      <w:pPr>
        <w:tabs>
          <w:tab w:val="left" w:pos="1134"/>
        </w:tabs>
        <w:autoSpaceDE w:val="0"/>
        <w:ind w:firstLine="709"/>
        <w:jc w:val="both"/>
        <w:rPr>
          <w:sz w:val="28"/>
          <w:szCs w:val="28"/>
        </w:rPr>
      </w:pPr>
      <w:r w:rsidRPr="005314D8">
        <w:rPr>
          <w:sz w:val="28"/>
          <w:szCs w:val="28"/>
        </w:rPr>
        <w:t>- Закон Красноярского края от 18.06.2009 № 8-3427 «О полномочиях органов государственной власти края в сфере природопользования и охраны окружающей среды»;</w:t>
      </w:r>
    </w:p>
    <w:p w:rsidR="000C6E5B" w:rsidRPr="00535F77" w:rsidRDefault="000C6E5B" w:rsidP="000C6E5B">
      <w:pPr>
        <w:tabs>
          <w:tab w:val="left" w:pos="1134"/>
        </w:tabs>
        <w:autoSpaceDE w:val="0"/>
        <w:ind w:firstLine="709"/>
        <w:jc w:val="both"/>
        <w:rPr>
          <w:sz w:val="28"/>
          <w:szCs w:val="28"/>
        </w:rPr>
      </w:pPr>
      <w:proofErr w:type="gramStart"/>
      <w:r w:rsidRPr="00535F77">
        <w:rPr>
          <w:sz w:val="28"/>
          <w:szCs w:val="28"/>
        </w:rPr>
        <w:t xml:space="preserve">- </w:t>
      </w:r>
      <w:r>
        <w:rPr>
          <w:rFonts w:eastAsia="Calibri"/>
          <w:sz w:val="28"/>
          <w:szCs w:val="28"/>
        </w:rPr>
        <w:t>приказ министерства экологии и рационального природопользования Красноярского края от 03.05.2018 № 1/898-од</w:t>
      </w:r>
      <w:r>
        <w:rPr>
          <w:sz w:val="28"/>
          <w:szCs w:val="28"/>
        </w:rPr>
        <w:t xml:space="preserve"> </w:t>
      </w:r>
      <w:r>
        <w:rPr>
          <w:rFonts w:eastAsia="Calibri"/>
          <w:sz w:val="28"/>
          <w:szCs w:val="28"/>
        </w:rPr>
        <w:t>«Об утверждении перечня должностных лиц министерства экологии и рационального природопользования Красноярского края, осуществляющих федеральный государственный надзор в области охраны и использования объектов животного мира и среды их обитания на территории Красноярского края, за исключением объектов животного мира и среды их обитания, находящихся на особо охраняемых природных территориях федерального</w:t>
      </w:r>
      <w:proofErr w:type="gramEnd"/>
      <w:r>
        <w:rPr>
          <w:rFonts w:eastAsia="Calibri"/>
          <w:sz w:val="28"/>
          <w:szCs w:val="28"/>
        </w:rPr>
        <w:t xml:space="preserve"> значения, расположенных на территории Красноярского края,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0C6E5B" w:rsidRPr="00360BB2" w:rsidRDefault="000C6E5B" w:rsidP="000C6E5B">
      <w:pPr>
        <w:shd w:val="clear" w:color="auto" w:fill="FFFFFF"/>
        <w:autoSpaceDE w:val="0"/>
        <w:ind w:firstLine="709"/>
        <w:jc w:val="both"/>
        <w:rPr>
          <w:color w:val="000000"/>
          <w:sz w:val="28"/>
          <w:szCs w:val="28"/>
          <w:highlight w:val="yellow"/>
          <w:u w:val="single"/>
        </w:rPr>
      </w:pPr>
    </w:p>
    <w:p w:rsidR="000C6E5B" w:rsidRPr="00535F77" w:rsidRDefault="000C6E5B" w:rsidP="000C6E5B">
      <w:pPr>
        <w:autoSpaceDE w:val="0"/>
        <w:ind w:firstLine="709"/>
        <w:jc w:val="both"/>
        <w:rPr>
          <w:color w:val="000000"/>
          <w:sz w:val="28"/>
          <w:szCs w:val="28"/>
        </w:rPr>
      </w:pPr>
      <w:r w:rsidRPr="00535F77">
        <w:rPr>
          <w:color w:val="000000"/>
          <w:sz w:val="28"/>
          <w:szCs w:val="28"/>
          <w:u w:val="single"/>
        </w:rPr>
        <w:t xml:space="preserve">г) </w:t>
      </w:r>
      <w:r>
        <w:rPr>
          <w:color w:val="000000"/>
          <w:sz w:val="28"/>
          <w:szCs w:val="28"/>
          <w:u w:val="single"/>
        </w:rPr>
        <w:t>И</w:t>
      </w:r>
      <w:r w:rsidRPr="00535F77">
        <w:rPr>
          <w:color w:val="000000"/>
          <w:sz w:val="28"/>
          <w:szCs w:val="28"/>
          <w:u w:val="single"/>
        </w:rPr>
        <w:t xml:space="preserve">нформация о взаимодействии органов </w:t>
      </w:r>
      <w:r w:rsidRPr="00535F77">
        <w:rPr>
          <w:sz w:val="28"/>
          <w:szCs w:val="28"/>
          <w:u w:val="single"/>
        </w:rPr>
        <w:t xml:space="preserve">государственного надзора </w:t>
      </w:r>
      <w:r w:rsidRPr="00535F77">
        <w:rPr>
          <w:color w:val="000000"/>
          <w:sz w:val="28"/>
          <w:szCs w:val="28"/>
          <w:u w:val="single"/>
        </w:rPr>
        <w:t xml:space="preserve">при осуществлении </w:t>
      </w:r>
      <w:r>
        <w:rPr>
          <w:color w:val="000000"/>
          <w:sz w:val="28"/>
          <w:szCs w:val="28"/>
          <w:u w:val="single"/>
        </w:rPr>
        <w:t>соответствующих видов государственного контроля (надзора)</w:t>
      </w:r>
      <w:r w:rsidRPr="00535F77">
        <w:rPr>
          <w:color w:val="000000"/>
          <w:sz w:val="28"/>
          <w:szCs w:val="28"/>
          <w:u w:val="single"/>
        </w:rPr>
        <w:t xml:space="preserve"> с другими органами государственного </w:t>
      </w:r>
      <w:r>
        <w:rPr>
          <w:color w:val="000000"/>
          <w:sz w:val="28"/>
          <w:szCs w:val="28"/>
          <w:u w:val="single"/>
        </w:rPr>
        <w:t>контроля (</w:t>
      </w:r>
      <w:r w:rsidRPr="00535F77">
        <w:rPr>
          <w:color w:val="000000"/>
          <w:sz w:val="28"/>
          <w:szCs w:val="28"/>
          <w:u w:val="single"/>
        </w:rPr>
        <w:t>надзора</w:t>
      </w:r>
      <w:r>
        <w:rPr>
          <w:color w:val="000000"/>
          <w:sz w:val="28"/>
          <w:szCs w:val="28"/>
          <w:u w:val="single"/>
        </w:rPr>
        <w:t>)</w:t>
      </w:r>
      <w:r w:rsidRPr="00535F77">
        <w:rPr>
          <w:color w:val="000000"/>
          <w:sz w:val="28"/>
          <w:szCs w:val="28"/>
          <w:u w:val="single"/>
        </w:rPr>
        <w:t>, муниципального контроля, порядке и формах такого взаимодействия</w:t>
      </w:r>
      <w:r w:rsidRPr="00535F77">
        <w:rPr>
          <w:color w:val="000000"/>
          <w:sz w:val="28"/>
          <w:szCs w:val="28"/>
        </w:rPr>
        <w:t>.</w:t>
      </w:r>
    </w:p>
    <w:p w:rsidR="000C6E5B" w:rsidRPr="00661012" w:rsidRDefault="000C6E5B" w:rsidP="000C6E5B">
      <w:pPr>
        <w:autoSpaceDE w:val="0"/>
        <w:autoSpaceDN w:val="0"/>
        <w:adjustRightInd w:val="0"/>
        <w:jc w:val="both"/>
        <w:rPr>
          <w:rFonts w:eastAsia="Calibri"/>
          <w:sz w:val="28"/>
          <w:szCs w:val="28"/>
        </w:rPr>
      </w:pPr>
      <w:r>
        <w:rPr>
          <w:sz w:val="28"/>
          <w:szCs w:val="28"/>
        </w:rPr>
        <w:lastRenderedPageBreak/>
        <w:tab/>
      </w:r>
      <w:proofErr w:type="gramStart"/>
      <w:r w:rsidRPr="00661012">
        <w:rPr>
          <w:sz w:val="28"/>
          <w:szCs w:val="28"/>
        </w:rPr>
        <w:t xml:space="preserve">Министерством экологии и рационального природопользования Красноярского края были заключены соглашения о взаимодействии со службой по ветеринарному надзору Красноярского края, Красноярской таможней, Управлением Федеральной службы войск национальной гвардии Российской Федерации по Красноярскому краю, Сибирским линейным управлением МВД на транспорте, </w:t>
      </w:r>
      <w:r w:rsidRPr="00661012">
        <w:rPr>
          <w:rFonts w:eastAsia="Calibri"/>
          <w:sz w:val="28"/>
          <w:szCs w:val="28"/>
        </w:rPr>
        <w:t>ФГБУ «Объединенная дирекция заповедников Таймыра», ФГБНУ «Федеральный исследовательский центр «Красноярский научный центр Сибирского отделения Российской академии наук»,</w:t>
      </w:r>
      <w:r w:rsidRPr="00661012">
        <w:rPr>
          <w:sz w:val="28"/>
          <w:szCs w:val="28"/>
        </w:rPr>
        <w:t xml:space="preserve"> которые осуществляются в виде проведения</w:t>
      </w:r>
      <w:proofErr w:type="gramEnd"/>
      <w:r w:rsidRPr="00661012">
        <w:rPr>
          <w:sz w:val="28"/>
          <w:szCs w:val="28"/>
        </w:rPr>
        <w:t xml:space="preserve"> совместных мероприятий, обмена информацией, принятия мер по фактам выявленных нарушений в соответствии с компетенциями взаимодействующих сторон, проведения круглых столов, совещаний о принятии мер по повышению эффективности осуществления государственного контроля. </w:t>
      </w:r>
    </w:p>
    <w:p w:rsidR="000C6E5B" w:rsidRPr="00661012" w:rsidRDefault="000C6E5B" w:rsidP="000C6E5B">
      <w:pPr>
        <w:autoSpaceDE w:val="0"/>
        <w:autoSpaceDN w:val="0"/>
        <w:adjustRightInd w:val="0"/>
        <w:ind w:firstLine="709"/>
        <w:jc w:val="both"/>
        <w:outlineLvl w:val="1"/>
        <w:rPr>
          <w:sz w:val="28"/>
          <w:szCs w:val="28"/>
        </w:rPr>
      </w:pPr>
      <w:r w:rsidRPr="00661012">
        <w:rPr>
          <w:sz w:val="28"/>
          <w:szCs w:val="28"/>
        </w:rPr>
        <w:t xml:space="preserve">Совместно со службой по ветеринарному контролю проводятся мероприятия по организации государственного </w:t>
      </w:r>
      <w:proofErr w:type="gramStart"/>
      <w:r w:rsidRPr="00661012">
        <w:rPr>
          <w:sz w:val="28"/>
          <w:szCs w:val="28"/>
        </w:rPr>
        <w:t>контроля за</w:t>
      </w:r>
      <w:proofErr w:type="gramEnd"/>
      <w:r w:rsidRPr="00661012">
        <w:rPr>
          <w:sz w:val="28"/>
          <w:szCs w:val="28"/>
        </w:rPr>
        <w:t xml:space="preserve"> оборотом продукции охотничьего промысла. Специалисты Министерства принимают участие в проводимых Красноярской природоохранной прокуратурой проверках юридических лиц и индивидуальных предпринимателей, имеющих долгосрочные лицензии на пользование объектами животного мира или заключивших </w:t>
      </w:r>
      <w:proofErr w:type="spellStart"/>
      <w:r w:rsidRPr="00661012">
        <w:rPr>
          <w:sz w:val="28"/>
          <w:szCs w:val="28"/>
        </w:rPr>
        <w:t>охотхозяйственные</w:t>
      </w:r>
      <w:proofErr w:type="spellEnd"/>
      <w:r w:rsidRPr="00661012">
        <w:rPr>
          <w:sz w:val="28"/>
          <w:szCs w:val="28"/>
        </w:rPr>
        <w:t xml:space="preserve"> соглашения.</w:t>
      </w:r>
    </w:p>
    <w:p w:rsidR="000C6E5B" w:rsidRPr="00661012" w:rsidRDefault="000C6E5B" w:rsidP="000C6E5B">
      <w:pPr>
        <w:autoSpaceDE w:val="0"/>
        <w:autoSpaceDN w:val="0"/>
        <w:adjustRightInd w:val="0"/>
        <w:jc w:val="both"/>
        <w:rPr>
          <w:rFonts w:eastAsia="Calibri"/>
          <w:sz w:val="28"/>
          <w:szCs w:val="28"/>
        </w:rPr>
      </w:pPr>
      <w:r>
        <w:rPr>
          <w:rFonts w:eastAsia="Calibri"/>
          <w:sz w:val="28"/>
          <w:szCs w:val="28"/>
        </w:rPr>
        <w:tab/>
      </w:r>
      <w:r w:rsidRPr="00ED4063">
        <w:rPr>
          <w:rFonts w:eastAsia="Calibri"/>
          <w:sz w:val="28"/>
          <w:szCs w:val="28"/>
        </w:rPr>
        <w:t xml:space="preserve">В 2018 </w:t>
      </w:r>
      <w:r>
        <w:rPr>
          <w:rFonts w:eastAsia="Calibri"/>
          <w:sz w:val="28"/>
          <w:szCs w:val="28"/>
        </w:rPr>
        <w:t>М</w:t>
      </w:r>
      <w:r w:rsidRPr="00ED4063">
        <w:rPr>
          <w:rFonts w:eastAsia="Calibri"/>
          <w:sz w:val="28"/>
          <w:szCs w:val="28"/>
        </w:rPr>
        <w:t xml:space="preserve">инистерством в рамках межрегионального сотрудничества заключены соглашения с Министерством охраны природы Республики Саха (Якутия), Государственным комитетом по охране объектов животного мира и окружающей среды Республики Хакасия. </w:t>
      </w:r>
    </w:p>
    <w:p w:rsidR="000C6E5B" w:rsidRPr="00661012" w:rsidRDefault="000C6E5B" w:rsidP="000C6E5B">
      <w:pPr>
        <w:ind w:firstLine="709"/>
        <w:jc w:val="both"/>
        <w:rPr>
          <w:sz w:val="28"/>
          <w:szCs w:val="28"/>
        </w:rPr>
      </w:pPr>
      <w:r w:rsidRPr="00661012">
        <w:rPr>
          <w:sz w:val="28"/>
          <w:szCs w:val="28"/>
        </w:rPr>
        <w:t xml:space="preserve">Совместно с органами прокуратуры в муниципальных районах края государственные гражданские служащие Министерства привлекаются для участия в проведении проверок в отношении лесозаготовительных и золотодобывающих предприятий различных форм собственности по вопросам соблюдения законодательства при осуществлении деятельности, оказывающей влияние на среду обитания объектов животного мира. </w:t>
      </w:r>
    </w:p>
    <w:p w:rsidR="000C6E5B" w:rsidRPr="00360BB2" w:rsidRDefault="000C6E5B" w:rsidP="000C6E5B">
      <w:pPr>
        <w:ind w:firstLine="709"/>
        <w:jc w:val="both"/>
        <w:rPr>
          <w:sz w:val="28"/>
          <w:szCs w:val="28"/>
          <w:highlight w:val="yellow"/>
        </w:rPr>
      </w:pPr>
    </w:p>
    <w:p w:rsidR="000C6E5B" w:rsidRPr="00661012" w:rsidRDefault="000C6E5B" w:rsidP="000C6E5B">
      <w:pPr>
        <w:shd w:val="clear" w:color="auto" w:fill="FFFFFF"/>
        <w:autoSpaceDE w:val="0"/>
        <w:ind w:firstLine="709"/>
        <w:jc w:val="both"/>
        <w:rPr>
          <w:sz w:val="28"/>
          <w:szCs w:val="28"/>
        </w:rPr>
      </w:pPr>
      <w:r w:rsidRPr="00661012">
        <w:rPr>
          <w:sz w:val="28"/>
          <w:szCs w:val="28"/>
          <w:u w:val="single"/>
        </w:rPr>
        <w:t xml:space="preserve">д) </w:t>
      </w:r>
      <w:r>
        <w:rPr>
          <w:sz w:val="28"/>
          <w:szCs w:val="28"/>
          <w:u w:val="single"/>
        </w:rPr>
        <w:t>С</w:t>
      </w:r>
      <w:r w:rsidRPr="00661012">
        <w:rPr>
          <w:sz w:val="28"/>
          <w:szCs w:val="28"/>
          <w:u w:val="single"/>
        </w:rPr>
        <w:t xml:space="preserve">ведения о выполнении </w:t>
      </w:r>
      <w:r>
        <w:rPr>
          <w:sz w:val="28"/>
          <w:szCs w:val="28"/>
          <w:u w:val="single"/>
        </w:rPr>
        <w:t xml:space="preserve">отдельных </w:t>
      </w:r>
      <w:r w:rsidRPr="00661012">
        <w:rPr>
          <w:sz w:val="28"/>
          <w:szCs w:val="28"/>
          <w:u w:val="single"/>
        </w:rPr>
        <w:t xml:space="preserve">функций по осуществлению государственного </w:t>
      </w:r>
      <w:r>
        <w:rPr>
          <w:sz w:val="28"/>
          <w:szCs w:val="28"/>
          <w:u w:val="single"/>
        </w:rPr>
        <w:t>контроля (</w:t>
      </w:r>
      <w:r w:rsidRPr="00661012">
        <w:rPr>
          <w:sz w:val="28"/>
          <w:szCs w:val="28"/>
          <w:u w:val="single"/>
        </w:rPr>
        <w:t>надзора</w:t>
      </w:r>
      <w:r>
        <w:rPr>
          <w:sz w:val="28"/>
          <w:szCs w:val="28"/>
          <w:u w:val="single"/>
        </w:rPr>
        <w:t>)</w:t>
      </w:r>
      <w:r w:rsidRPr="00661012">
        <w:rPr>
          <w:sz w:val="28"/>
          <w:szCs w:val="28"/>
          <w:u w:val="single"/>
        </w:rPr>
        <w:t xml:space="preserve"> подведомственными органам</w:t>
      </w:r>
      <w:r>
        <w:rPr>
          <w:sz w:val="28"/>
          <w:szCs w:val="28"/>
          <w:u w:val="single"/>
        </w:rPr>
        <w:t>и</w:t>
      </w:r>
      <w:r w:rsidRPr="00661012">
        <w:rPr>
          <w:sz w:val="28"/>
          <w:szCs w:val="28"/>
          <w:u w:val="single"/>
        </w:rPr>
        <w:t xml:space="preserve"> государственной власти</w:t>
      </w:r>
      <w:r>
        <w:rPr>
          <w:sz w:val="28"/>
          <w:szCs w:val="28"/>
          <w:u w:val="single"/>
        </w:rPr>
        <w:t xml:space="preserve"> и</w:t>
      </w:r>
      <w:r w:rsidRPr="00661012">
        <w:rPr>
          <w:sz w:val="28"/>
          <w:szCs w:val="28"/>
          <w:u w:val="single"/>
        </w:rPr>
        <w:t xml:space="preserve"> организациями с указанием их наименований, организационно-правовой формы, нормативно-правовых актов, на основании которых указанные организации </w:t>
      </w:r>
      <w:r>
        <w:rPr>
          <w:sz w:val="28"/>
          <w:szCs w:val="28"/>
          <w:u w:val="single"/>
        </w:rPr>
        <w:t>выполняют такие функции</w:t>
      </w:r>
      <w:r w:rsidRPr="00661012">
        <w:rPr>
          <w:sz w:val="28"/>
          <w:szCs w:val="28"/>
        </w:rPr>
        <w:t>.</w:t>
      </w:r>
    </w:p>
    <w:p w:rsidR="000C6E5B" w:rsidRPr="00661012" w:rsidRDefault="000C6E5B" w:rsidP="000C6E5B">
      <w:pPr>
        <w:autoSpaceDE w:val="0"/>
        <w:autoSpaceDN w:val="0"/>
        <w:adjustRightInd w:val="0"/>
        <w:ind w:firstLine="709"/>
        <w:jc w:val="both"/>
        <w:rPr>
          <w:rFonts w:eastAsia="Calibri"/>
          <w:bCs/>
          <w:sz w:val="28"/>
          <w:szCs w:val="28"/>
        </w:rPr>
      </w:pPr>
      <w:r w:rsidRPr="00661012">
        <w:rPr>
          <w:rFonts w:eastAsia="Calibri"/>
          <w:bCs/>
          <w:sz w:val="28"/>
          <w:szCs w:val="28"/>
        </w:rPr>
        <w:t>Функции по осуществлению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w:t>
      </w:r>
      <w:r w:rsidRPr="00661012">
        <w:rPr>
          <w:rFonts w:eastAsia="Calibri"/>
          <w:sz w:val="28"/>
          <w:szCs w:val="28"/>
        </w:rPr>
        <w:t xml:space="preserve"> на территории Красноярского края</w:t>
      </w:r>
      <w:r w:rsidRPr="00661012">
        <w:rPr>
          <w:rFonts w:eastAsia="Calibri"/>
          <w:bCs/>
          <w:sz w:val="28"/>
          <w:szCs w:val="28"/>
        </w:rPr>
        <w:t xml:space="preserve"> подведомственными органам государственной власти, органами местного самоуправления, организациями не осуществляются.</w:t>
      </w:r>
    </w:p>
    <w:p w:rsidR="000C6E5B" w:rsidRPr="00360BB2" w:rsidRDefault="000C6E5B" w:rsidP="000C6E5B">
      <w:pPr>
        <w:autoSpaceDE w:val="0"/>
        <w:autoSpaceDN w:val="0"/>
        <w:adjustRightInd w:val="0"/>
        <w:ind w:firstLine="709"/>
        <w:jc w:val="both"/>
        <w:outlineLvl w:val="1"/>
        <w:rPr>
          <w:sz w:val="28"/>
          <w:szCs w:val="28"/>
          <w:highlight w:val="yellow"/>
        </w:rPr>
      </w:pPr>
    </w:p>
    <w:p w:rsidR="000C6E5B" w:rsidRPr="00661012" w:rsidRDefault="000C6E5B" w:rsidP="000C6E5B">
      <w:pPr>
        <w:shd w:val="clear" w:color="auto" w:fill="FFFFFF"/>
        <w:autoSpaceDE w:val="0"/>
        <w:ind w:firstLine="709"/>
        <w:jc w:val="both"/>
        <w:rPr>
          <w:color w:val="000000"/>
          <w:sz w:val="28"/>
          <w:szCs w:val="28"/>
          <w:u w:val="single"/>
        </w:rPr>
      </w:pPr>
      <w:r w:rsidRPr="00661012">
        <w:rPr>
          <w:color w:val="000000"/>
          <w:sz w:val="28"/>
          <w:szCs w:val="28"/>
          <w:u w:val="single"/>
        </w:rPr>
        <w:lastRenderedPageBreak/>
        <w:t xml:space="preserve">е) </w:t>
      </w:r>
      <w:r>
        <w:rPr>
          <w:color w:val="000000"/>
          <w:sz w:val="28"/>
          <w:szCs w:val="28"/>
          <w:u w:val="single"/>
        </w:rPr>
        <w:t>С</w:t>
      </w:r>
      <w:r w:rsidRPr="00661012">
        <w:rPr>
          <w:color w:val="000000"/>
          <w:sz w:val="28"/>
          <w:szCs w:val="28"/>
          <w:u w:val="single"/>
        </w:rPr>
        <w:t>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0C6E5B" w:rsidRPr="00661012" w:rsidRDefault="000C6E5B" w:rsidP="000C6E5B">
      <w:pPr>
        <w:autoSpaceDE w:val="0"/>
        <w:autoSpaceDN w:val="0"/>
        <w:adjustRightInd w:val="0"/>
        <w:ind w:firstLine="709"/>
        <w:jc w:val="both"/>
        <w:outlineLvl w:val="1"/>
        <w:rPr>
          <w:sz w:val="28"/>
          <w:szCs w:val="28"/>
        </w:rPr>
      </w:pPr>
      <w:r w:rsidRPr="00661012">
        <w:rPr>
          <w:sz w:val="28"/>
          <w:szCs w:val="28"/>
        </w:rPr>
        <w:t>Аккредитация юридических лиц и граждан в качестве экспертных организаций и экспертов при выполнении мероприятий по надзору министерства экологии и рационального природопользования Красноярского края в отчетном периоде не осуществлялась.</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0C6E5B" w:rsidRDefault="000C6E5B" w:rsidP="000C6E5B">
      <w:pPr>
        <w:autoSpaceDE w:val="0"/>
        <w:ind w:firstLine="709"/>
        <w:jc w:val="both"/>
        <w:rPr>
          <w:sz w:val="28"/>
          <w:szCs w:val="28"/>
          <w:u w:val="single"/>
        </w:rPr>
      </w:pPr>
      <w:r w:rsidRPr="005D7F0C">
        <w:rPr>
          <w:sz w:val="28"/>
          <w:szCs w:val="28"/>
          <w:u w:val="single"/>
        </w:rPr>
        <w:t xml:space="preserve">а) </w:t>
      </w:r>
      <w:r>
        <w:rPr>
          <w:sz w:val="28"/>
          <w:szCs w:val="28"/>
          <w:u w:val="single"/>
        </w:rPr>
        <w:t>С</w:t>
      </w:r>
      <w:r w:rsidRPr="005D7F0C">
        <w:rPr>
          <w:sz w:val="28"/>
          <w:szCs w:val="28"/>
          <w:u w:val="single"/>
        </w:rPr>
        <w:t>ведения, характеризующие финансовое обеспечение исполнения функций по осуществлению государственного надзора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0C6E5B" w:rsidRPr="005D7F0C" w:rsidRDefault="000C6E5B" w:rsidP="000C6E5B">
      <w:pPr>
        <w:autoSpaceDE w:val="0"/>
        <w:ind w:firstLine="709"/>
        <w:jc w:val="both"/>
        <w:rPr>
          <w:sz w:val="28"/>
          <w:szCs w:val="28"/>
          <w:u w:val="single"/>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960"/>
        <w:gridCol w:w="4800"/>
        <w:gridCol w:w="1320"/>
        <w:gridCol w:w="1284"/>
        <w:gridCol w:w="1134"/>
      </w:tblGrid>
      <w:tr w:rsidR="000C6E5B" w:rsidRPr="005D7F0C" w:rsidTr="00A70A0A">
        <w:trPr>
          <w:trHeight w:val="800"/>
          <w:tblCellSpacing w:w="5" w:type="nil"/>
        </w:trPr>
        <w:tc>
          <w:tcPr>
            <w:tcW w:w="960" w:type="dxa"/>
            <w:tcBorders>
              <w:top w:val="single" w:sz="8" w:space="0" w:color="auto"/>
              <w:left w:val="single" w:sz="8" w:space="0" w:color="auto"/>
              <w:bottom w:val="single" w:sz="8" w:space="0" w:color="auto"/>
              <w:right w:val="single" w:sz="8" w:space="0" w:color="auto"/>
            </w:tcBorders>
          </w:tcPr>
          <w:p w:rsidR="000C6E5B" w:rsidRPr="005D7F0C" w:rsidRDefault="000C6E5B" w:rsidP="00A70A0A">
            <w:pPr>
              <w:jc w:val="center"/>
              <w:rPr>
                <w:b/>
                <w:bCs/>
              </w:rPr>
            </w:pPr>
            <w:r w:rsidRPr="005D7F0C">
              <w:rPr>
                <w:b/>
                <w:bCs/>
              </w:rPr>
              <w:t>№</w:t>
            </w:r>
          </w:p>
        </w:tc>
        <w:tc>
          <w:tcPr>
            <w:tcW w:w="4800" w:type="dxa"/>
            <w:tcBorders>
              <w:top w:val="single" w:sz="8" w:space="0" w:color="auto"/>
              <w:left w:val="single" w:sz="8" w:space="0" w:color="auto"/>
              <w:bottom w:val="single" w:sz="8" w:space="0" w:color="auto"/>
              <w:right w:val="single" w:sz="8" w:space="0" w:color="auto"/>
            </w:tcBorders>
          </w:tcPr>
          <w:p w:rsidR="000C6E5B" w:rsidRPr="005D7F0C" w:rsidRDefault="000C6E5B" w:rsidP="00A70A0A">
            <w:pPr>
              <w:jc w:val="center"/>
              <w:rPr>
                <w:b/>
                <w:bCs/>
              </w:rPr>
            </w:pPr>
            <w:r w:rsidRPr="005D7F0C">
              <w:rPr>
                <w:b/>
                <w:bCs/>
              </w:rPr>
              <w:t>Наименование показателя</w:t>
            </w:r>
          </w:p>
        </w:tc>
        <w:tc>
          <w:tcPr>
            <w:tcW w:w="1320" w:type="dxa"/>
            <w:tcBorders>
              <w:top w:val="single" w:sz="8" w:space="0" w:color="auto"/>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jc w:val="center"/>
              <w:rPr>
                <w:b/>
              </w:rPr>
            </w:pPr>
            <w:r w:rsidRPr="005D7F0C">
              <w:rPr>
                <w:b/>
              </w:rPr>
              <w:t>I полугодие</w:t>
            </w:r>
          </w:p>
          <w:p w:rsidR="000C6E5B" w:rsidRPr="005D7F0C" w:rsidRDefault="000C6E5B" w:rsidP="00A70A0A">
            <w:pPr>
              <w:widowControl w:val="0"/>
              <w:autoSpaceDE w:val="0"/>
              <w:autoSpaceDN w:val="0"/>
              <w:adjustRightInd w:val="0"/>
              <w:jc w:val="center"/>
              <w:rPr>
                <w:b/>
              </w:rPr>
            </w:pPr>
            <w:r w:rsidRPr="005D7F0C">
              <w:rPr>
                <w:b/>
              </w:rPr>
              <w:t>2018 г.</w:t>
            </w:r>
          </w:p>
        </w:tc>
        <w:tc>
          <w:tcPr>
            <w:tcW w:w="1284" w:type="dxa"/>
            <w:tcBorders>
              <w:top w:val="single" w:sz="8" w:space="0" w:color="auto"/>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jc w:val="center"/>
              <w:rPr>
                <w:b/>
              </w:rPr>
            </w:pPr>
            <w:r w:rsidRPr="005D7F0C">
              <w:rPr>
                <w:b/>
              </w:rPr>
              <w:t>II полугодие</w:t>
            </w:r>
          </w:p>
          <w:p w:rsidR="000C6E5B" w:rsidRPr="005D7F0C" w:rsidRDefault="000C6E5B" w:rsidP="00A70A0A">
            <w:pPr>
              <w:widowControl w:val="0"/>
              <w:autoSpaceDE w:val="0"/>
              <w:autoSpaceDN w:val="0"/>
              <w:adjustRightInd w:val="0"/>
              <w:jc w:val="center"/>
              <w:rPr>
                <w:b/>
              </w:rPr>
            </w:pPr>
            <w:r w:rsidRPr="005D7F0C">
              <w:rPr>
                <w:b/>
              </w:rPr>
              <w:t>2018 г.</w:t>
            </w:r>
          </w:p>
        </w:tc>
        <w:tc>
          <w:tcPr>
            <w:tcW w:w="1134" w:type="dxa"/>
            <w:tcBorders>
              <w:top w:val="single" w:sz="8" w:space="0" w:color="auto"/>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jc w:val="center"/>
              <w:rPr>
                <w:b/>
              </w:rPr>
            </w:pPr>
            <w:r w:rsidRPr="005D7F0C">
              <w:rPr>
                <w:b/>
              </w:rPr>
              <w:t>Итого</w:t>
            </w:r>
          </w:p>
          <w:p w:rsidR="000C6E5B" w:rsidRPr="005D7F0C" w:rsidRDefault="000C6E5B" w:rsidP="00A70A0A">
            <w:pPr>
              <w:widowControl w:val="0"/>
              <w:autoSpaceDE w:val="0"/>
              <w:autoSpaceDN w:val="0"/>
              <w:adjustRightInd w:val="0"/>
              <w:jc w:val="center"/>
              <w:rPr>
                <w:b/>
              </w:rPr>
            </w:pPr>
            <w:r w:rsidRPr="005D7F0C">
              <w:rPr>
                <w:b/>
              </w:rPr>
              <w:t>за год</w:t>
            </w:r>
          </w:p>
        </w:tc>
      </w:tr>
      <w:tr w:rsidR="000C6E5B" w:rsidRPr="005D7F0C" w:rsidTr="00A70A0A">
        <w:trPr>
          <w:trHeight w:val="880"/>
          <w:tblCellSpacing w:w="5" w:type="nil"/>
        </w:trPr>
        <w:tc>
          <w:tcPr>
            <w:tcW w:w="960"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pPr>
            <w:r w:rsidRPr="005D7F0C">
              <w:t>1</w:t>
            </w:r>
          </w:p>
        </w:tc>
        <w:tc>
          <w:tcPr>
            <w:tcW w:w="4800"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jc w:val="both"/>
            </w:pPr>
            <w:r w:rsidRPr="005D7F0C">
              <w:t xml:space="preserve">Планируемое выделение бюджетных средств на осуществление </w:t>
            </w:r>
            <w:r>
              <w:t xml:space="preserve">федерального </w:t>
            </w:r>
            <w:r w:rsidRPr="00D02702">
              <w:t>государственного н</w:t>
            </w:r>
            <w:r>
              <w:t>адзора в области охраны и использования объектов животного мира и седы их обитания и федерального государственного охотничьего надзора</w:t>
            </w:r>
            <w:r w:rsidRPr="005D7F0C">
              <w:t xml:space="preserve">, тыс. рублей </w:t>
            </w:r>
          </w:p>
        </w:tc>
        <w:tc>
          <w:tcPr>
            <w:tcW w:w="1320"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pPr>
            <w:r w:rsidRPr="005D7F0C">
              <w:t>31 144,9</w:t>
            </w:r>
          </w:p>
        </w:tc>
        <w:tc>
          <w:tcPr>
            <w:tcW w:w="1284"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pPr>
            <w:r w:rsidRPr="005D7F0C">
              <w:t>11 469,6</w:t>
            </w:r>
          </w:p>
        </w:tc>
        <w:tc>
          <w:tcPr>
            <w:tcW w:w="1134"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pPr>
            <w:r w:rsidRPr="005D7F0C">
              <w:t>42 614,5</w:t>
            </w:r>
          </w:p>
        </w:tc>
      </w:tr>
      <w:tr w:rsidR="000C6E5B" w:rsidRPr="005D7F0C" w:rsidTr="00A70A0A">
        <w:trPr>
          <w:trHeight w:val="884"/>
          <w:tblCellSpacing w:w="5" w:type="nil"/>
        </w:trPr>
        <w:tc>
          <w:tcPr>
            <w:tcW w:w="960"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pPr>
            <w:r w:rsidRPr="005D7F0C">
              <w:t>2</w:t>
            </w:r>
          </w:p>
        </w:tc>
        <w:tc>
          <w:tcPr>
            <w:tcW w:w="4800"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jc w:val="both"/>
            </w:pPr>
            <w:r w:rsidRPr="005D7F0C">
              <w:t xml:space="preserve">Фактическое выделение  бюджетных средств на осуществление </w:t>
            </w:r>
            <w:r>
              <w:t xml:space="preserve">федерального </w:t>
            </w:r>
            <w:r w:rsidRPr="00D02702">
              <w:t>государственного н</w:t>
            </w:r>
            <w:r>
              <w:t>адзора в области охраны и использования объектов животного мира и седы их обитания и федерального государственного охотничьего надзора</w:t>
            </w:r>
            <w:r w:rsidRPr="005D7F0C">
              <w:t>, тыс. рублей</w:t>
            </w:r>
          </w:p>
        </w:tc>
        <w:tc>
          <w:tcPr>
            <w:tcW w:w="1320"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pPr>
            <w:r w:rsidRPr="005D7F0C">
              <w:t>28 336,7</w:t>
            </w:r>
          </w:p>
        </w:tc>
        <w:tc>
          <w:tcPr>
            <w:tcW w:w="1284"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pPr>
            <w:r w:rsidRPr="005D7F0C">
              <w:t>14 145,0</w:t>
            </w:r>
          </w:p>
        </w:tc>
        <w:tc>
          <w:tcPr>
            <w:tcW w:w="1134" w:type="dxa"/>
            <w:tcBorders>
              <w:left w:val="single" w:sz="8" w:space="0" w:color="auto"/>
              <w:bottom w:val="single" w:sz="8" w:space="0" w:color="auto"/>
              <w:right w:val="single" w:sz="8" w:space="0" w:color="auto"/>
            </w:tcBorders>
          </w:tcPr>
          <w:p w:rsidR="000C6E5B" w:rsidRPr="005D7F0C" w:rsidRDefault="000C6E5B" w:rsidP="00A70A0A">
            <w:pPr>
              <w:widowControl w:val="0"/>
              <w:autoSpaceDE w:val="0"/>
              <w:autoSpaceDN w:val="0"/>
              <w:adjustRightInd w:val="0"/>
            </w:pPr>
            <w:r w:rsidRPr="005D7F0C">
              <w:t>42 481,7</w:t>
            </w:r>
          </w:p>
        </w:tc>
      </w:tr>
      <w:tr w:rsidR="000C6E5B" w:rsidRPr="005D7F0C" w:rsidTr="00A70A0A">
        <w:trPr>
          <w:trHeight w:val="514"/>
          <w:tblCellSpacing w:w="5" w:type="nil"/>
        </w:trPr>
        <w:tc>
          <w:tcPr>
            <w:tcW w:w="960" w:type="dxa"/>
            <w:tcBorders>
              <w:left w:val="single" w:sz="8" w:space="0" w:color="auto"/>
              <w:right w:val="single" w:sz="8" w:space="0" w:color="auto"/>
            </w:tcBorders>
          </w:tcPr>
          <w:p w:rsidR="000C6E5B" w:rsidRPr="005D7F0C" w:rsidRDefault="000C6E5B" w:rsidP="00A70A0A">
            <w:pPr>
              <w:widowControl w:val="0"/>
              <w:autoSpaceDE w:val="0"/>
              <w:autoSpaceDN w:val="0"/>
              <w:adjustRightInd w:val="0"/>
            </w:pPr>
            <w:r w:rsidRPr="005D7F0C">
              <w:t>3</w:t>
            </w:r>
          </w:p>
        </w:tc>
        <w:tc>
          <w:tcPr>
            <w:tcW w:w="4800" w:type="dxa"/>
            <w:tcBorders>
              <w:left w:val="single" w:sz="8" w:space="0" w:color="auto"/>
              <w:right w:val="single" w:sz="8" w:space="0" w:color="auto"/>
            </w:tcBorders>
          </w:tcPr>
          <w:p w:rsidR="000C6E5B" w:rsidRPr="005D7F0C" w:rsidRDefault="000C6E5B" w:rsidP="00A70A0A">
            <w:pPr>
              <w:widowControl w:val="0"/>
              <w:autoSpaceDE w:val="0"/>
              <w:autoSpaceDN w:val="0"/>
              <w:adjustRightInd w:val="0"/>
              <w:jc w:val="both"/>
            </w:pPr>
            <w:r w:rsidRPr="005D7F0C">
              <w:t>Расходование бюджетных средств, тыс. рублей,</w:t>
            </w:r>
          </w:p>
        </w:tc>
        <w:tc>
          <w:tcPr>
            <w:tcW w:w="1320" w:type="dxa"/>
            <w:tcBorders>
              <w:left w:val="single" w:sz="8" w:space="0" w:color="auto"/>
              <w:right w:val="single" w:sz="8" w:space="0" w:color="auto"/>
            </w:tcBorders>
          </w:tcPr>
          <w:p w:rsidR="000C6E5B" w:rsidRPr="005D7F0C" w:rsidRDefault="000C6E5B" w:rsidP="00A70A0A">
            <w:pPr>
              <w:widowControl w:val="0"/>
              <w:autoSpaceDE w:val="0"/>
              <w:autoSpaceDN w:val="0"/>
              <w:adjustRightInd w:val="0"/>
            </w:pPr>
            <w:r w:rsidRPr="005D7F0C">
              <w:t>28 336,7</w:t>
            </w:r>
          </w:p>
        </w:tc>
        <w:tc>
          <w:tcPr>
            <w:tcW w:w="1284" w:type="dxa"/>
            <w:tcBorders>
              <w:left w:val="single" w:sz="8" w:space="0" w:color="auto"/>
              <w:right w:val="single" w:sz="8" w:space="0" w:color="auto"/>
            </w:tcBorders>
          </w:tcPr>
          <w:p w:rsidR="000C6E5B" w:rsidRPr="005D7F0C" w:rsidRDefault="000C6E5B" w:rsidP="00A70A0A">
            <w:pPr>
              <w:widowControl w:val="0"/>
              <w:autoSpaceDE w:val="0"/>
              <w:autoSpaceDN w:val="0"/>
              <w:adjustRightInd w:val="0"/>
            </w:pPr>
            <w:r w:rsidRPr="005D7F0C">
              <w:t>14 145,0</w:t>
            </w:r>
          </w:p>
        </w:tc>
        <w:tc>
          <w:tcPr>
            <w:tcW w:w="1134" w:type="dxa"/>
            <w:tcBorders>
              <w:left w:val="single" w:sz="8" w:space="0" w:color="auto"/>
              <w:right w:val="single" w:sz="8" w:space="0" w:color="auto"/>
            </w:tcBorders>
          </w:tcPr>
          <w:p w:rsidR="000C6E5B" w:rsidRPr="005D7F0C" w:rsidRDefault="000C6E5B" w:rsidP="00A70A0A">
            <w:pPr>
              <w:widowControl w:val="0"/>
              <w:autoSpaceDE w:val="0"/>
              <w:autoSpaceDN w:val="0"/>
              <w:adjustRightInd w:val="0"/>
            </w:pPr>
            <w:r w:rsidRPr="005D7F0C">
              <w:t>42 481,7</w:t>
            </w:r>
          </w:p>
        </w:tc>
      </w:tr>
      <w:tr w:rsidR="000C6E5B" w:rsidRPr="00360BB2" w:rsidTr="00A70A0A">
        <w:trPr>
          <w:trHeight w:val="861"/>
          <w:tblCellSpacing w:w="5" w:type="nil"/>
        </w:trPr>
        <w:tc>
          <w:tcPr>
            <w:tcW w:w="960" w:type="dxa"/>
            <w:tcBorders>
              <w:left w:val="single" w:sz="8" w:space="0" w:color="auto"/>
              <w:right w:val="single" w:sz="8" w:space="0" w:color="auto"/>
            </w:tcBorders>
          </w:tcPr>
          <w:p w:rsidR="000C6E5B" w:rsidRPr="005D7F0C" w:rsidRDefault="000C6E5B" w:rsidP="00A70A0A">
            <w:pPr>
              <w:widowControl w:val="0"/>
              <w:autoSpaceDE w:val="0"/>
              <w:autoSpaceDN w:val="0"/>
              <w:adjustRightInd w:val="0"/>
            </w:pPr>
            <w:r w:rsidRPr="005D7F0C">
              <w:t>4</w:t>
            </w:r>
          </w:p>
        </w:tc>
        <w:tc>
          <w:tcPr>
            <w:tcW w:w="4800" w:type="dxa"/>
            <w:tcBorders>
              <w:left w:val="single" w:sz="8" w:space="0" w:color="auto"/>
              <w:right w:val="single" w:sz="8" w:space="0" w:color="auto"/>
            </w:tcBorders>
          </w:tcPr>
          <w:p w:rsidR="000C6E5B" w:rsidRPr="005D7F0C" w:rsidRDefault="000C6E5B" w:rsidP="00A70A0A">
            <w:pPr>
              <w:widowControl w:val="0"/>
              <w:autoSpaceDE w:val="0"/>
              <w:autoSpaceDN w:val="0"/>
              <w:adjustRightInd w:val="0"/>
              <w:jc w:val="both"/>
            </w:pPr>
            <w:r w:rsidRPr="005D7F0C">
              <w:t>в том числе в расчете на объем исполненных в отчетный период надзорных функций, тыс. рублей /проверка</w:t>
            </w:r>
          </w:p>
        </w:tc>
        <w:tc>
          <w:tcPr>
            <w:tcW w:w="1320" w:type="dxa"/>
            <w:tcBorders>
              <w:left w:val="single" w:sz="8" w:space="0" w:color="auto"/>
              <w:right w:val="single" w:sz="8" w:space="0" w:color="auto"/>
            </w:tcBorders>
          </w:tcPr>
          <w:p w:rsidR="000C6E5B" w:rsidRPr="005D7F0C" w:rsidRDefault="000C6E5B" w:rsidP="00A70A0A">
            <w:pPr>
              <w:widowControl w:val="0"/>
              <w:autoSpaceDE w:val="0"/>
              <w:autoSpaceDN w:val="0"/>
              <w:adjustRightInd w:val="0"/>
            </w:pPr>
            <w:r w:rsidRPr="005D7F0C">
              <w:t>1 931,0</w:t>
            </w:r>
          </w:p>
        </w:tc>
        <w:tc>
          <w:tcPr>
            <w:tcW w:w="1284" w:type="dxa"/>
            <w:tcBorders>
              <w:left w:val="single" w:sz="8" w:space="0" w:color="auto"/>
              <w:right w:val="single" w:sz="8" w:space="0" w:color="auto"/>
            </w:tcBorders>
          </w:tcPr>
          <w:p w:rsidR="000C6E5B" w:rsidRPr="005D7F0C" w:rsidRDefault="000C6E5B" w:rsidP="00A70A0A">
            <w:pPr>
              <w:widowControl w:val="0"/>
              <w:autoSpaceDE w:val="0"/>
              <w:autoSpaceDN w:val="0"/>
              <w:adjustRightInd w:val="0"/>
            </w:pPr>
            <w:r w:rsidRPr="005D7F0C">
              <w:t>744,5</w:t>
            </w:r>
          </w:p>
        </w:tc>
        <w:tc>
          <w:tcPr>
            <w:tcW w:w="1134" w:type="dxa"/>
            <w:tcBorders>
              <w:left w:val="single" w:sz="8" w:space="0" w:color="auto"/>
              <w:right w:val="single" w:sz="8" w:space="0" w:color="auto"/>
            </w:tcBorders>
          </w:tcPr>
          <w:p w:rsidR="000C6E5B" w:rsidRPr="005D7F0C" w:rsidRDefault="000C6E5B" w:rsidP="00A70A0A">
            <w:pPr>
              <w:widowControl w:val="0"/>
              <w:autoSpaceDE w:val="0"/>
              <w:autoSpaceDN w:val="0"/>
              <w:adjustRightInd w:val="0"/>
            </w:pPr>
            <w:r w:rsidRPr="005D7F0C">
              <w:t>1 036,1</w:t>
            </w:r>
          </w:p>
        </w:tc>
      </w:tr>
      <w:tr w:rsidR="000C6E5B" w:rsidRPr="00360BB2" w:rsidTr="00A70A0A">
        <w:trPr>
          <w:trHeight w:val="186"/>
          <w:tblCellSpacing w:w="5" w:type="nil"/>
        </w:trPr>
        <w:tc>
          <w:tcPr>
            <w:tcW w:w="960" w:type="dxa"/>
            <w:tcBorders>
              <w:left w:val="single" w:sz="8" w:space="0" w:color="auto"/>
              <w:bottom w:val="single" w:sz="8" w:space="0" w:color="auto"/>
              <w:right w:val="single" w:sz="8" w:space="0" w:color="auto"/>
            </w:tcBorders>
          </w:tcPr>
          <w:p w:rsidR="000C6E5B" w:rsidRPr="00360BB2" w:rsidRDefault="000C6E5B" w:rsidP="00A70A0A">
            <w:pPr>
              <w:widowControl w:val="0"/>
              <w:autoSpaceDE w:val="0"/>
              <w:autoSpaceDN w:val="0"/>
              <w:adjustRightInd w:val="0"/>
              <w:rPr>
                <w:highlight w:val="yellow"/>
              </w:rPr>
            </w:pPr>
          </w:p>
        </w:tc>
        <w:tc>
          <w:tcPr>
            <w:tcW w:w="4800" w:type="dxa"/>
            <w:tcBorders>
              <w:left w:val="single" w:sz="8" w:space="0" w:color="auto"/>
              <w:bottom w:val="single" w:sz="8" w:space="0" w:color="auto"/>
              <w:right w:val="single" w:sz="8" w:space="0" w:color="auto"/>
            </w:tcBorders>
          </w:tcPr>
          <w:p w:rsidR="000C6E5B" w:rsidRPr="00360BB2" w:rsidRDefault="000C6E5B" w:rsidP="00A70A0A">
            <w:pPr>
              <w:widowControl w:val="0"/>
              <w:autoSpaceDE w:val="0"/>
              <w:autoSpaceDN w:val="0"/>
              <w:adjustRightInd w:val="0"/>
              <w:jc w:val="both"/>
              <w:rPr>
                <w:highlight w:val="yellow"/>
              </w:rPr>
            </w:pPr>
          </w:p>
        </w:tc>
        <w:tc>
          <w:tcPr>
            <w:tcW w:w="1320" w:type="dxa"/>
            <w:tcBorders>
              <w:left w:val="single" w:sz="8" w:space="0" w:color="auto"/>
              <w:bottom w:val="single" w:sz="8" w:space="0" w:color="auto"/>
              <w:right w:val="single" w:sz="8" w:space="0" w:color="auto"/>
            </w:tcBorders>
          </w:tcPr>
          <w:p w:rsidR="000C6E5B" w:rsidRPr="00360BB2" w:rsidRDefault="000C6E5B" w:rsidP="00A70A0A">
            <w:pPr>
              <w:widowControl w:val="0"/>
              <w:autoSpaceDE w:val="0"/>
              <w:autoSpaceDN w:val="0"/>
              <w:adjustRightInd w:val="0"/>
              <w:rPr>
                <w:highlight w:val="yellow"/>
              </w:rPr>
            </w:pPr>
          </w:p>
        </w:tc>
        <w:tc>
          <w:tcPr>
            <w:tcW w:w="1284" w:type="dxa"/>
            <w:tcBorders>
              <w:left w:val="single" w:sz="8" w:space="0" w:color="auto"/>
              <w:bottom w:val="single" w:sz="8" w:space="0" w:color="auto"/>
              <w:right w:val="single" w:sz="8" w:space="0" w:color="auto"/>
            </w:tcBorders>
          </w:tcPr>
          <w:p w:rsidR="000C6E5B" w:rsidRPr="00360BB2" w:rsidRDefault="000C6E5B" w:rsidP="00A70A0A">
            <w:pPr>
              <w:widowControl w:val="0"/>
              <w:autoSpaceDE w:val="0"/>
              <w:autoSpaceDN w:val="0"/>
              <w:adjustRightInd w:val="0"/>
              <w:rPr>
                <w:highlight w:val="yellow"/>
              </w:rPr>
            </w:pPr>
          </w:p>
        </w:tc>
        <w:tc>
          <w:tcPr>
            <w:tcW w:w="1134" w:type="dxa"/>
            <w:tcBorders>
              <w:left w:val="single" w:sz="8" w:space="0" w:color="auto"/>
              <w:bottom w:val="single" w:sz="8" w:space="0" w:color="auto"/>
              <w:right w:val="single" w:sz="8" w:space="0" w:color="auto"/>
            </w:tcBorders>
          </w:tcPr>
          <w:p w:rsidR="000C6E5B" w:rsidRPr="00360BB2" w:rsidRDefault="000C6E5B" w:rsidP="00A70A0A">
            <w:pPr>
              <w:widowControl w:val="0"/>
              <w:autoSpaceDE w:val="0"/>
              <w:autoSpaceDN w:val="0"/>
              <w:adjustRightInd w:val="0"/>
              <w:rPr>
                <w:highlight w:val="yellow"/>
              </w:rPr>
            </w:pPr>
          </w:p>
        </w:tc>
      </w:tr>
    </w:tbl>
    <w:p w:rsidR="000C6E5B" w:rsidRPr="00360BB2" w:rsidRDefault="000C6E5B" w:rsidP="000C6E5B">
      <w:pPr>
        <w:autoSpaceDE w:val="0"/>
        <w:jc w:val="both"/>
        <w:rPr>
          <w:sz w:val="28"/>
          <w:szCs w:val="28"/>
          <w:highlight w:val="yellow"/>
          <w:u w:val="single"/>
        </w:rPr>
      </w:pPr>
    </w:p>
    <w:p w:rsidR="000C6E5B" w:rsidRPr="005D7F0C" w:rsidRDefault="000C6E5B" w:rsidP="000C6E5B">
      <w:pPr>
        <w:autoSpaceDE w:val="0"/>
        <w:ind w:firstLine="709"/>
        <w:jc w:val="both"/>
        <w:rPr>
          <w:sz w:val="28"/>
          <w:szCs w:val="28"/>
          <w:u w:val="single"/>
        </w:rPr>
      </w:pPr>
      <w:r w:rsidRPr="005D7F0C">
        <w:rPr>
          <w:sz w:val="28"/>
          <w:szCs w:val="28"/>
          <w:u w:val="single"/>
        </w:rPr>
        <w:t xml:space="preserve">б) </w:t>
      </w:r>
      <w:r>
        <w:rPr>
          <w:sz w:val="28"/>
          <w:szCs w:val="28"/>
          <w:u w:val="single"/>
        </w:rPr>
        <w:t>Д</w:t>
      </w:r>
      <w:r w:rsidRPr="005D7F0C">
        <w:rPr>
          <w:sz w:val="28"/>
          <w:szCs w:val="28"/>
          <w:u w:val="single"/>
        </w:rPr>
        <w:t>анные о штатной численности работников органов государственного надзора, выполняющих функции по контролю, и об укомплектованности штатной численности.</w:t>
      </w:r>
    </w:p>
    <w:p w:rsidR="000C6E5B" w:rsidRPr="005D7F0C" w:rsidRDefault="000C6E5B" w:rsidP="000C6E5B">
      <w:pPr>
        <w:ind w:firstLine="709"/>
        <w:jc w:val="both"/>
        <w:rPr>
          <w:sz w:val="28"/>
          <w:szCs w:val="28"/>
        </w:rPr>
      </w:pPr>
      <w:r w:rsidRPr="005D7F0C">
        <w:rPr>
          <w:sz w:val="28"/>
          <w:szCs w:val="28"/>
        </w:rPr>
        <w:lastRenderedPageBreak/>
        <w:t xml:space="preserve">В соответствии с утвержденным штатным расписанием численность </w:t>
      </w:r>
      <w:proofErr w:type="gramStart"/>
      <w:r w:rsidRPr="005D7F0C">
        <w:rPr>
          <w:sz w:val="28"/>
          <w:szCs w:val="28"/>
        </w:rPr>
        <w:t xml:space="preserve">государственных гражданских служащих, </w:t>
      </w:r>
      <w:r w:rsidRPr="005D7F0C">
        <w:rPr>
          <w:rFonts w:eastAsia="Calibri"/>
          <w:sz w:val="28"/>
          <w:szCs w:val="28"/>
        </w:rPr>
        <w:t xml:space="preserve">осуществляющих федеральный государственный охотничий надзор на территории Красноярского края и </w:t>
      </w:r>
      <w:r w:rsidRPr="005D7F0C">
        <w:rPr>
          <w:sz w:val="28"/>
          <w:szCs w:val="28"/>
        </w:rPr>
        <w:t>федеральный государственный надзор в области охраны и использования объектов животного мира и среды их обитания составляет</w:t>
      </w:r>
      <w:proofErr w:type="gramEnd"/>
      <w:r w:rsidRPr="005D7F0C">
        <w:rPr>
          <w:sz w:val="28"/>
          <w:szCs w:val="28"/>
        </w:rPr>
        <w:t xml:space="preserve"> 63 единицы. Фактическая штатная численность на 31.12.2018 составила 61 единицу, укомплектованность штатной численности - 96,8 %.</w:t>
      </w:r>
    </w:p>
    <w:p w:rsidR="000C6E5B" w:rsidRPr="005D7F0C" w:rsidRDefault="000C6E5B" w:rsidP="000C6E5B">
      <w:pPr>
        <w:autoSpaceDE w:val="0"/>
        <w:ind w:firstLine="709"/>
        <w:jc w:val="both"/>
        <w:rPr>
          <w:sz w:val="28"/>
          <w:szCs w:val="28"/>
        </w:rPr>
      </w:pPr>
      <w:r w:rsidRPr="005D7F0C">
        <w:rPr>
          <w:sz w:val="28"/>
          <w:szCs w:val="28"/>
          <w:u w:val="single"/>
        </w:rPr>
        <w:t xml:space="preserve">в) </w:t>
      </w:r>
      <w:r>
        <w:rPr>
          <w:sz w:val="28"/>
          <w:szCs w:val="28"/>
          <w:u w:val="single"/>
        </w:rPr>
        <w:t>С</w:t>
      </w:r>
      <w:r w:rsidRPr="005D7F0C">
        <w:rPr>
          <w:sz w:val="28"/>
          <w:szCs w:val="28"/>
          <w:u w:val="single"/>
        </w:rPr>
        <w:t>ведения о квалификации работников, о мероприятиях по повышению их квалификации</w:t>
      </w:r>
      <w:r w:rsidRPr="005D7F0C">
        <w:rPr>
          <w:sz w:val="28"/>
          <w:szCs w:val="28"/>
        </w:rPr>
        <w:t>.</w:t>
      </w:r>
    </w:p>
    <w:p w:rsidR="000C6E5B" w:rsidRPr="005D7F0C" w:rsidRDefault="000C6E5B" w:rsidP="000C6E5B">
      <w:pPr>
        <w:autoSpaceDE w:val="0"/>
        <w:ind w:firstLine="709"/>
        <w:jc w:val="both"/>
        <w:rPr>
          <w:rStyle w:val="s3"/>
          <w:bCs/>
          <w:sz w:val="28"/>
          <w:szCs w:val="28"/>
        </w:rPr>
      </w:pPr>
      <w:r w:rsidRPr="005D7F0C">
        <w:rPr>
          <w:bCs/>
          <w:sz w:val="28"/>
          <w:szCs w:val="28"/>
        </w:rPr>
        <w:t xml:space="preserve">Государственные гражданские служащие министерства экологии и рационального природопользования Красноярского края, осуществляющие </w:t>
      </w:r>
      <w:r w:rsidRPr="005D7F0C">
        <w:rPr>
          <w:rFonts w:eastAsia="Calibri"/>
          <w:sz w:val="28"/>
          <w:szCs w:val="28"/>
        </w:rPr>
        <w:t xml:space="preserve">федеральный государственный охотничий надзор на территории Красноярского края и </w:t>
      </w:r>
      <w:r w:rsidRPr="005D7F0C">
        <w:rPr>
          <w:sz w:val="28"/>
          <w:szCs w:val="28"/>
        </w:rPr>
        <w:t>федеральный государственный надзор в области охраны и использования объектов животного мира и среды их обитания</w:t>
      </w:r>
      <w:r w:rsidRPr="005D7F0C">
        <w:rPr>
          <w:bCs/>
          <w:sz w:val="28"/>
          <w:szCs w:val="28"/>
        </w:rPr>
        <w:t xml:space="preserve"> имеют высшее профильное образование, повышение квалификации сотрудников производится не реже одного раза в три года. Замещение вакантных должностей производится на конкурсной основе, где необходимым условием является соответствие квалификационным требованиям. </w:t>
      </w:r>
    </w:p>
    <w:p w:rsidR="000C6E5B" w:rsidRPr="00BC1523" w:rsidRDefault="000C6E5B" w:rsidP="000C6E5B">
      <w:pPr>
        <w:autoSpaceDE w:val="0"/>
        <w:ind w:firstLine="709"/>
        <w:jc w:val="both"/>
        <w:rPr>
          <w:sz w:val="28"/>
          <w:szCs w:val="28"/>
          <w:u w:val="single"/>
        </w:rPr>
      </w:pPr>
      <w:r w:rsidRPr="00BC1523">
        <w:rPr>
          <w:sz w:val="28"/>
          <w:szCs w:val="28"/>
          <w:u w:val="single"/>
        </w:rPr>
        <w:t xml:space="preserve">г) </w:t>
      </w:r>
      <w:r>
        <w:rPr>
          <w:sz w:val="28"/>
          <w:szCs w:val="28"/>
          <w:u w:val="single"/>
        </w:rPr>
        <w:t>Д</w:t>
      </w:r>
      <w:r w:rsidRPr="00BC1523">
        <w:rPr>
          <w:sz w:val="28"/>
          <w:szCs w:val="28"/>
          <w:u w:val="single"/>
        </w:rPr>
        <w:t>анные о средней нагрузке на 1 работника по фактически выполненному в отчетный период объему функций по надзору.</w:t>
      </w:r>
    </w:p>
    <w:p w:rsidR="000C6E5B" w:rsidRPr="00BC1523" w:rsidRDefault="000C6E5B" w:rsidP="000C6E5B">
      <w:pPr>
        <w:autoSpaceDE w:val="0"/>
        <w:ind w:firstLine="709"/>
        <w:jc w:val="both"/>
        <w:rPr>
          <w:sz w:val="28"/>
          <w:szCs w:val="28"/>
        </w:rPr>
      </w:pPr>
      <w:r w:rsidRPr="00BC1523">
        <w:rPr>
          <w:sz w:val="28"/>
          <w:szCs w:val="28"/>
        </w:rPr>
        <w:t xml:space="preserve">Средняя нагрузка на 1 работника по фактически проведенным плановым и внеплановым проверкам юридических лиц и индивидуальных предпринимателей составила 0,7. </w:t>
      </w:r>
    </w:p>
    <w:p w:rsidR="000C6E5B" w:rsidRPr="00360BB2" w:rsidRDefault="000C6E5B" w:rsidP="000C6E5B">
      <w:pPr>
        <w:autoSpaceDE w:val="0"/>
        <w:ind w:firstLine="709"/>
        <w:jc w:val="both"/>
        <w:rPr>
          <w:sz w:val="28"/>
          <w:szCs w:val="28"/>
          <w:highlight w:val="yellow"/>
        </w:rPr>
      </w:pPr>
      <w:r w:rsidRPr="00F94FB4">
        <w:rPr>
          <w:sz w:val="28"/>
          <w:szCs w:val="28"/>
        </w:rPr>
        <w:t>В состав Красноярского края входит 44 муниципальных района, в настоящее время штатные единицы инспекторского состава отсутствуют в 5 районах, а нагрузка на одного инспектора составляет до 2,0 </w:t>
      </w:r>
      <w:proofErr w:type="gramStart"/>
      <w:r w:rsidRPr="00F94FB4">
        <w:rPr>
          <w:sz w:val="28"/>
          <w:szCs w:val="28"/>
        </w:rPr>
        <w:t>млн</w:t>
      </w:r>
      <w:proofErr w:type="gramEnd"/>
      <w:r w:rsidRPr="00F94FB4">
        <w:rPr>
          <w:sz w:val="28"/>
          <w:szCs w:val="28"/>
        </w:rPr>
        <w:t xml:space="preserve"> га. В северных районах площадь подконтрольной одному инспектору территории достигает 7 </w:t>
      </w:r>
      <w:proofErr w:type="gramStart"/>
      <w:r w:rsidRPr="00F94FB4">
        <w:rPr>
          <w:sz w:val="28"/>
          <w:szCs w:val="28"/>
        </w:rPr>
        <w:t>млн</w:t>
      </w:r>
      <w:proofErr w:type="gramEnd"/>
      <w:r w:rsidRPr="00F94FB4">
        <w:rPr>
          <w:sz w:val="28"/>
          <w:szCs w:val="28"/>
        </w:rPr>
        <w:t xml:space="preserve"> га.</w:t>
      </w:r>
    </w:p>
    <w:p w:rsidR="000C6E5B" w:rsidRPr="00360BB2" w:rsidRDefault="000C6E5B" w:rsidP="000C6E5B">
      <w:pPr>
        <w:autoSpaceDE w:val="0"/>
        <w:ind w:firstLine="709"/>
        <w:jc w:val="both"/>
        <w:rPr>
          <w:sz w:val="28"/>
          <w:szCs w:val="28"/>
          <w:highlight w:val="yellow"/>
          <w:u w:val="single"/>
        </w:rPr>
      </w:pPr>
    </w:p>
    <w:p w:rsidR="000C6E5B" w:rsidRPr="00B23414" w:rsidRDefault="000C6E5B" w:rsidP="000C6E5B">
      <w:pPr>
        <w:autoSpaceDE w:val="0"/>
        <w:ind w:firstLine="709"/>
        <w:jc w:val="both"/>
        <w:rPr>
          <w:sz w:val="28"/>
          <w:szCs w:val="28"/>
          <w:u w:val="single"/>
        </w:rPr>
      </w:pPr>
      <w:r w:rsidRPr="00B23414">
        <w:rPr>
          <w:sz w:val="28"/>
          <w:szCs w:val="28"/>
          <w:u w:val="single"/>
        </w:rPr>
        <w:t xml:space="preserve">д) </w:t>
      </w:r>
      <w:r>
        <w:rPr>
          <w:sz w:val="28"/>
          <w:szCs w:val="28"/>
          <w:u w:val="single"/>
        </w:rPr>
        <w:t>Ч</w:t>
      </w:r>
      <w:r w:rsidRPr="00B23414">
        <w:rPr>
          <w:sz w:val="28"/>
          <w:szCs w:val="28"/>
          <w:u w:val="single"/>
        </w:rPr>
        <w:t>исленность экспертов и представителей экспертных организаций, привлекаемых к проведению мероприятий по надзору.</w:t>
      </w:r>
    </w:p>
    <w:p w:rsidR="000C6E5B" w:rsidRPr="00B23414" w:rsidRDefault="000C6E5B" w:rsidP="000C6E5B">
      <w:pPr>
        <w:autoSpaceDE w:val="0"/>
        <w:autoSpaceDN w:val="0"/>
        <w:adjustRightInd w:val="0"/>
        <w:ind w:firstLine="709"/>
        <w:jc w:val="both"/>
        <w:rPr>
          <w:sz w:val="28"/>
          <w:szCs w:val="28"/>
        </w:rPr>
      </w:pPr>
      <w:r w:rsidRPr="00B23414">
        <w:rPr>
          <w:sz w:val="28"/>
          <w:szCs w:val="28"/>
        </w:rPr>
        <w:t xml:space="preserve">Министерством экологии и рационального природопользования Красноярского края </w:t>
      </w:r>
      <w:r w:rsidRPr="00B23414">
        <w:rPr>
          <w:rFonts w:eastAsia="Calibri"/>
          <w:sz w:val="28"/>
          <w:szCs w:val="28"/>
        </w:rPr>
        <w:t>к проведению мероприятий по контролю</w:t>
      </w:r>
      <w:r w:rsidRPr="00B23414">
        <w:rPr>
          <w:sz w:val="28"/>
          <w:szCs w:val="28"/>
        </w:rPr>
        <w:t xml:space="preserve"> эксперты и в экспертные организации не привлекались.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0C6E5B" w:rsidRPr="0070338A" w:rsidRDefault="000C6E5B" w:rsidP="000C6E5B">
      <w:pPr>
        <w:autoSpaceDE w:val="0"/>
        <w:ind w:firstLine="709"/>
        <w:jc w:val="both"/>
        <w:rPr>
          <w:sz w:val="28"/>
          <w:szCs w:val="28"/>
          <w:u w:val="single"/>
        </w:rPr>
      </w:pPr>
      <w:r w:rsidRPr="00311AE2">
        <w:rPr>
          <w:sz w:val="28"/>
          <w:szCs w:val="28"/>
          <w:u w:val="single"/>
        </w:rPr>
        <w:t>а)</w:t>
      </w:r>
      <w:r w:rsidRPr="0070338A">
        <w:rPr>
          <w:sz w:val="28"/>
          <w:szCs w:val="28"/>
          <w:u w:val="single"/>
        </w:rPr>
        <w:t xml:space="preserve"> </w:t>
      </w:r>
      <w:r>
        <w:rPr>
          <w:sz w:val="28"/>
          <w:szCs w:val="28"/>
          <w:u w:val="single"/>
        </w:rPr>
        <w:t>С</w:t>
      </w:r>
      <w:r w:rsidRPr="0070338A">
        <w:rPr>
          <w:sz w:val="28"/>
          <w:szCs w:val="28"/>
          <w:u w:val="single"/>
        </w:rPr>
        <w:t xml:space="preserve">ведения, характеризующие выполненную в отчетный период работу по осуществлению государственного контроля (надзора) по </w:t>
      </w:r>
      <w:r w:rsidRPr="0070338A">
        <w:rPr>
          <w:sz w:val="28"/>
          <w:szCs w:val="28"/>
          <w:u w:val="single"/>
        </w:rPr>
        <w:lastRenderedPageBreak/>
        <w:t>соответствующим сферам деятельности, в том числе в динамике (по полугодиям).</w:t>
      </w:r>
    </w:p>
    <w:p w:rsidR="000C6E5B" w:rsidRPr="0070338A" w:rsidRDefault="000C6E5B" w:rsidP="000C6E5B">
      <w:pPr>
        <w:ind w:firstLine="709"/>
        <w:jc w:val="both"/>
        <w:rPr>
          <w:sz w:val="28"/>
          <w:szCs w:val="28"/>
        </w:rPr>
      </w:pPr>
      <w:r w:rsidRPr="0070338A">
        <w:rPr>
          <w:sz w:val="28"/>
          <w:szCs w:val="28"/>
        </w:rPr>
        <w:t xml:space="preserve">Планом проведения плановых проверок юридических лиц и индивидуальных предпринимателей на 2018 год, согласованным с Прокуратурой Красноярского края в установленном порядке, предусмотрено проведение 23 плановых выездных проверок. </w:t>
      </w:r>
    </w:p>
    <w:p w:rsidR="000C6E5B" w:rsidRPr="0070338A" w:rsidRDefault="000C6E5B" w:rsidP="000C6E5B">
      <w:pPr>
        <w:ind w:firstLine="709"/>
        <w:jc w:val="both"/>
        <w:rPr>
          <w:rFonts w:eastAsia="Calibri"/>
          <w:sz w:val="28"/>
          <w:szCs w:val="28"/>
        </w:rPr>
      </w:pPr>
      <w:proofErr w:type="gramStart"/>
      <w:r w:rsidRPr="0070338A">
        <w:rPr>
          <w:sz w:val="28"/>
          <w:szCs w:val="28"/>
        </w:rPr>
        <w:t xml:space="preserve">В рамках осуществления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 на территории Красноярского края в 2018 году министерством проведена 41 проверка (22 в первом и 19 во втором полугодии) соблюдения юридическими лицами и индивидуальными предпринимателями, получившими долгосрочные лицензии или заключившими </w:t>
      </w:r>
      <w:proofErr w:type="spellStart"/>
      <w:r w:rsidRPr="0070338A">
        <w:rPr>
          <w:sz w:val="28"/>
          <w:szCs w:val="28"/>
        </w:rPr>
        <w:t>охотхозяйственные</w:t>
      </w:r>
      <w:proofErr w:type="spellEnd"/>
      <w:r w:rsidRPr="0070338A">
        <w:rPr>
          <w:sz w:val="28"/>
          <w:szCs w:val="28"/>
        </w:rPr>
        <w:t xml:space="preserve"> соглашения, обязательных требований законодательства в части</w:t>
      </w:r>
      <w:proofErr w:type="gramEnd"/>
      <w:r w:rsidRPr="0070338A">
        <w:rPr>
          <w:sz w:val="28"/>
          <w:szCs w:val="28"/>
        </w:rPr>
        <w:t xml:space="preserve"> пользования объектами животного мира и средой их обитания, охоты и сохранения охотничьих ресурсов, в том числе 18 внеплановых проверок (7 в первом и 11 во втором полугодии). </w:t>
      </w:r>
    </w:p>
    <w:p w:rsidR="000C6E5B" w:rsidRPr="00360BB2" w:rsidRDefault="000C6E5B" w:rsidP="000C6E5B">
      <w:pPr>
        <w:adjustRightInd w:val="0"/>
        <w:ind w:firstLine="709"/>
        <w:jc w:val="both"/>
        <w:rPr>
          <w:rFonts w:eastAsia="Calibri"/>
          <w:sz w:val="28"/>
          <w:szCs w:val="28"/>
          <w:highlight w:val="yellow"/>
        </w:rPr>
      </w:pPr>
      <w:r w:rsidRPr="0070338A">
        <w:rPr>
          <w:rFonts w:eastAsia="Calibri"/>
          <w:sz w:val="28"/>
          <w:szCs w:val="28"/>
        </w:rPr>
        <w:t xml:space="preserve">В ходе проведения проверок выявлены факты несоблюдения обязанностей пользователей, установленных требованиями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статьей 40 Федерального закона от 24.04.1995 </w:t>
      </w:r>
      <w:r w:rsidRPr="0070338A">
        <w:rPr>
          <w:rFonts w:eastAsia="Calibri"/>
          <w:sz w:val="28"/>
          <w:szCs w:val="28"/>
        </w:rPr>
        <w:br/>
        <w:t xml:space="preserve">№ 52-ФЗ «О животном мире», а также нарушения других нормативных правовых актов. Должностными лицами Министерства возбуждено 19 дел об административных правонарушениях (11 в первом и 8 во втором полугодии) </w:t>
      </w:r>
      <w:r w:rsidRPr="00311AE2">
        <w:rPr>
          <w:rFonts w:eastAsia="Calibri"/>
          <w:sz w:val="28"/>
          <w:szCs w:val="28"/>
        </w:rPr>
        <w:t xml:space="preserve">и выдано 24 предписания об устранении выявленных нарушений. </w:t>
      </w:r>
    </w:p>
    <w:p w:rsidR="000C6E5B" w:rsidRPr="00311AE2" w:rsidRDefault="000C6E5B" w:rsidP="000C6E5B">
      <w:pPr>
        <w:adjustRightInd w:val="0"/>
        <w:ind w:firstLine="709"/>
        <w:jc w:val="both"/>
        <w:rPr>
          <w:rFonts w:eastAsia="Calibri"/>
          <w:sz w:val="28"/>
          <w:szCs w:val="28"/>
        </w:rPr>
      </w:pPr>
      <w:r w:rsidRPr="00311AE2">
        <w:rPr>
          <w:rFonts w:eastAsia="Calibri"/>
          <w:sz w:val="28"/>
          <w:szCs w:val="28"/>
        </w:rPr>
        <w:t>Кроме того, по инициативе органов прокуратуры государственные гражданские служащие Министерства привлекались для участия в проведении 58 проверок в отношении лесозаготовительных и золотодобывающих предприятий различных форм собственности по вопросам соблюдения законодательства при осуществлении деятельности, оказывающей влияние на среду обитания объектов животного мира. По результатам проверок нарушители привлечены к административной ответственности по ст. 8.33 КоАП Российской Ф</w:t>
      </w:r>
      <w:r>
        <w:rPr>
          <w:rFonts w:eastAsia="Calibri"/>
          <w:sz w:val="28"/>
          <w:szCs w:val="28"/>
        </w:rPr>
        <w:t>е</w:t>
      </w:r>
      <w:r w:rsidRPr="00311AE2">
        <w:rPr>
          <w:rFonts w:eastAsia="Calibri"/>
          <w:sz w:val="28"/>
          <w:szCs w:val="28"/>
        </w:rPr>
        <w:t>дерации.</w:t>
      </w:r>
    </w:p>
    <w:p w:rsidR="000C6E5B" w:rsidRPr="00360BB2" w:rsidRDefault="000C6E5B" w:rsidP="000C6E5B">
      <w:pPr>
        <w:ind w:firstLine="709"/>
        <w:jc w:val="both"/>
        <w:rPr>
          <w:sz w:val="28"/>
          <w:szCs w:val="28"/>
          <w:highlight w:val="yellow"/>
        </w:rPr>
      </w:pPr>
    </w:p>
    <w:p w:rsidR="000C6E5B" w:rsidRPr="00311AE2" w:rsidRDefault="000C6E5B" w:rsidP="000C6E5B">
      <w:pPr>
        <w:ind w:firstLine="709"/>
        <w:jc w:val="both"/>
        <w:rPr>
          <w:sz w:val="28"/>
          <w:szCs w:val="28"/>
        </w:rPr>
      </w:pPr>
      <w:r w:rsidRPr="00311AE2">
        <w:rPr>
          <w:sz w:val="28"/>
          <w:szCs w:val="28"/>
          <w:u w:val="single"/>
        </w:rPr>
        <w:t xml:space="preserve">б) </w:t>
      </w:r>
      <w:r>
        <w:rPr>
          <w:sz w:val="28"/>
          <w:szCs w:val="28"/>
          <w:u w:val="single"/>
        </w:rPr>
        <w:t>С</w:t>
      </w:r>
      <w:r w:rsidRPr="00311AE2">
        <w:rPr>
          <w:sz w:val="28"/>
          <w:szCs w:val="28"/>
          <w:u w:val="single"/>
        </w:rPr>
        <w:t>ведения о результатах работы экспертов и экспертных организаций, привлекаемых к проведению мероприятий по надзору, а также о размерах финансирования их участия в контрольной деятельности.</w:t>
      </w:r>
    </w:p>
    <w:p w:rsidR="000C6E5B" w:rsidRPr="00311AE2" w:rsidRDefault="000C6E5B" w:rsidP="000C6E5B">
      <w:pPr>
        <w:autoSpaceDE w:val="0"/>
        <w:autoSpaceDN w:val="0"/>
        <w:adjustRightInd w:val="0"/>
        <w:ind w:firstLine="709"/>
        <w:jc w:val="both"/>
        <w:rPr>
          <w:sz w:val="28"/>
          <w:szCs w:val="28"/>
        </w:rPr>
      </w:pPr>
      <w:r w:rsidRPr="00311AE2">
        <w:rPr>
          <w:sz w:val="28"/>
          <w:szCs w:val="28"/>
        </w:rPr>
        <w:t xml:space="preserve">Министерством экологии и рационального природопользования Красноярского края </w:t>
      </w:r>
      <w:r w:rsidRPr="00311AE2">
        <w:rPr>
          <w:rFonts w:eastAsia="Calibri"/>
          <w:sz w:val="28"/>
          <w:szCs w:val="28"/>
        </w:rPr>
        <w:t>к проведению мероприятий по контролю</w:t>
      </w:r>
      <w:r w:rsidRPr="00311AE2">
        <w:rPr>
          <w:sz w:val="28"/>
          <w:szCs w:val="28"/>
        </w:rPr>
        <w:t xml:space="preserve"> эксперты и экспертные организации не привлекались.</w:t>
      </w:r>
    </w:p>
    <w:p w:rsidR="000C6E5B" w:rsidRPr="00360BB2" w:rsidRDefault="000C6E5B" w:rsidP="000C6E5B">
      <w:pPr>
        <w:ind w:firstLine="709"/>
        <w:jc w:val="both"/>
        <w:rPr>
          <w:bCs/>
          <w:sz w:val="28"/>
          <w:szCs w:val="28"/>
          <w:highlight w:val="yellow"/>
        </w:rPr>
      </w:pPr>
    </w:p>
    <w:p w:rsidR="000C6E5B" w:rsidRPr="00311AE2" w:rsidRDefault="000C6E5B" w:rsidP="000C6E5B">
      <w:pPr>
        <w:shd w:val="clear" w:color="auto" w:fill="FFFFFF" w:themeFill="background1"/>
        <w:ind w:firstLine="709"/>
        <w:jc w:val="both"/>
        <w:rPr>
          <w:bCs/>
          <w:sz w:val="28"/>
          <w:szCs w:val="28"/>
        </w:rPr>
      </w:pPr>
      <w:proofErr w:type="gramStart"/>
      <w:r w:rsidRPr="00311AE2">
        <w:rPr>
          <w:sz w:val="28"/>
          <w:szCs w:val="28"/>
          <w:u w:val="single"/>
        </w:rPr>
        <w:t xml:space="preserve">в) </w:t>
      </w:r>
      <w:r>
        <w:rPr>
          <w:sz w:val="28"/>
          <w:szCs w:val="28"/>
          <w:u w:val="single"/>
        </w:rPr>
        <w:t>С</w:t>
      </w:r>
      <w:r w:rsidRPr="00311AE2">
        <w:rPr>
          <w:sz w:val="28"/>
          <w:szCs w:val="28"/>
          <w:u w:val="single"/>
        </w:rPr>
        <w:t xml:space="preserve">ведения о случаях причинения юридическими лицами и индивидуальными предпринимателями, в отношении которых </w:t>
      </w:r>
      <w:r w:rsidRPr="00311AE2">
        <w:rPr>
          <w:sz w:val="28"/>
          <w:szCs w:val="28"/>
          <w:u w:val="single"/>
        </w:rPr>
        <w:lastRenderedPageBreak/>
        <w:t>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0C6E5B" w:rsidRDefault="000C6E5B" w:rsidP="000C6E5B">
      <w:pPr>
        <w:shd w:val="clear" w:color="auto" w:fill="FFFFFF" w:themeFill="background1"/>
        <w:autoSpaceDE w:val="0"/>
        <w:ind w:firstLine="709"/>
        <w:jc w:val="both"/>
        <w:rPr>
          <w:sz w:val="28"/>
          <w:szCs w:val="28"/>
        </w:rPr>
      </w:pPr>
      <w:proofErr w:type="gramStart"/>
      <w:r w:rsidRPr="00311AE2">
        <w:rPr>
          <w:sz w:val="28"/>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в ходе проведения проверок не установлено.</w:t>
      </w:r>
      <w:proofErr w:type="gramEnd"/>
    </w:p>
    <w:p w:rsidR="000C6E5B" w:rsidRDefault="000C6E5B" w:rsidP="000C6E5B">
      <w:pPr>
        <w:shd w:val="clear" w:color="auto" w:fill="FFFFFF" w:themeFill="background1"/>
        <w:autoSpaceDE w:val="0"/>
        <w:ind w:firstLine="709"/>
        <w:jc w:val="both"/>
        <w:rPr>
          <w:sz w:val="28"/>
          <w:szCs w:val="28"/>
        </w:rPr>
      </w:pPr>
    </w:p>
    <w:p w:rsidR="000C6E5B" w:rsidRPr="00311AE2" w:rsidRDefault="000C6E5B" w:rsidP="000C6E5B">
      <w:pPr>
        <w:shd w:val="clear" w:color="auto" w:fill="FFFFFF" w:themeFill="background1"/>
        <w:autoSpaceDE w:val="0"/>
        <w:ind w:firstLine="709"/>
        <w:jc w:val="both"/>
        <w:rPr>
          <w:sz w:val="28"/>
          <w:szCs w:val="28"/>
          <w:u w:val="single"/>
        </w:rPr>
      </w:pPr>
      <w:r>
        <w:rPr>
          <w:sz w:val="28"/>
          <w:szCs w:val="28"/>
        </w:rPr>
        <w:t xml:space="preserve">г) </w:t>
      </w:r>
      <w:r>
        <w:rPr>
          <w:sz w:val="28"/>
          <w:szCs w:val="28"/>
          <w:u w:val="single"/>
        </w:rPr>
        <w:t>С</w:t>
      </w:r>
      <w:r w:rsidRPr="00311AE2">
        <w:rPr>
          <w:sz w:val="28"/>
          <w:szCs w:val="28"/>
          <w:u w:val="single"/>
        </w:rPr>
        <w:t xml:space="preserve">ведения о применении </w:t>
      </w:r>
      <w:proofErr w:type="gramStart"/>
      <w:r w:rsidRPr="00311AE2">
        <w:rPr>
          <w:sz w:val="28"/>
          <w:szCs w:val="28"/>
          <w:u w:val="single"/>
        </w:rPr>
        <w:t>риск-ориентированного</w:t>
      </w:r>
      <w:proofErr w:type="gramEnd"/>
      <w:r w:rsidRPr="00311AE2">
        <w:rPr>
          <w:sz w:val="28"/>
          <w:szCs w:val="28"/>
          <w:u w:val="single"/>
        </w:rPr>
        <w:t xml:space="preserve"> подхода при организации и осуществлении государственного контроля (надзора).</w:t>
      </w:r>
    </w:p>
    <w:p w:rsidR="000C6E5B" w:rsidRPr="00311AE2" w:rsidRDefault="000C6E5B" w:rsidP="000C6E5B">
      <w:pPr>
        <w:shd w:val="clear" w:color="auto" w:fill="FFFFFF" w:themeFill="background1"/>
        <w:autoSpaceDE w:val="0"/>
        <w:ind w:firstLine="709"/>
        <w:jc w:val="both"/>
        <w:rPr>
          <w:sz w:val="28"/>
          <w:szCs w:val="28"/>
          <w:u w:val="single"/>
        </w:rPr>
      </w:pPr>
      <w:r w:rsidRPr="00311AE2">
        <w:rPr>
          <w:sz w:val="28"/>
          <w:szCs w:val="28"/>
        </w:rPr>
        <w:t xml:space="preserve">При осуществлении </w:t>
      </w:r>
      <w:r w:rsidRPr="005D7F0C">
        <w:rPr>
          <w:rFonts w:eastAsia="Calibri"/>
          <w:sz w:val="28"/>
          <w:szCs w:val="28"/>
        </w:rPr>
        <w:t>федеральн</w:t>
      </w:r>
      <w:r>
        <w:rPr>
          <w:rFonts w:eastAsia="Calibri"/>
          <w:sz w:val="28"/>
          <w:szCs w:val="28"/>
        </w:rPr>
        <w:t>ого</w:t>
      </w:r>
      <w:r w:rsidRPr="005D7F0C">
        <w:rPr>
          <w:rFonts w:eastAsia="Calibri"/>
          <w:sz w:val="28"/>
          <w:szCs w:val="28"/>
        </w:rPr>
        <w:t xml:space="preserve"> государственн</w:t>
      </w:r>
      <w:r>
        <w:rPr>
          <w:rFonts w:eastAsia="Calibri"/>
          <w:sz w:val="28"/>
          <w:szCs w:val="28"/>
        </w:rPr>
        <w:t>ого</w:t>
      </w:r>
      <w:r w:rsidRPr="005D7F0C">
        <w:rPr>
          <w:rFonts w:eastAsia="Calibri"/>
          <w:sz w:val="28"/>
          <w:szCs w:val="28"/>
        </w:rPr>
        <w:t xml:space="preserve"> охотнич</w:t>
      </w:r>
      <w:r>
        <w:rPr>
          <w:rFonts w:eastAsia="Calibri"/>
          <w:sz w:val="28"/>
          <w:szCs w:val="28"/>
        </w:rPr>
        <w:t>ьего</w:t>
      </w:r>
      <w:r w:rsidRPr="005D7F0C">
        <w:rPr>
          <w:rFonts w:eastAsia="Calibri"/>
          <w:sz w:val="28"/>
          <w:szCs w:val="28"/>
        </w:rPr>
        <w:t xml:space="preserve"> надзор</w:t>
      </w:r>
      <w:r>
        <w:rPr>
          <w:rFonts w:eastAsia="Calibri"/>
          <w:sz w:val="28"/>
          <w:szCs w:val="28"/>
        </w:rPr>
        <w:t xml:space="preserve">а </w:t>
      </w:r>
      <w:r w:rsidRPr="005D7F0C">
        <w:rPr>
          <w:rFonts w:eastAsia="Calibri"/>
          <w:sz w:val="28"/>
          <w:szCs w:val="28"/>
        </w:rPr>
        <w:t xml:space="preserve">на территории Красноярского края и </w:t>
      </w:r>
      <w:r w:rsidRPr="005D7F0C">
        <w:rPr>
          <w:sz w:val="28"/>
          <w:szCs w:val="28"/>
        </w:rPr>
        <w:t>федеральн</w:t>
      </w:r>
      <w:r>
        <w:rPr>
          <w:sz w:val="28"/>
          <w:szCs w:val="28"/>
        </w:rPr>
        <w:t xml:space="preserve">ого </w:t>
      </w:r>
      <w:r w:rsidRPr="005D7F0C">
        <w:rPr>
          <w:sz w:val="28"/>
          <w:szCs w:val="28"/>
        </w:rPr>
        <w:t>государственн</w:t>
      </w:r>
      <w:r>
        <w:rPr>
          <w:sz w:val="28"/>
          <w:szCs w:val="28"/>
        </w:rPr>
        <w:t xml:space="preserve">ого </w:t>
      </w:r>
      <w:r w:rsidRPr="005D7F0C">
        <w:rPr>
          <w:sz w:val="28"/>
          <w:szCs w:val="28"/>
        </w:rPr>
        <w:t>надзор</w:t>
      </w:r>
      <w:r>
        <w:rPr>
          <w:sz w:val="28"/>
          <w:szCs w:val="28"/>
        </w:rPr>
        <w:t>а</w:t>
      </w:r>
      <w:r w:rsidRPr="005D7F0C">
        <w:rPr>
          <w:sz w:val="28"/>
          <w:szCs w:val="28"/>
        </w:rPr>
        <w:t xml:space="preserve"> в области охраны и использования объектов животного мира и среды их обитания</w:t>
      </w:r>
      <w:r>
        <w:rPr>
          <w:sz w:val="28"/>
          <w:szCs w:val="28"/>
        </w:rPr>
        <w:t xml:space="preserve"> </w:t>
      </w:r>
      <w:proofErr w:type="gramStart"/>
      <w:r>
        <w:rPr>
          <w:sz w:val="28"/>
          <w:szCs w:val="28"/>
        </w:rPr>
        <w:t>риск-ориентированный</w:t>
      </w:r>
      <w:proofErr w:type="gramEnd"/>
      <w:r>
        <w:rPr>
          <w:sz w:val="28"/>
          <w:szCs w:val="28"/>
        </w:rPr>
        <w:t xml:space="preserve"> подход не применяется.</w:t>
      </w:r>
    </w:p>
    <w:p w:rsidR="000C6E5B" w:rsidRDefault="000C6E5B" w:rsidP="000C6E5B">
      <w:pPr>
        <w:shd w:val="clear" w:color="auto" w:fill="FFFFFF" w:themeFill="background1"/>
        <w:autoSpaceDE w:val="0"/>
        <w:ind w:firstLine="709"/>
        <w:jc w:val="both"/>
        <w:rPr>
          <w:sz w:val="28"/>
          <w:szCs w:val="28"/>
        </w:rPr>
      </w:pPr>
    </w:p>
    <w:p w:rsidR="000C6E5B" w:rsidRPr="002C3B60" w:rsidRDefault="000C6E5B" w:rsidP="000C6E5B">
      <w:pPr>
        <w:shd w:val="clear" w:color="auto" w:fill="FFFFFF" w:themeFill="background1"/>
        <w:autoSpaceDE w:val="0"/>
        <w:ind w:firstLine="709"/>
        <w:jc w:val="both"/>
        <w:rPr>
          <w:sz w:val="28"/>
          <w:szCs w:val="28"/>
          <w:u w:val="single"/>
        </w:rPr>
      </w:pPr>
      <w:r w:rsidRPr="002C3B60">
        <w:rPr>
          <w:sz w:val="28"/>
          <w:szCs w:val="28"/>
          <w:u w:val="single"/>
        </w:rPr>
        <w:t xml:space="preserve">д) </w:t>
      </w:r>
      <w:r>
        <w:rPr>
          <w:sz w:val="28"/>
          <w:szCs w:val="28"/>
          <w:u w:val="single"/>
        </w:rPr>
        <w:t>С</w:t>
      </w:r>
      <w:r w:rsidRPr="002C3B60">
        <w:rPr>
          <w:sz w:val="28"/>
          <w:szCs w:val="28"/>
          <w:u w:val="single"/>
        </w:rPr>
        <w:t>ведения о проведении мероприятий по профилактике нарушений требований, включая выдачу предостережений о недопустимости нарушения обязательных требований.</w:t>
      </w:r>
    </w:p>
    <w:p w:rsidR="000C6E5B" w:rsidRDefault="000C6E5B" w:rsidP="000C6E5B">
      <w:pPr>
        <w:autoSpaceDE w:val="0"/>
        <w:autoSpaceDN w:val="0"/>
        <w:adjustRightInd w:val="0"/>
        <w:ind w:firstLine="567"/>
        <w:jc w:val="both"/>
        <w:rPr>
          <w:sz w:val="28"/>
          <w:szCs w:val="28"/>
        </w:rPr>
      </w:pPr>
      <w:r>
        <w:rPr>
          <w:sz w:val="28"/>
          <w:szCs w:val="28"/>
        </w:rPr>
        <w:t>Приказом от 29.12.2017 №7/165-одк министерством разработана и утверждена программа профилактики нарушений обязательных требований законодательства в области охраны и использования объектов животного мира и среды их обитания, охоты и сохранения охотничьих ресурсов юридическими лицами и индивидуальными предпринимателями на 2018 год.</w:t>
      </w:r>
    </w:p>
    <w:p w:rsidR="000C6E5B" w:rsidRDefault="000C6E5B" w:rsidP="000C6E5B">
      <w:pPr>
        <w:ind w:firstLine="669"/>
        <w:contextualSpacing/>
        <w:jc w:val="both"/>
        <w:rPr>
          <w:rFonts w:eastAsiaTheme="minorHAnsi" w:cstheme="minorBidi"/>
          <w:color w:val="000000" w:themeColor="text1"/>
          <w:sz w:val="28"/>
          <w:szCs w:val="28"/>
          <w:lang w:eastAsia="en-US"/>
        </w:rPr>
      </w:pPr>
      <w:proofErr w:type="gramStart"/>
      <w:r>
        <w:rPr>
          <w:color w:val="000000" w:themeColor="text1"/>
          <w:sz w:val="28"/>
          <w:szCs w:val="28"/>
        </w:rPr>
        <w:t>В целях профилактики нарушений обязательных требований законодательства на официальном сайте Министерства http://www.mpr.krskstate.ru/ в разделе «Контрольно-надзорная деятельность» по каждому виду государственного надзора размещены актуализированные перечни нормативных правовых актов, содержащих обязательные требования, оценка и соблюдение которых является предметом соответствующего вида надзора с указанием структурных единиц актов, соблюдение которых оценивается при проведении мероприятий по контролю, а также перечня обязательных</w:t>
      </w:r>
      <w:proofErr w:type="gramEnd"/>
      <w:r>
        <w:rPr>
          <w:color w:val="000000" w:themeColor="text1"/>
          <w:sz w:val="28"/>
          <w:szCs w:val="28"/>
        </w:rPr>
        <w:t xml:space="preserve"> требований, соблюдение которых является предметом государственного надзора по каждому виду государственного надзора.</w:t>
      </w:r>
    </w:p>
    <w:p w:rsidR="000C6E5B" w:rsidRDefault="000C6E5B" w:rsidP="000C6E5B">
      <w:pPr>
        <w:ind w:firstLine="669"/>
        <w:contextualSpacing/>
        <w:jc w:val="both"/>
        <w:rPr>
          <w:sz w:val="28"/>
          <w:szCs w:val="28"/>
        </w:rPr>
      </w:pPr>
      <w:r>
        <w:rPr>
          <w:sz w:val="28"/>
          <w:szCs w:val="28"/>
        </w:rPr>
        <w:t>В разделе «Контрольно-надзорная деятельность» размещены анкеты самооценки для подконтрольных субъектов на наличие (отсутствие) нарушений обязательных требований.</w:t>
      </w:r>
    </w:p>
    <w:p w:rsidR="000C6E5B" w:rsidRDefault="000C6E5B" w:rsidP="000C6E5B">
      <w:pPr>
        <w:ind w:firstLine="669"/>
        <w:contextualSpacing/>
        <w:jc w:val="both"/>
        <w:rPr>
          <w:sz w:val="28"/>
          <w:szCs w:val="28"/>
        </w:rPr>
      </w:pPr>
      <w:r>
        <w:rPr>
          <w:sz w:val="28"/>
          <w:szCs w:val="28"/>
        </w:rPr>
        <w:lastRenderedPageBreak/>
        <w:t>По всем поступающим от хозяйствующих субъектов вопросам в части осуществления в их отношении контрольно-надзорных мероприятий должностными лицами Минэкологии края даются компетентные разъяснения и консультации.</w:t>
      </w:r>
    </w:p>
    <w:p w:rsidR="000C6E5B" w:rsidRDefault="000C6E5B" w:rsidP="000C6E5B">
      <w:pPr>
        <w:ind w:firstLine="669"/>
        <w:contextualSpacing/>
        <w:jc w:val="both"/>
        <w:rPr>
          <w:sz w:val="28"/>
          <w:szCs w:val="28"/>
        </w:rPr>
      </w:pPr>
      <w:r>
        <w:rPr>
          <w:sz w:val="28"/>
          <w:szCs w:val="28"/>
        </w:rPr>
        <w:t>Сформирован Общественный совет при Министерстве, который призван рассматривать наиболее значимые и актуальные проблемы природопользования и экологии, привлекая к ним внимание общественности и научного сообщества, в целях принятия Минэкологии края необходимых решений.</w:t>
      </w:r>
    </w:p>
    <w:p w:rsidR="000C6E5B" w:rsidRDefault="000C6E5B" w:rsidP="000C6E5B">
      <w:pPr>
        <w:ind w:firstLine="669"/>
        <w:contextualSpacing/>
        <w:jc w:val="both"/>
        <w:rPr>
          <w:sz w:val="28"/>
          <w:szCs w:val="28"/>
        </w:rPr>
      </w:pPr>
      <w:r>
        <w:rPr>
          <w:sz w:val="28"/>
          <w:szCs w:val="28"/>
        </w:rPr>
        <w:t>Проводятся публичные мероприятия с подконтрольными субъектами, совещания, встречи.</w:t>
      </w:r>
    </w:p>
    <w:p w:rsidR="000C6E5B" w:rsidRDefault="000C6E5B" w:rsidP="000C6E5B">
      <w:pPr>
        <w:autoSpaceDE w:val="0"/>
        <w:autoSpaceDN w:val="0"/>
        <w:adjustRightInd w:val="0"/>
        <w:ind w:firstLine="709"/>
        <w:jc w:val="both"/>
        <w:rPr>
          <w:sz w:val="28"/>
          <w:szCs w:val="28"/>
        </w:rPr>
      </w:pPr>
      <w:r>
        <w:rPr>
          <w:sz w:val="28"/>
          <w:szCs w:val="28"/>
        </w:rPr>
        <w:t xml:space="preserve">В установленном порядке министерством в 2018 году велась работа по вынесению юридическим лицам и индивидуальным предпринимателям предостережений о недопустимости нарушения обязательных требований природоохранного законодательства. За 2018 год вынесено 15 предостережений. </w:t>
      </w:r>
    </w:p>
    <w:p w:rsidR="000C6E5B" w:rsidRDefault="000C6E5B" w:rsidP="000C6E5B">
      <w:pPr>
        <w:autoSpaceDE w:val="0"/>
        <w:autoSpaceDN w:val="0"/>
        <w:adjustRightInd w:val="0"/>
        <w:ind w:firstLine="709"/>
        <w:jc w:val="both"/>
        <w:rPr>
          <w:sz w:val="28"/>
          <w:szCs w:val="28"/>
        </w:rPr>
      </w:pPr>
    </w:p>
    <w:p w:rsidR="000C6E5B" w:rsidRPr="009E3907" w:rsidRDefault="000C6E5B" w:rsidP="000C6E5B">
      <w:pPr>
        <w:autoSpaceDE w:val="0"/>
        <w:autoSpaceDN w:val="0"/>
        <w:adjustRightInd w:val="0"/>
        <w:ind w:firstLine="567"/>
        <w:jc w:val="both"/>
        <w:rPr>
          <w:sz w:val="28"/>
          <w:szCs w:val="28"/>
          <w:u w:val="single"/>
        </w:rPr>
      </w:pPr>
      <w:r w:rsidRPr="009E3907">
        <w:rPr>
          <w:sz w:val="28"/>
          <w:szCs w:val="28"/>
          <w:u w:val="single"/>
        </w:rPr>
        <w:t xml:space="preserve">е) </w:t>
      </w:r>
      <w:r>
        <w:rPr>
          <w:sz w:val="28"/>
          <w:szCs w:val="28"/>
          <w:u w:val="single"/>
        </w:rPr>
        <w:t>С</w:t>
      </w:r>
      <w:r w:rsidRPr="009E3907">
        <w:rPr>
          <w:sz w:val="28"/>
          <w:szCs w:val="28"/>
          <w:u w:val="single"/>
        </w:rPr>
        <w:t>ведения о проведении мероприятий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w:t>
      </w:r>
    </w:p>
    <w:p w:rsidR="000C6E5B" w:rsidRDefault="000C6E5B" w:rsidP="000C6E5B">
      <w:pPr>
        <w:autoSpaceDE w:val="0"/>
        <w:autoSpaceDN w:val="0"/>
        <w:adjustRightInd w:val="0"/>
        <w:ind w:firstLine="567"/>
        <w:jc w:val="both"/>
        <w:rPr>
          <w:sz w:val="28"/>
          <w:szCs w:val="28"/>
        </w:rPr>
      </w:pPr>
      <w:r>
        <w:rPr>
          <w:sz w:val="28"/>
          <w:szCs w:val="28"/>
        </w:rPr>
        <w:t>За 2018 год государственными охотничьими инспекторами проведено 915 плановых рейдовых осмотров, обследований охотничьих угодий в рамках осуществления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rsidR="000C6E5B" w:rsidRDefault="000C6E5B" w:rsidP="000C6E5B">
      <w:pPr>
        <w:shd w:val="clear" w:color="auto" w:fill="FFFFFF" w:themeFill="background1"/>
        <w:autoSpaceDE w:val="0"/>
        <w:ind w:firstLine="709"/>
        <w:jc w:val="both"/>
        <w:rPr>
          <w:sz w:val="28"/>
          <w:szCs w:val="28"/>
        </w:rPr>
      </w:pPr>
    </w:p>
    <w:p w:rsidR="000C6E5B" w:rsidRPr="00FE00DC" w:rsidRDefault="000C6E5B" w:rsidP="000C6E5B">
      <w:pPr>
        <w:shd w:val="clear" w:color="auto" w:fill="FFFFFF" w:themeFill="background1"/>
        <w:autoSpaceDE w:val="0"/>
        <w:ind w:firstLine="709"/>
        <w:jc w:val="both"/>
        <w:rPr>
          <w:sz w:val="28"/>
          <w:szCs w:val="28"/>
          <w:u w:val="single"/>
        </w:rPr>
      </w:pPr>
      <w:r w:rsidRPr="00F94FB4">
        <w:rPr>
          <w:sz w:val="28"/>
          <w:szCs w:val="28"/>
          <w:u w:val="single"/>
        </w:rPr>
        <w:t xml:space="preserve">ж) </w:t>
      </w:r>
      <w:r>
        <w:rPr>
          <w:sz w:val="28"/>
          <w:szCs w:val="28"/>
          <w:u w:val="single"/>
        </w:rPr>
        <w:t>С</w:t>
      </w:r>
      <w:r w:rsidRPr="00F94FB4">
        <w:rPr>
          <w:sz w:val="28"/>
          <w:szCs w:val="28"/>
          <w:u w:val="single"/>
        </w:rPr>
        <w:t>ведения о количестве проведенных в отчетном периоде проверок в отношении субъектов малого предпринимательства.</w:t>
      </w:r>
    </w:p>
    <w:p w:rsidR="000C6E5B" w:rsidRDefault="000C6E5B" w:rsidP="000C6E5B">
      <w:pPr>
        <w:shd w:val="clear" w:color="auto" w:fill="FFFFFF" w:themeFill="background1"/>
        <w:autoSpaceDE w:val="0"/>
        <w:ind w:firstLine="709"/>
        <w:jc w:val="both"/>
        <w:rPr>
          <w:sz w:val="28"/>
          <w:szCs w:val="28"/>
        </w:rPr>
      </w:pPr>
      <w:r>
        <w:rPr>
          <w:sz w:val="28"/>
          <w:szCs w:val="28"/>
        </w:rPr>
        <w:t>В отношении субъектов малого предпринимательства министерством проведена одна внеплановая документарная проверка по исполнению ранее выданного предписания. Ранее выявленные нарушения были устранены, предписание исполнено.</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0C6E5B" w:rsidRPr="00FE00DC" w:rsidRDefault="000C6E5B" w:rsidP="000C6E5B">
      <w:pPr>
        <w:autoSpaceDE w:val="0"/>
        <w:ind w:firstLine="709"/>
        <w:jc w:val="both"/>
        <w:rPr>
          <w:sz w:val="28"/>
          <w:szCs w:val="28"/>
          <w:u w:val="single"/>
        </w:rPr>
      </w:pPr>
      <w:r w:rsidRPr="00FE00DC">
        <w:rPr>
          <w:sz w:val="28"/>
          <w:szCs w:val="28"/>
          <w:u w:val="single"/>
        </w:rPr>
        <w:t xml:space="preserve">а) </w:t>
      </w:r>
      <w:r>
        <w:rPr>
          <w:sz w:val="28"/>
          <w:szCs w:val="28"/>
          <w:u w:val="single"/>
        </w:rPr>
        <w:t>С</w:t>
      </w:r>
      <w:r w:rsidRPr="00FE00DC">
        <w:rPr>
          <w:sz w:val="28"/>
          <w:szCs w:val="28"/>
          <w:u w:val="single"/>
        </w:rPr>
        <w:t>ведения о принятых органами государственного контроля (надзора) мерах реагирования по фактам выявленных нарушений, в том числе в динамике (по полугодиям).</w:t>
      </w:r>
    </w:p>
    <w:p w:rsidR="000C6E5B" w:rsidRPr="00FE00DC" w:rsidRDefault="000C6E5B" w:rsidP="000C6E5B">
      <w:pPr>
        <w:adjustRightInd w:val="0"/>
        <w:ind w:firstLine="709"/>
        <w:jc w:val="both"/>
        <w:rPr>
          <w:rFonts w:eastAsia="Calibri"/>
          <w:sz w:val="28"/>
          <w:szCs w:val="28"/>
        </w:rPr>
      </w:pPr>
      <w:r w:rsidRPr="00FE00DC">
        <w:rPr>
          <w:bCs/>
          <w:sz w:val="28"/>
          <w:szCs w:val="28"/>
        </w:rPr>
        <w:lastRenderedPageBreak/>
        <w:t xml:space="preserve">В 2018 году по результатам проведенных министерством проверок </w:t>
      </w:r>
      <w:proofErr w:type="spellStart"/>
      <w:r w:rsidRPr="00FE00DC">
        <w:rPr>
          <w:bCs/>
          <w:sz w:val="28"/>
          <w:szCs w:val="28"/>
        </w:rPr>
        <w:t>охотпользователей</w:t>
      </w:r>
      <w:proofErr w:type="spellEnd"/>
      <w:r w:rsidRPr="00FE00DC">
        <w:rPr>
          <w:bCs/>
          <w:sz w:val="28"/>
          <w:szCs w:val="28"/>
        </w:rPr>
        <w:t xml:space="preserve"> </w:t>
      </w:r>
      <w:r w:rsidRPr="00FE00DC">
        <w:rPr>
          <w:rFonts w:eastAsia="Calibri"/>
          <w:sz w:val="28"/>
          <w:szCs w:val="28"/>
        </w:rPr>
        <w:t>возбуждено 19 дел об административных правонарушениях (11 в первом и 8 во втором полугодии)</w:t>
      </w:r>
      <w:r>
        <w:rPr>
          <w:rFonts w:eastAsia="Calibri"/>
          <w:sz w:val="28"/>
          <w:szCs w:val="28"/>
        </w:rPr>
        <w:t>,</w:t>
      </w:r>
      <w:r w:rsidRPr="00FE00DC">
        <w:rPr>
          <w:rFonts w:eastAsia="Calibri"/>
          <w:sz w:val="28"/>
          <w:szCs w:val="28"/>
        </w:rPr>
        <w:t xml:space="preserve"> выдано 24 предписания об устранении выявленных нарушений (14 в первом и 10 во втором полугодии). К административной ответственности привлечено 17 должностных лиц. </w:t>
      </w:r>
    </w:p>
    <w:p w:rsidR="000C6E5B" w:rsidRPr="00FE00DC" w:rsidRDefault="000C6E5B" w:rsidP="000C6E5B">
      <w:pPr>
        <w:pStyle w:val="2"/>
        <w:spacing w:after="0" w:line="240" w:lineRule="auto"/>
        <w:ind w:left="0" w:firstLine="709"/>
        <w:jc w:val="both"/>
        <w:rPr>
          <w:bCs/>
          <w:sz w:val="28"/>
          <w:szCs w:val="28"/>
        </w:rPr>
      </w:pPr>
      <w:r w:rsidRPr="00FE00DC">
        <w:rPr>
          <w:bCs/>
          <w:sz w:val="28"/>
          <w:szCs w:val="28"/>
        </w:rPr>
        <w:t>По рассмотренным за отчетный период дел</w:t>
      </w:r>
      <w:r>
        <w:rPr>
          <w:bCs/>
          <w:sz w:val="28"/>
          <w:szCs w:val="28"/>
        </w:rPr>
        <w:t>ам</w:t>
      </w:r>
      <w:r w:rsidRPr="00FE00DC">
        <w:rPr>
          <w:bCs/>
          <w:sz w:val="28"/>
          <w:szCs w:val="28"/>
        </w:rPr>
        <w:t xml:space="preserve"> об административных правонарушениях предъявлено штрафов на сумму 33,5 тыс. руб.</w:t>
      </w:r>
      <w:r>
        <w:rPr>
          <w:bCs/>
          <w:sz w:val="28"/>
          <w:szCs w:val="28"/>
        </w:rPr>
        <w:t xml:space="preserve"> </w:t>
      </w:r>
      <w:r w:rsidRPr="00FE00DC">
        <w:rPr>
          <w:bCs/>
          <w:sz w:val="28"/>
          <w:szCs w:val="28"/>
        </w:rPr>
        <w:t xml:space="preserve">(1 полугодие – 19,0, 2 полугодие – 14,5), взыскано 22,5 тыс. руб. </w:t>
      </w:r>
    </w:p>
    <w:p w:rsidR="000C6E5B" w:rsidRPr="00FE00DC" w:rsidRDefault="000C6E5B" w:rsidP="000C6E5B">
      <w:pPr>
        <w:ind w:firstLine="709"/>
        <w:jc w:val="both"/>
        <w:rPr>
          <w:sz w:val="28"/>
          <w:szCs w:val="28"/>
        </w:rPr>
      </w:pPr>
    </w:p>
    <w:p w:rsidR="000C6E5B" w:rsidRPr="00293E90" w:rsidRDefault="000C6E5B" w:rsidP="000C6E5B">
      <w:pPr>
        <w:autoSpaceDE w:val="0"/>
        <w:ind w:firstLine="709"/>
        <w:jc w:val="both"/>
        <w:rPr>
          <w:sz w:val="28"/>
          <w:szCs w:val="28"/>
          <w:u w:val="single"/>
        </w:rPr>
      </w:pPr>
      <w:r w:rsidRPr="00293E90">
        <w:rPr>
          <w:sz w:val="28"/>
          <w:szCs w:val="28"/>
          <w:u w:val="single"/>
        </w:rPr>
        <w:t xml:space="preserve">б) </w:t>
      </w:r>
      <w:r>
        <w:rPr>
          <w:sz w:val="28"/>
          <w:szCs w:val="28"/>
          <w:u w:val="single"/>
        </w:rPr>
        <w:t>С</w:t>
      </w:r>
      <w:r w:rsidRPr="00293E90">
        <w:rPr>
          <w:sz w:val="28"/>
          <w:szCs w:val="28"/>
          <w:u w:val="single"/>
        </w:rPr>
        <w:t>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0C6E5B" w:rsidRPr="00293E90" w:rsidRDefault="000C6E5B" w:rsidP="000C6E5B">
      <w:pPr>
        <w:autoSpaceDE w:val="0"/>
        <w:ind w:firstLine="709"/>
        <w:jc w:val="both"/>
        <w:rPr>
          <w:sz w:val="28"/>
          <w:szCs w:val="28"/>
        </w:rPr>
      </w:pPr>
      <w:proofErr w:type="gramStart"/>
      <w:r w:rsidRPr="00293E90">
        <w:rPr>
          <w:sz w:val="28"/>
          <w:szCs w:val="28"/>
        </w:rPr>
        <w:t xml:space="preserve">На сайте министерства экологии и рационального природопользования размещены материалы, регламентирующие деятельность </w:t>
      </w:r>
      <w:proofErr w:type="spellStart"/>
      <w:r w:rsidRPr="00293E90">
        <w:rPr>
          <w:sz w:val="28"/>
          <w:szCs w:val="28"/>
        </w:rPr>
        <w:t>охотпользователей</w:t>
      </w:r>
      <w:proofErr w:type="spellEnd"/>
      <w:r w:rsidRPr="00293E90">
        <w:rPr>
          <w:sz w:val="28"/>
          <w:szCs w:val="28"/>
        </w:rPr>
        <w:t xml:space="preserve">, в том числе перечень нормативных правовых актов или их отдельных частей, содержащих обязательные требования в области охраны и использования объектов животного мира и среды их обитания, охоты и сохранения охотничьих ресурсов, оценка соблюдения которых является предметом государственного надзора, а также тексты соответствующих нормативных правовых актов. </w:t>
      </w:r>
      <w:proofErr w:type="gramEnd"/>
    </w:p>
    <w:p w:rsidR="000C6E5B" w:rsidRPr="00360BB2" w:rsidRDefault="000C6E5B" w:rsidP="000C6E5B">
      <w:pPr>
        <w:ind w:firstLine="709"/>
        <w:jc w:val="both"/>
        <w:rPr>
          <w:sz w:val="28"/>
          <w:szCs w:val="28"/>
          <w:highlight w:val="yellow"/>
        </w:rPr>
      </w:pPr>
    </w:p>
    <w:p w:rsidR="000C6E5B" w:rsidRPr="00293E90" w:rsidRDefault="000C6E5B" w:rsidP="000C6E5B">
      <w:pPr>
        <w:autoSpaceDE w:val="0"/>
        <w:ind w:firstLine="709"/>
        <w:jc w:val="both"/>
        <w:rPr>
          <w:sz w:val="28"/>
          <w:szCs w:val="28"/>
          <w:u w:val="single"/>
        </w:rPr>
      </w:pPr>
      <w:r w:rsidRPr="00293E90">
        <w:rPr>
          <w:sz w:val="28"/>
          <w:szCs w:val="28"/>
          <w:u w:val="single"/>
        </w:rPr>
        <w:t xml:space="preserve">в) </w:t>
      </w:r>
      <w:r>
        <w:rPr>
          <w:sz w:val="28"/>
          <w:szCs w:val="28"/>
          <w:u w:val="single"/>
        </w:rPr>
        <w:t>С</w:t>
      </w:r>
      <w:r w:rsidRPr="00293E90">
        <w:rPr>
          <w:sz w:val="28"/>
          <w:szCs w:val="28"/>
          <w:u w:val="single"/>
        </w:rPr>
        <w:t>ведения об оспаривании в суде юридическими лицами и</w:t>
      </w:r>
      <w:r w:rsidRPr="00293E90">
        <w:rPr>
          <w:color w:val="FF0000"/>
          <w:sz w:val="28"/>
          <w:szCs w:val="28"/>
          <w:u w:val="single"/>
        </w:rPr>
        <w:t xml:space="preserve"> </w:t>
      </w:r>
      <w:r w:rsidRPr="00293E90">
        <w:rPr>
          <w:sz w:val="28"/>
          <w:szCs w:val="28"/>
          <w:u w:val="single"/>
        </w:rPr>
        <w:t>индивидуальными предпринимателями оснований и результатов проведения в отношении их мероприятий по надзору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p w:rsidR="000C6E5B" w:rsidRPr="00360BB2" w:rsidRDefault="000C6E5B" w:rsidP="000C6E5B">
      <w:pPr>
        <w:autoSpaceDE w:val="0"/>
        <w:ind w:firstLine="709"/>
        <w:jc w:val="both"/>
        <w:rPr>
          <w:bCs/>
          <w:sz w:val="28"/>
          <w:szCs w:val="28"/>
          <w:highlight w:val="yellow"/>
        </w:rPr>
      </w:pPr>
      <w:r w:rsidRPr="00293E90">
        <w:rPr>
          <w:sz w:val="28"/>
          <w:szCs w:val="28"/>
        </w:rPr>
        <w:t>В 201</w:t>
      </w:r>
      <w:r>
        <w:rPr>
          <w:sz w:val="28"/>
          <w:szCs w:val="28"/>
        </w:rPr>
        <w:t>8</w:t>
      </w:r>
      <w:r w:rsidRPr="00293E90">
        <w:rPr>
          <w:sz w:val="28"/>
          <w:szCs w:val="28"/>
        </w:rPr>
        <w:t xml:space="preserve"> году юридическими лицами и</w:t>
      </w:r>
      <w:r w:rsidRPr="00293E90">
        <w:rPr>
          <w:color w:val="FF0000"/>
          <w:sz w:val="28"/>
          <w:szCs w:val="28"/>
        </w:rPr>
        <w:t xml:space="preserve"> </w:t>
      </w:r>
      <w:r w:rsidRPr="00293E90">
        <w:rPr>
          <w:sz w:val="28"/>
          <w:szCs w:val="28"/>
        </w:rPr>
        <w:t xml:space="preserve">индивидуальными предпринимателями основания и результаты проведения в отношении них мероприятий по надзору в суде не оспаривались. </w:t>
      </w:r>
    </w:p>
    <w:p w:rsidR="000C6E5B" w:rsidRPr="00360BB2" w:rsidRDefault="000C6E5B" w:rsidP="000C6E5B">
      <w:pPr>
        <w:rPr>
          <w:sz w:val="32"/>
          <w:szCs w:val="32"/>
          <w:highlight w:val="yellow"/>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5625"/>
        <w:gridCol w:w="850"/>
        <w:gridCol w:w="851"/>
        <w:gridCol w:w="850"/>
        <w:gridCol w:w="1276"/>
      </w:tblGrid>
      <w:tr w:rsidR="000C6E5B" w:rsidRPr="003B04F2" w:rsidTr="00A70A0A">
        <w:tc>
          <w:tcPr>
            <w:tcW w:w="437" w:type="dxa"/>
            <w:vMerge w:val="restart"/>
            <w:shd w:val="clear" w:color="auto" w:fill="auto"/>
          </w:tcPr>
          <w:p w:rsidR="000C6E5B" w:rsidRPr="003B04F2" w:rsidRDefault="000C6E5B" w:rsidP="00A70A0A">
            <w:pPr>
              <w:jc w:val="center"/>
              <w:rPr>
                <w:b/>
                <w:bCs/>
              </w:rPr>
            </w:pPr>
            <w:r w:rsidRPr="003B04F2">
              <w:rPr>
                <w:b/>
                <w:bCs/>
              </w:rPr>
              <w:t>№</w:t>
            </w:r>
          </w:p>
        </w:tc>
        <w:tc>
          <w:tcPr>
            <w:tcW w:w="5625" w:type="dxa"/>
            <w:vMerge w:val="restart"/>
            <w:shd w:val="clear" w:color="auto" w:fill="auto"/>
          </w:tcPr>
          <w:p w:rsidR="000C6E5B" w:rsidRPr="003B04F2" w:rsidRDefault="000C6E5B" w:rsidP="00A70A0A">
            <w:pPr>
              <w:jc w:val="center"/>
              <w:rPr>
                <w:b/>
                <w:bCs/>
              </w:rPr>
            </w:pPr>
            <w:r w:rsidRPr="003B04F2">
              <w:rPr>
                <w:b/>
                <w:bCs/>
              </w:rPr>
              <w:t>Наименование показателя</w:t>
            </w:r>
          </w:p>
        </w:tc>
        <w:tc>
          <w:tcPr>
            <w:tcW w:w="850" w:type="dxa"/>
            <w:shd w:val="clear" w:color="auto" w:fill="auto"/>
          </w:tcPr>
          <w:p w:rsidR="000C6E5B" w:rsidRPr="003B04F2" w:rsidRDefault="000C6E5B" w:rsidP="00A70A0A">
            <w:pPr>
              <w:jc w:val="center"/>
              <w:rPr>
                <w:b/>
                <w:bCs/>
                <w:sz w:val="20"/>
                <w:szCs w:val="20"/>
              </w:rPr>
            </w:pPr>
            <w:r w:rsidRPr="003B04F2">
              <w:rPr>
                <w:b/>
                <w:sz w:val="20"/>
                <w:szCs w:val="20"/>
              </w:rPr>
              <w:t>2017 г.</w:t>
            </w:r>
          </w:p>
        </w:tc>
        <w:tc>
          <w:tcPr>
            <w:tcW w:w="1701" w:type="dxa"/>
            <w:gridSpan w:val="2"/>
            <w:shd w:val="clear" w:color="auto" w:fill="auto"/>
          </w:tcPr>
          <w:p w:rsidR="000C6E5B" w:rsidRPr="003B04F2" w:rsidRDefault="000C6E5B" w:rsidP="00A70A0A">
            <w:pPr>
              <w:jc w:val="center"/>
              <w:rPr>
                <w:b/>
                <w:bCs/>
                <w:sz w:val="20"/>
                <w:szCs w:val="20"/>
              </w:rPr>
            </w:pPr>
            <w:r w:rsidRPr="003B04F2">
              <w:rPr>
                <w:b/>
                <w:bCs/>
                <w:sz w:val="20"/>
                <w:szCs w:val="20"/>
              </w:rPr>
              <w:t>2018 г.</w:t>
            </w:r>
          </w:p>
        </w:tc>
        <w:tc>
          <w:tcPr>
            <w:tcW w:w="1276" w:type="dxa"/>
            <w:vMerge w:val="restart"/>
            <w:shd w:val="clear" w:color="auto" w:fill="auto"/>
          </w:tcPr>
          <w:p w:rsidR="000C6E5B" w:rsidRPr="003B04F2" w:rsidRDefault="000C6E5B" w:rsidP="00A70A0A">
            <w:pPr>
              <w:widowControl w:val="0"/>
              <w:autoSpaceDE w:val="0"/>
              <w:autoSpaceDN w:val="0"/>
              <w:adjustRightInd w:val="0"/>
              <w:jc w:val="both"/>
              <w:rPr>
                <w:b/>
                <w:bCs/>
                <w:sz w:val="20"/>
                <w:szCs w:val="20"/>
              </w:rPr>
            </w:pPr>
            <w:r w:rsidRPr="003B04F2">
              <w:rPr>
                <w:b/>
                <w:sz w:val="20"/>
                <w:szCs w:val="20"/>
              </w:rPr>
              <w:t xml:space="preserve">В процентах к году, </w:t>
            </w:r>
            <w:proofErr w:type="spellStart"/>
            <w:proofErr w:type="gramStart"/>
            <w:r w:rsidRPr="003B04F2">
              <w:rPr>
                <w:b/>
                <w:sz w:val="20"/>
                <w:szCs w:val="20"/>
              </w:rPr>
              <w:t>предшест</w:t>
            </w:r>
            <w:r>
              <w:rPr>
                <w:b/>
                <w:sz w:val="20"/>
                <w:szCs w:val="20"/>
              </w:rPr>
              <w:t>-</w:t>
            </w:r>
            <w:r w:rsidRPr="003B04F2">
              <w:rPr>
                <w:b/>
                <w:sz w:val="20"/>
                <w:szCs w:val="20"/>
              </w:rPr>
              <w:t>вующему</w:t>
            </w:r>
            <w:proofErr w:type="spellEnd"/>
            <w:proofErr w:type="gramEnd"/>
            <w:r w:rsidRPr="003B04F2">
              <w:rPr>
                <w:b/>
                <w:sz w:val="20"/>
                <w:szCs w:val="20"/>
              </w:rPr>
              <w:t xml:space="preserve"> отчетному году</w:t>
            </w:r>
          </w:p>
        </w:tc>
      </w:tr>
      <w:tr w:rsidR="000C6E5B" w:rsidRPr="003B04F2" w:rsidTr="00A70A0A">
        <w:tc>
          <w:tcPr>
            <w:tcW w:w="437" w:type="dxa"/>
            <w:vMerge/>
            <w:shd w:val="clear" w:color="auto" w:fill="auto"/>
          </w:tcPr>
          <w:p w:rsidR="000C6E5B" w:rsidRPr="003B04F2" w:rsidRDefault="000C6E5B" w:rsidP="00A70A0A">
            <w:pPr>
              <w:jc w:val="center"/>
              <w:rPr>
                <w:b/>
                <w:bCs/>
              </w:rPr>
            </w:pPr>
          </w:p>
        </w:tc>
        <w:tc>
          <w:tcPr>
            <w:tcW w:w="5625" w:type="dxa"/>
            <w:vMerge/>
            <w:shd w:val="clear" w:color="auto" w:fill="auto"/>
          </w:tcPr>
          <w:p w:rsidR="000C6E5B" w:rsidRPr="003B04F2" w:rsidRDefault="000C6E5B" w:rsidP="00A70A0A">
            <w:pPr>
              <w:jc w:val="center"/>
              <w:rPr>
                <w:b/>
                <w:bCs/>
              </w:rPr>
            </w:pPr>
          </w:p>
        </w:tc>
        <w:tc>
          <w:tcPr>
            <w:tcW w:w="850" w:type="dxa"/>
            <w:shd w:val="clear" w:color="auto" w:fill="auto"/>
          </w:tcPr>
          <w:p w:rsidR="000C6E5B" w:rsidRPr="003B04F2" w:rsidRDefault="000C6E5B" w:rsidP="00A70A0A">
            <w:pPr>
              <w:jc w:val="center"/>
              <w:rPr>
                <w:b/>
                <w:bCs/>
                <w:sz w:val="20"/>
                <w:szCs w:val="20"/>
              </w:rPr>
            </w:pPr>
            <w:r w:rsidRPr="003B04F2">
              <w:rPr>
                <w:b/>
                <w:bCs/>
                <w:sz w:val="20"/>
                <w:szCs w:val="20"/>
              </w:rPr>
              <w:t>%</w:t>
            </w:r>
          </w:p>
        </w:tc>
        <w:tc>
          <w:tcPr>
            <w:tcW w:w="851" w:type="dxa"/>
            <w:shd w:val="clear" w:color="auto" w:fill="auto"/>
          </w:tcPr>
          <w:p w:rsidR="000C6E5B" w:rsidRPr="003B04F2" w:rsidRDefault="000C6E5B" w:rsidP="00A70A0A">
            <w:pPr>
              <w:jc w:val="center"/>
              <w:rPr>
                <w:b/>
                <w:bCs/>
                <w:sz w:val="20"/>
                <w:szCs w:val="20"/>
              </w:rPr>
            </w:pPr>
            <w:r w:rsidRPr="003B04F2">
              <w:rPr>
                <w:b/>
                <w:bCs/>
                <w:sz w:val="20"/>
                <w:szCs w:val="20"/>
              </w:rPr>
              <w:t>1 полугодие, %</w:t>
            </w:r>
          </w:p>
        </w:tc>
        <w:tc>
          <w:tcPr>
            <w:tcW w:w="850" w:type="dxa"/>
            <w:shd w:val="clear" w:color="auto" w:fill="auto"/>
          </w:tcPr>
          <w:p w:rsidR="000C6E5B" w:rsidRPr="003B04F2" w:rsidRDefault="000C6E5B" w:rsidP="00A70A0A">
            <w:pPr>
              <w:jc w:val="center"/>
              <w:rPr>
                <w:b/>
                <w:bCs/>
                <w:sz w:val="20"/>
                <w:szCs w:val="20"/>
              </w:rPr>
            </w:pPr>
            <w:r w:rsidRPr="003B04F2">
              <w:rPr>
                <w:b/>
                <w:bCs/>
                <w:sz w:val="20"/>
                <w:szCs w:val="20"/>
              </w:rPr>
              <w:t>2 полугодие, %</w:t>
            </w:r>
          </w:p>
          <w:p w:rsidR="000C6E5B" w:rsidRPr="003B04F2" w:rsidRDefault="000C6E5B" w:rsidP="00A70A0A">
            <w:pPr>
              <w:jc w:val="center"/>
              <w:rPr>
                <w:b/>
                <w:bCs/>
                <w:sz w:val="20"/>
                <w:szCs w:val="20"/>
              </w:rPr>
            </w:pPr>
            <w:r w:rsidRPr="003B04F2">
              <w:rPr>
                <w:b/>
                <w:bCs/>
                <w:sz w:val="20"/>
                <w:szCs w:val="20"/>
              </w:rPr>
              <w:t>Итого за год</w:t>
            </w:r>
          </w:p>
        </w:tc>
        <w:tc>
          <w:tcPr>
            <w:tcW w:w="1276" w:type="dxa"/>
            <w:vMerge/>
            <w:shd w:val="clear" w:color="auto" w:fill="auto"/>
          </w:tcPr>
          <w:p w:rsidR="000C6E5B" w:rsidRPr="003B04F2" w:rsidRDefault="000C6E5B" w:rsidP="00A70A0A">
            <w:pPr>
              <w:jc w:val="center"/>
              <w:rPr>
                <w:b/>
                <w:bCs/>
                <w:sz w:val="20"/>
                <w:szCs w:val="20"/>
              </w:rPr>
            </w:pPr>
          </w:p>
        </w:tc>
      </w:tr>
      <w:tr w:rsidR="000C6E5B" w:rsidRPr="00360BB2" w:rsidTr="00A70A0A">
        <w:tc>
          <w:tcPr>
            <w:tcW w:w="437" w:type="dxa"/>
            <w:shd w:val="clear" w:color="auto" w:fill="auto"/>
          </w:tcPr>
          <w:p w:rsidR="000C6E5B" w:rsidRPr="003B04F2" w:rsidRDefault="000C6E5B" w:rsidP="00A70A0A">
            <w:pPr>
              <w:numPr>
                <w:ilvl w:val="0"/>
                <w:numId w:val="1"/>
              </w:numPr>
              <w:autoSpaceDE w:val="0"/>
              <w:autoSpaceDN w:val="0"/>
              <w:adjustRightInd w:val="0"/>
              <w:ind w:left="0" w:firstLine="0"/>
              <w:jc w:val="both"/>
              <w:outlineLvl w:val="1"/>
              <w:rPr>
                <w:bCs/>
              </w:rPr>
            </w:pPr>
          </w:p>
        </w:tc>
        <w:tc>
          <w:tcPr>
            <w:tcW w:w="5625" w:type="dxa"/>
            <w:shd w:val="clear" w:color="auto" w:fill="auto"/>
          </w:tcPr>
          <w:p w:rsidR="000C6E5B" w:rsidRPr="003B04F2" w:rsidRDefault="000C6E5B" w:rsidP="00A70A0A">
            <w:pPr>
              <w:autoSpaceDE w:val="0"/>
              <w:autoSpaceDN w:val="0"/>
              <w:adjustRightInd w:val="0"/>
              <w:jc w:val="both"/>
              <w:outlineLvl w:val="1"/>
              <w:rPr>
                <w:bCs/>
              </w:rPr>
            </w:pPr>
            <w:r w:rsidRPr="003B04F2">
              <w:rPr>
                <w:bCs/>
              </w:rPr>
              <w:t>Выполнение утвержденного плана проведения плановых проверок (доля проведенных плановых проверок в процентах от общего количества запланированных проверок)</w:t>
            </w:r>
          </w:p>
        </w:tc>
        <w:tc>
          <w:tcPr>
            <w:tcW w:w="850" w:type="dxa"/>
            <w:shd w:val="clear" w:color="auto" w:fill="auto"/>
          </w:tcPr>
          <w:p w:rsidR="000C6E5B" w:rsidRPr="003B04F2" w:rsidRDefault="000C6E5B" w:rsidP="00A70A0A">
            <w:pPr>
              <w:autoSpaceDE w:val="0"/>
              <w:autoSpaceDN w:val="0"/>
              <w:adjustRightInd w:val="0"/>
              <w:jc w:val="both"/>
              <w:outlineLvl w:val="1"/>
              <w:rPr>
                <w:bCs/>
              </w:rPr>
            </w:pPr>
            <w:r w:rsidRPr="003B04F2">
              <w:rPr>
                <w:bCs/>
              </w:rPr>
              <w:t>100</w:t>
            </w:r>
          </w:p>
        </w:tc>
        <w:tc>
          <w:tcPr>
            <w:tcW w:w="851" w:type="dxa"/>
            <w:shd w:val="clear" w:color="auto" w:fill="auto"/>
          </w:tcPr>
          <w:p w:rsidR="000C6E5B" w:rsidRPr="003B04F2" w:rsidRDefault="000C6E5B" w:rsidP="00A70A0A">
            <w:pPr>
              <w:autoSpaceDE w:val="0"/>
              <w:autoSpaceDN w:val="0"/>
              <w:adjustRightInd w:val="0"/>
              <w:jc w:val="both"/>
              <w:outlineLvl w:val="1"/>
              <w:rPr>
                <w:bCs/>
              </w:rPr>
            </w:pPr>
            <w:r w:rsidRPr="003B04F2">
              <w:rPr>
                <w:bCs/>
              </w:rPr>
              <w:t>65,2</w:t>
            </w:r>
          </w:p>
        </w:tc>
        <w:tc>
          <w:tcPr>
            <w:tcW w:w="850" w:type="dxa"/>
            <w:shd w:val="clear" w:color="auto" w:fill="auto"/>
          </w:tcPr>
          <w:p w:rsidR="000C6E5B" w:rsidRPr="003B04F2" w:rsidRDefault="000C6E5B" w:rsidP="00A70A0A">
            <w:pPr>
              <w:autoSpaceDE w:val="0"/>
              <w:autoSpaceDN w:val="0"/>
              <w:adjustRightInd w:val="0"/>
              <w:jc w:val="both"/>
              <w:outlineLvl w:val="1"/>
              <w:rPr>
                <w:bCs/>
              </w:rPr>
            </w:pPr>
            <w:r w:rsidRPr="003B04F2">
              <w:rPr>
                <w:bCs/>
              </w:rPr>
              <w:t>34,</w:t>
            </w:r>
            <w:r>
              <w:rPr>
                <w:bCs/>
              </w:rPr>
              <w:t>8</w:t>
            </w:r>
          </w:p>
        </w:tc>
        <w:tc>
          <w:tcPr>
            <w:tcW w:w="1276" w:type="dxa"/>
            <w:shd w:val="clear" w:color="auto" w:fill="auto"/>
          </w:tcPr>
          <w:p w:rsidR="000C6E5B" w:rsidRPr="003B04F2" w:rsidRDefault="000C6E5B" w:rsidP="00A70A0A">
            <w:pPr>
              <w:autoSpaceDE w:val="0"/>
              <w:autoSpaceDN w:val="0"/>
              <w:adjustRightInd w:val="0"/>
              <w:jc w:val="both"/>
              <w:outlineLvl w:val="1"/>
              <w:rPr>
                <w:bCs/>
              </w:rPr>
            </w:pPr>
            <w:r w:rsidRPr="003B04F2">
              <w:rPr>
                <w:bCs/>
              </w:rPr>
              <w:t>100</w:t>
            </w:r>
          </w:p>
        </w:tc>
      </w:tr>
      <w:tr w:rsidR="000C6E5B" w:rsidRPr="00140640" w:rsidTr="00A70A0A">
        <w:tc>
          <w:tcPr>
            <w:tcW w:w="437" w:type="dxa"/>
            <w:shd w:val="clear" w:color="auto" w:fill="auto"/>
          </w:tcPr>
          <w:p w:rsidR="000C6E5B" w:rsidRPr="00140640"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140640" w:rsidRDefault="000C6E5B" w:rsidP="00A70A0A">
            <w:pPr>
              <w:autoSpaceDE w:val="0"/>
              <w:autoSpaceDN w:val="0"/>
              <w:adjustRightInd w:val="0"/>
              <w:jc w:val="both"/>
              <w:outlineLvl w:val="1"/>
            </w:pPr>
            <w:r w:rsidRPr="00140640">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850" w:type="dxa"/>
            <w:shd w:val="clear" w:color="auto" w:fill="auto"/>
          </w:tcPr>
          <w:p w:rsidR="000C6E5B" w:rsidRPr="00140640" w:rsidRDefault="000C6E5B" w:rsidP="00A70A0A">
            <w:pPr>
              <w:autoSpaceDE w:val="0"/>
              <w:autoSpaceDN w:val="0"/>
              <w:adjustRightInd w:val="0"/>
              <w:jc w:val="both"/>
              <w:outlineLvl w:val="1"/>
              <w:rPr>
                <w:bCs/>
              </w:rPr>
            </w:pPr>
            <w:r w:rsidRPr="00140640">
              <w:rPr>
                <w:bCs/>
              </w:rPr>
              <w:t>100</w:t>
            </w:r>
          </w:p>
        </w:tc>
        <w:tc>
          <w:tcPr>
            <w:tcW w:w="851" w:type="dxa"/>
            <w:shd w:val="clear" w:color="auto" w:fill="auto"/>
          </w:tcPr>
          <w:p w:rsidR="000C6E5B" w:rsidRPr="00140640" w:rsidRDefault="000C6E5B" w:rsidP="00A70A0A">
            <w:pPr>
              <w:autoSpaceDE w:val="0"/>
              <w:autoSpaceDN w:val="0"/>
              <w:adjustRightInd w:val="0"/>
              <w:jc w:val="both"/>
              <w:outlineLvl w:val="1"/>
              <w:rPr>
                <w:bCs/>
              </w:rPr>
            </w:pPr>
            <w:r w:rsidRPr="00140640">
              <w:rPr>
                <w:bCs/>
              </w:rPr>
              <w:t>50</w:t>
            </w:r>
          </w:p>
        </w:tc>
        <w:tc>
          <w:tcPr>
            <w:tcW w:w="850" w:type="dxa"/>
            <w:shd w:val="clear" w:color="auto" w:fill="auto"/>
          </w:tcPr>
          <w:p w:rsidR="000C6E5B" w:rsidRPr="00140640" w:rsidRDefault="000C6E5B" w:rsidP="00A70A0A">
            <w:pPr>
              <w:autoSpaceDE w:val="0"/>
              <w:autoSpaceDN w:val="0"/>
              <w:adjustRightInd w:val="0"/>
              <w:jc w:val="both"/>
              <w:outlineLvl w:val="1"/>
              <w:rPr>
                <w:bCs/>
              </w:rPr>
            </w:pPr>
            <w:r w:rsidRPr="00140640">
              <w:rPr>
                <w:bCs/>
              </w:rPr>
              <w:t>0</w:t>
            </w:r>
          </w:p>
        </w:tc>
        <w:tc>
          <w:tcPr>
            <w:tcW w:w="1276" w:type="dxa"/>
            <w:shd w:val="clear" w:color="auto" w:fill="auto"/>
          </w:tcPr>
          <w:p w:rsidR="000C6E5B" w:rsidRPr="00140640" w:rsidRDefault="000C6E5B" w:rsidP="00A70A0A">
            <w:pPr>
              <w:autoSpaceDE w:val="0"/>
              <w:autoSpaceDN w:val="0"/>
              <w:adjustRightInd w:val="0"/>
              <w:jc w:val="both"/>
              <w:outlineLvl w:val="1"/>
              <w:rPr>
                <w:bCs/>
              </w:rPr>
            </w:pPr>
            <w:r w:rsidRPr="00C02E1A">
              <w:rPr>
                <w:bCs/>
              </w:rPr>
              <w:t>50</w:t>
            </w:r>
            <w:r w:rsidRPr="00140640">
              <w:rPr>
                <w:bCs/>
                <w:vertAlign w:val="superscript"/>
              </w:rPr>
              <w:t>1</w:t>
            </w:r>
          </w:p>
        </w:tc>
      </w:tr>
      <w:tr w:rsidR="000C6E5B" w:rsidRPr="00360BB2" w:rsidTr="00A70A0A">
        <w:tc>
          <w:tcPr>
            <w:tcW w:w="437" w:type="dxa"/>
            <w:shd w:val="clear" w:color="auto" w:fill="auto"/>
          </w:tcPr>
          <w:p w:rsidR="000C6E5B" w:rsidRPr="00140640"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140640" w:rsidRDefault="000C6E5B" w:rsidP="00A70A0A">
            <w:pPr>
              <w:autoSpaceDE w:val="0"/>
              <w:autoSpaceDN w:val="0"/>
              <w:adjustRightInd w:val="0"/>
              <w:jc w:val="both"/>
              <w:outlineLvl w:val="1"/>
            </w:pPr>
            <w:r w:rsidRPr="00140640">
              <w:t>Доля проверок, результаты которых признаны недействительными (в процентах от общего числа проведенных проверок)</w:t>
            </w:r>
          </w:p>
        </w:tc>
        <w:tc>
          <w:tcPr>
            <w:tcW w:w="850" w:type="dxa"/>
            <w:shd w:val="clear" w:color="auto" w:fill="auto"/>
          </w:tcPr>
          <w:p w:rsidR="000C6E5B" w:rsidRPr="00140640" w:rsidRDefault="000C6E5B" w:rsidP="00A70A0A">
            <w:pPr>
              <w:autoSpaceDE w:val="0"/>
              <w:autoSpaceDN w:val="0"/>
              <w:adjustRightInd w:val="0"/>
              <w:jc w:val="both"/>
              <w:outlineLvl w:val="1"/>
              <w:rPr>
                <w:bCs/>
              </w:rPr>
            </w:pPr>
            <w:r w:rsidRPr="00140640">
              <w:rPr>
                <w:bCs/>
              </w:rPr>
              <w:t>0</w:t>
            </w:r>
          </w:p>
        </w:tc>
        <w:tc>
          <w:tcPr>
            <w:tcW w:w="851" w:type="dxa"/>
            <w:shd w:val="clear" w:color="auto" w:fill="auto"/>
          </w:tcPr>
          <w:p w:rsidR="000C6E5B" w:rsidRPr="00140640" w:rsidRDefault="000C6E5B" w:rsidP="00A70A0A">
            <w:pPr>
              <w:autoSpaceDE w:val="0"/>
              <w:autoSpaceDN w:val="0"/>
              <w:adjustRightInd w:val="0"/>
              <w:jc w:val="both"/>
              <w:outlineLvl w:val="1"/>
              <w:rPr>
                <w:bCs/>
              </w:rPr>
            </w:pPr>
            <w:r w:rsidRPr="00140640">
              <w:rPr>
                <w:bCs/>
              </w:rPr>
              <w:t>0</w:t>
            </w:r>
          </w:p>
        </w:tc>
        <w:tc>
          <w:tcPr>
            <w:tcW w:w="850" w:type="dxa"/>
            <w:shd w:val="clear" w:color="auto" w:fill="auto"/>
          </w:tcPr>
          <w:p w:rsidR="000C6E5B" w:rsidRPr="00140640" w:rsidRDefault="000C6E5B" w:rsidP="00A70A0A">
            <w:pPr>
              <w:autoSpaceDE w:val="0"/>
              <w:autoSpaceDN w:val="0"/>
              <w:adjustRightInd w:val="0"/>
              <w:jc w:val="both"/>
              <w:outlineLvl w:val="1"/>
              <w:rPr>
                <w:bCs/>
              </w:rPr>
            </w:pPr>
            <w:r w:rsidRPr="00140640">
              <w:rPr>
                <w:bCs/>
              </w:rPr>
              <w:t>0</w:t>
            </w:r>
          </w:p>
        </w:tc>
        <w:tc>
          <w:tcPr>
            <w:tcW w:w="1276" w:type="dxa"/>
            <w:shd w:val="clear" w:color="auto" w:fill="auto"/>
          </w:tcPr>
          <w:p w:rsidR="000C6E5B" w:rsidRPr="00140640" w:rsidRDefault="000C6E5B" w:rsidP="00A70A0A">
            <w:pPr>
              <w:autoSpaceDE w:val="0"/>
              <w:autoSpaceDN w:val="0"/>
              <w:adjustRightInd w:val="0"/>
              <w:jc w:val="both"/>
              <w:outlineLvl w:val="1"/>
              <w:rPr>
                <w:bCs/>
              </w:rPr>
            </w:pPr>
            <w:r w:rsidRPr="00140640">
              <w:rPr>
                <w:bCs/>
              </w:rPr>
              <w:t>0</w:t>
            </w:r>
          </w:p>
        </w:tc>
      </w:tr>
      <w:tr w:rsidR="000C6E5B" w:rsidRPr="00360BB2" w:rsidTr="00A70A0A">
        <w:tc>
          <w:tcPr>
            <w:tcW w:w="437" w:type="dxa"/>
            <w:shd w:val="clear" w:color="auto" w:fill="auto"/>
          </w:tcPr>
          <w:p w:rsidR="000C6E5B" w:rsidRPr="00140640"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140640" w:rsidRDefault="000C6E5B" w:rsidP="00A70A0A">
            <w:pPr>
              <w:autoSpaceDE w:val="0"/>
              <w:autoSpaceDN w:val="0"/>
              <w:adjustRightInd w:val="0"/>
              <w:jc w:val="both"/>
              <w:outlineLvl w:val="1"/>
            </w:pPr>
            <w:r w:rsidRPr="00140640">
              <w:t xml:space="preserve">Доля проверок, проведенных органами государственного контроля (надзора) с нарушением требований </w:t>
            </w:r>
            <w:hyperlink r:id="rId13" w:history="1">
              <w:r w:rsidRPr="00140640">
                <w:t>законодательства</w:t>
              </w:r>
            </w:hyperlink>
            <w:r w:rsidRPr="00140640">
              <w:t xml:space="preserve"> Российской Федерации о порядке их проведения, по </w:t>
            </w:r>
            <w:proofErr w:type="gramStart"/>
            <w:r w:rsidRPr="00140640">
              <w:t>результатам</w:t>
            </w:r>
            <w:proofErr w:type="gramEnd"/>
            <w:r w:rsidRPr="00140640">
              <w:t xml:space="preserve">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850" w:type="dxa"/>
            <w:shd w:val="clear" w:color="auto" w:fill="auto"/>
          </w:tcPr>
          <w:p w:rsidR="000C6E5B" w:rsidRPr="00140640" w:rsidRDefault="000C6E5B" w:rsidP="00A70A0A">
            <w:pPr>
              <w:autoSpaceDE w:val="0"/>
              <w:autoSpaceDN w:val="0"/>
              <w:adjustRightInd w:val="0"/>
              <w:jc w:val="both"/>
              <w:outlineLvl w:val="1"/>
              <w:rPr>
                <w:bCs/>
              </w:rPr>
            </w:pPr>
            <w:r w:rsidRPr="00140640">
              <w:rPr>
                <w:bCs/>
              </w:rPr>
              <w:t>0</w:t>
            </w:r>
          </w:p>
        </w:tc>
        <w:tc>
          <w:tcPr>
            <w:tcW w:w="851" w:type="dxa"/>
            <w:shd w:val="clear" w:color="auto" w:fill="auto"/>
          </w:tcPr>
          <w:p w:rsidR="000C6E5B" w:rsidRPr="00140640" w:rsidRDefault="000C6E5B" w:rsidP="00A70A0A">
            <w:pPr>
              <w:autoSpaceDE w:val="0"/>
              <w:autoSpaceDN w:val="0"/>
              <w:adjustRightInd w:val="0"/>
              <w:jc w:val="both"/>
              <w:outlineLvl w:val="1"/>
              <w:rPr>
                <w:bCs/>
              </w:rPr>
            </w:pPr>
            <w:r w:rsidRPr="00140640">
              <w:rPr>
                <w:bCs/>
              </w:rPr>
              <w:t>0</w:t>
            </w:r>
          </w:p>
        </w:tc>
        <w:tc>
          <w:tcPr>
            <w:tcW w:w="850" w:type="dxa"/>
            <w:shd w:val="clear" w:color="auto" w:fill="auto"/>
          </w:tcPr>
          <w:p w:rsidR="000C6E5B" w:rsidRPr="00140640" w:rsidRDefault="000C6E5B" w:rsidP="00A70A0A">
            <w:pPr>
              <w:autoSpaceDE w:val="0"/>
              <w:autoSpaceDN w:val="0"/>
              <w:adjustRightInd w:val="0"/>
              <w:jc w:val="both"/>
              <w:outlineLvl w:val="1"/>
              <w:rPr>
                <w:bCs/>
              </w:rPr>
            </w:pPr>
            <w:r w:rsidRPr="00140640">
              <w:rPr>
                <w:bCs/>
              </w:rPr>
              <w:t>0</w:t>
            </w:r>
          </w:p>
        </w:tc>
        <w:tc>
          <w:tcPr>
            <w:tcW w:w="1276" w:type="dxa"/>
            <w:shd w:val="clear" w:color="auto" w:fill="auto"/>
          </w:tcPr>
          <w:p w:rsidR="000C6E5B" w:rsidRPr="00140640" w:rsidRDefault="000C6E5B" w:rsidP="00A70A0A">
            <w:pPr>
              <w:autoSpaceDE w:val="0"/>
              <w:autoSpaceDN w:val="0"/>
              <w:adjustRightInd w:val="0"/>
              <w:jc w:val="both"/>
              <w:outlineLvl w:val="1"/>
              <w:rPr>
                <w:bCs/>
              </w:rPr>
            </w:pPr>
            <w:r w:rsidRPr="00140640">
              <w:rPr>
                <w:bCs/>
              </w:rPr>
              <w:t>0</w:t>
            </w:r>
          </w:p>
        </w:tc>
      </w:tr>
      <w:tr w:rsidR="000C6E5B" w:rsidRPr="00360BB2" w:rsidTr="00A70A0A">
        <w:tc>
          <w:tcPr>
            <w:tcW w:w="437" w:type="dxa"/>
            <w:shd w:val="clear" w:color="auto" w:fill="auto"/>
          </w:tcPr>
          <w:p w:rsidR="000C6E5B" w:rsidRPr="00BC1523"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BC1523" w:rsidRDefault="000C6E5B" w:rsidP="00A70A0A">
            <w:pPr>
              <w:autoSpaceDE w:val="0"/>
              <w:autoSpaceDN w:val="0"/>
              <w:adjustRightInd w:val="0"/>
              <w:jc w:val="both"/>
              <w:outlineLvl w:val="1"/>
            </w:pPr>
            <w:proofErr w:type="gramStart"/>
            <w:r w:rsidRPr="00BC1523">
              <w:t xml:space="preserve">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соответствующего субъекта Российской Федерации, деятельность которых подлежит государственному контролю (надзору) </w:t>
            </w:r>
            <w:proofErr w:type="gramEnd"/>
          </w:p>
        </w:tc>
        <w:tc>
          <w:tcPr>
            <w:tcW w:w="850" w:type="dxa"/>
            <w:shd w:val="clear" w:color="auto" w:fill="auto"/>
          </w:tcPr>
          <w:p w:rsidR="000C6E5B" w:rsidRPr="00BC1523" w:rsidRDefault="000C6E5B" w:rsidP="00A70A0A">
            <w:pPr>
              <w:autoSpaceDE w:val="0"/>
              <w:autoSpaceDN w:val="0"/>
              <w:adjustRightInd w:val="0"/>
              <w:jc w:val="both"/>
              <w:outlineLvl w:val="1"/>
              <w:rPr>
                <w:bCs/>
              </w:rPr>
            </w:pPr>
            <w:r w:rsidRPr="00BC1523">
              <w:rPr>
                <w:bCs/>
              </w:rPr>
              <w:t>11,6</w:t>
            </w:r>
          </w:p>
        </w:tc>
        <w:tc>
          <w:tcPr>
            <w:tcW w:w="851" w:type="dxa"/>
            <w:shd w:val="clear" w:color="auto" w:fill="auto"/>
          </w:tcPr>
          <w:p w:rsidR="000C6E5B" w:rsidRPr="00BC1523" w:rsidRDefault="000C6E5B" w:rsidP="00A70A0A">
            <w:pPr>
              <w:autoSpaceDE w:val="0"/>
              <w:autoSpaceDN w:val="0"/>
              <w:adjustRightInd w:val="0"/>
              <w:jc w:val="both"/>
              <w:outlineLvl w:val="1"/>
              <w:rPr>
                <w:bCs/>
              </w:rPr>
            </w:pPr>
            <w:r w:rsidRPr="00BC1523">
              <w:rPr>
                <w:bCs/>
              </w:rPr>
              <w:t>9,1</w:t>
            </w:r>
          </w:p>
        </w:tc>
        <w:tc>
          <w:tcPr>
            <w:tcW w:w="850" w:type="dxa"/>
            <w:shd w:val="clear" w:color="auto" w:fill="auto"/>
          </w:tcPr>
          <w:p w:rsidR="000C6E5B" w:rsidRPr="00BC1523" w:rsidRDefault="000C6E5B" w:rsidP="00A70A0A">
            <w:pPr>
              <w:autoSpaceDE w:val="0"/>
              <w:autoSpaceDN w:val="0"/>
              <w:adjustRightInd w:val="0"/>
              <w:jc w:val="both"/>
              <w:outlineLvl w:val="1"/>
              <w:rPr>
                <w:bCs/>
              </w:rPr>
            </w:pPr>
            <w:r w:rsidRPr="00BC1523">
              <w:rPr>
                <w:bCs/>
              </w:rPr>
              <w:t>12,4</w:t>
            </w:r>
          </w:p>
        </w:tc>
        <w:tc>
          <w:tcPr>
            <w:tcW w:w="1276" w:type="dxa"/>
            <w:shd w:val="clear" w:color="auto" w:fill="auto"/>
          </w:tcPr>
          <w:p w:rsidR="000C6E5B" w:rsidRPr="00BC1523" w:rsidRDefault="000C6E5B" w:rsidP="00A70A0A">
            <w:pPr>
              <w:autoSpaceDE w:val="0"/>
              <w:autoSpaceDN w:val="0"/>
              <w:adjustRightInd w:val="0"/>
              <w:jc w:val="both"/>
              <w:outlineLvl w:val="1"/>
              <w:rPr>
                <w:bCs/>
              </w:rPr>
            </w:pPr>
            <w:r w:rsidRPr="003759D3">
              <w:rPr>
                <w:bCs/>
              </w:rPr>
              <w:t>106,8</w:t>
            </w:r>
            <w:r w:rsidRPr="003759D3">
              <w:rPr>
                <w:bCs/>
                <w:vertAlign w:val="superscript"/>
              </w:rPr>
              <w:t>2</w:t>
            </w:r>
          </w:p>
        </w:tc>
      </w:tr>
      <w:tr w:rsidR="000C6E5B" w:rsidRPr="00360BB2" w:rsidTr="00A70A0A">
        <w:tc>
          <w:tcPr>
            <w:tcW w:w="437" w:type="dxa"/>
            <w:shd w:val="clear" w:color="auto" w:fill="auto"/>
          </w:tcPr>
          <w:p w:rsidR="000C6E5B" w:rsidRPr="00650D02"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650D02" w:rsidRDefault="000C6E5B" w:rsidP="00A70A0A">
            <w:pPr>
              <w:autoSpaceDE w:val="0"/>
              <w:autoSpaceDN w:val="0"/>
              <w:adjustRightInd w:val="0"/>
              <w:jc w:val="both"/>
              <w:outlineLvl w:val="1"/>
            </w:pPr>
            <w:r w:rsidRPr="00650D02">
              <w:t>Среднее количество проверок, проведенных в отношении одного юридического лица, индивидуального предпринимателя</w:t>
            </w:r>
          </w:p>
        </w:tc>
        <w:tc>
          <w:tcPr>
            <w:tcW w:w="850" w:type="dxa"/>
            <w:shd w:val="clear" w:color="auto" w:fill="auto"/>
          </w:tcPr>
          <w:p w:rsidR="000C6E5B" w:rsidRPr="00650D02" w:rsidRDefault="000C6E5B" w:rsidP="00A70A0A">
            <w:pPr>
              <w:autoSpaceDE w:val="0"/>
              <w:autoSpaceDN w:val="0"/>
              <w:adjustRightInd w:val="0"/>
              <w:jc w:val="both"/>
              <w:outlineLvl w:val="1"/>
              <w:rPr>
                <w:bCs/>
              </w:rPr>
            </w:pPr>
            <w:r w:rsidRPr="00650D02">
              <w:rPr>
                <w:bCs/>
              </w:rPr>
              <w:t>0,15</w:t>
            </w:r>
          </w:p>
        </w:tc>
        <w:tc>
          <w:tcPr>
            <w:tcW w:w="851" w:type="dxa"/>
            <w:shd w:val="clear" w:color="auto" w:fill="auto"/>
          </w:tcPr>
          <w:p w:rsidR="000C6E5B" w:rsidRPr="00650D02" w:rsidRDefault="000C6E5B" w:rsidP="00A70A0A">
            <w:pPr>
              <w:autoSpaceDE w:val="0"/>
              <w:autoSpaceDN w:val="0"/>
              <w:adjustRightInd w:val="0"/>
              <w:jc w:val="both"/>
              <w:outlineLvl w:val="1"/>
              <w:rPr>
                <w:bCs/>
              </w:rPr>
            </w:pPr>
            <w:r w:rsidRPr="00650D02">
              <w:rPr>
                <w:bCs/>
              </w:rPr>
              <w:t>0,09</w:t>
            </w:r>
          </w:p>
        </w:tc>
        <w:tc>
          <w:tcPr>
            <w:tcW w:w="850" w:type="dxa"/>
            <w:shd w:val="clear" w:color="auto" w:fill="auto"/>
          </w:tcPr>
          <w:p w:rsidR="000C6E5B" w:rsidRPr="00650D02" w:rsidRDefault="000C6E5B" w:rsidP="00A70A0A">
            <w:pPr>
              <w:autoSpaceDE w:val="0"/>
              <w:autoSpaceDN w:val="0"/>
              <w:adjustRightInd w:val="0"/>
              <w:jc w:val="both"/>
              <w:outlineLvl w:val="1"/>
              <w:rPr>
                <w:bCs/>
              </w:rPr>
            </w:pPr>
            <w:r w:rsidRPr="00650D02">
              <w:rPr>
                <w:bCs/>
              </w:rPr>
              <w:t>0,17</w:t>
            </w:r>
          </w:p>
        </w:tc>
        <w:tc>
          <w:tcPr>
            <w:tcW w:w="1276" w:type="dxa"/>
            <w:shd w:val="clear" w:color="auto" w:fill="auto"/>
          </w:tcPr>
          <w:p w:rsidR="000C6E5B" w:rsidRPr="00650D02" w:rsidRDefault="000C6E5B" w:rsidP="00A70A0A">
            <w:pPr>
              <w:autoSpaceDE w:val="0"/>
              <w:autoSpaceDN w:val="0"/>
              <w:adjustRightInd w:val="0"/>
              <w:jc w:val="both"/>
              <w:outlineLvl w:val="1"/>
              <w:rPr>
                <w:bCs/>
              </w:rPr>
            </w:pPr>
            <w:r w:rsidRPr="00CB38DF">
              <w:rPr>
                <w:bCs/>
              </w:rPr>
              <w:t>113,3</w:t>
            </w:r>
            <w:r w:rsidRPr="00CB38DF">
              <w:rPr>
                <w:bCs/>
                <w:vertAlign w:val="superscript"/>
              </w:rPr>
              <w:t>3</w:t>
            </w:r>
          </w:p>
        </w:tc>
      </w:tr>
      <w:tr w:rsidR="000C6E5B" w:rsidRPr="00360BB2" w:rsidTr="00A70A0A">
        <w:tc>
          <w:tcPr>
            <w:tcW w:w="437" w:type="dxa"/>
            <w:shd w:val="clear" w:color="auto" w:fill="auto"/>
          </w:tcPr>
          <w:p w:rsidR="000C6E5B" w:rsidRPr="00BC1523"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BC1523" w:rsidRDefault="000C6E5B" w:rsidP="00A70A0A">
            <w:pPr>
              <w:autoSpaceDE w:val="0"/>
              <w:autoSpaceDN w:val="0"/>
              <w:adjustRightInd w:val="0"/>
              <w:jc w:val="both"/>
              <w:outlineLvl w:val="1"/>
            </w:pPr>
            <w:r w:rsidRPr="00BC1523">
              <w:t>Доля проведенных внеплановых проверок (в процентах от общего количества проведенных проверок)</w:t>
            </w:r>
          </w:p>
        </w:tc>
        <w:tc>
          <w:tcPr>
            <w:tcW w:w="850" w:type="dxa"/>
            <w:shd w:val="clear" w:color="auto" w:fill="auto"/>
          </w:tcPr>
          <w:p w:rsidR="000C6E5B" w:rsidRPr="00BC1523" w:rsidRDefault="000C6E5B" w:rsidP="00A70A0A">
            <w:pPr>
              <w:autoSpaceDE w:val="0"/>
              <w:autoSpaceDN w:val="0"/>
              <w:adjustRightInd w:val="0"/>
              <w:jc w:val="both"/>
              <w:outlineLvl w:val="1"/>
              <w:rPr>
                <w:bCs/>
              </w:rPr>
            </w:pPr>
            <w:r w:rsidRPr="00BC1523">
              <w:rPr>
                <w:bCs/>
              </w:rPr>
              <w:t>47,2</w:t>
            </w:r>
          </w:p>
        </w:tc>
        <w:tc>
          <w:tcPr>
            <w:tcW w:w="851" w:type="dxa"/>
            <w:shd w:val="clear" w:color="auto" w:fill="auto"/>
          </w:tcPr>
          <w:p w:rsidR="000C6E5B" w:rsidRPr="00BC1523" w:rsidRDefault="000C6E5B" w:rsidP="00A70A0A">
            <w:pPr>
              <w:autoSpaceDE w:val="0"/>
              <w:autoSpaceDN w:val="0"/>
              <w:adjustRightInd w:val="0"/>
              <w:jc w:val="both"/>
              <w:outlineLvl w:val="1"/>
              <w:rPr>
                <w:bCs/>
              </w:rPr>
            </w:pPr>
            <w:r w:rsidRPr="00BC1523">
              <w:rPr>
                <w:bCs/>
              </w:rPr>
              <w:t>17,7</w:t>
            </w:r>
          </w:p>
        </w:tc>
        <w:tc>
          <w:tcPr>
            <w:tcW w:w="850" w:type="dxa"/>
            <w:shd w:val="clear" w:color="auto" w:fill="auto"/>
          </w:tcPr>
          <w:p w:rsidR="000C6E5B" w:rsidRPr="00BC1523" w:rsidRDefault="000C6E5B" w:rsidP="00A70A0A">
            <w:pPr>
              <w:autoSpaceDE w:val="0"/>
              <w:autoSpaceDN w:val="0"/>
              <w:adjustRightInd w:val="0"/>
              <w:jc w:val="both"/>
              <w:outlineLvl w:val="1"/>
              <w:rPr>
                <w:bCs/>
              </w:rPr>
            </w:pPr>
            <w:r w:rsidRPr="00BC1523">
              <w:rPr>
                <w:bCs/>
              </w:rPr>
              <w:t>43,9</w:t>
            </w:r>
          </w:p>
        </w:tc>
        <w:tc>
          <w:tcPr>
            <w:tcW w:w="1276" w:type="dxa"/>
            <w:shd w:val="clear" w:color="auto" w:fill="auto"/>
          </w:tcPr>
          <w:p w:rsidR="000C6E5B" w:rsidRPr="00BC1523" w:rsidRDefault="000C6E5B" w:rsidP="00A70A0A">
            <w:pPr>
              <w:autoSpaceDE w:val="0"/>
              <w:autoSpaceDN w:val="0"/>
              <w:adjustRightInd w:val="0"/>
              <w:jc w:val="both"/>
              <w:outlineLvl w:val="1"/>
              <w:rPr>
                <w:bCs/>
              </w:rPr>
            </w:pPr>
            <w:r w:rsidRPr="00CB38DF">
              <w:rPr>
                <w:bCs/>
              </w:rPr>
              <w:t>93</w:t>
            </w:r>
          </w:p>
        </w:tc>
      </w:tr>
      <w:tr w:rsidR="000C6E5B" w:rsidRPr="00360BB2" w:rsidTr="00A70A0A">
        <w:tc>
          <w:tcPr>
            <w:tcW w:w="437" w:type="dxa"/>
            <w:shd w:val="clear" w:color="auto" w:fill="auto"/>
          </w:tcPr>
          <w:p w:rsidR="000C6E5B" w:rsidRPr="0099180E"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99180E" w:rsidRDefault="000C6E5B" w:rsidP="00A70A0A">
            <w:pPr>
              <w:autoSpaceDE w:val="0"/>
              <w:autoSpaceDN w:val="0"/>
              <w:adjustRightInd w:val="0"/>
              <w:jc w:val="both"/>
              <w:outlineLvl w:val="1"/>
            </w:pPr>
            <w:r w:rsidRPr="0099180E">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850" w:type="dxa"/>
            <w:shd w:val="clear" w:color="auto" w:fill="auto"/>
          </w:tcPr>
          <w:p w:rsidR="000C6E5B" w:rsidRPr="0099180E" w:rsidRDefault="000C6E5B" w:rsidP="00A70A0A">
            <w:pPr>
              <w:autoSpaceDE w:val="0"/>
              <w:autoSpaceDN w:val="0"/>
              <w:adjustRightInd w:val="0"/>
              <w:jc w:val="both"/>
              <w:outlineLvl w:val="1"/>
              <w:rPr>
                <w:bCs/>
              </w:rPr>
            </w:pPr>
            <w:r w:rsidRPr="0099180E">
              <w:rPr>
                <w:bCs/>
              </w:rPr>
              <w:t>4,7</w:t>
            </w:r>
          </w:p>
        </w:tc>
        <w:tc>
          <w:tcPr>
            <w:tcW w:w="851" w:type="dxa"/>
            <w:shd w:val="clear" w:color="auto" w:fill="auto"/>
          </w:tcPr>
          <w:p w:rsidR="000C6E5B" w:rsidRPr="0099180E" w:rsidRDefault="000C6E5B" w:rsidP="00A70A0A">
            <w:pPr>
              <w:autoSpaceDE w:val="0"/>
              <w:autoSpaceDN w:val="0"/>
              <w:adjustRightInd w:val="0"/>
              <w:jc w:val="both"/>
              <w:outlineLvl w:val="1"/>
              <w:rPr>
                <w:bCs/>
              </w:rPr>
            </w:pPr>
            <w:r w:rsidRPr="0099180E">
              <w:rPr>
                <w:bCs/>
              </w:rPr>
              <w:t>0</w:t>
            </w:r>
          </w:p>
        </w:tc>
        <w:tc>
          <w:tcPr>
            <w:tcW w:w="850" w:type="dxa"/>
            <w:shd w:val="clear" w:color="auto" w:fill="auto"/>
          </w:tcPr>
          <w:p w:rsidR="000C6E5B" w:rsidRPr="0099180E" w:rsidRDefault="000C6E5B" w:rsidP="00A70A0A">
            <w:pPr>
              <w:autoSpaceDE w:val="0"/>
              <w:autoSpaceDN w:val="0"/>
              <w:adjustRightInd w:val="0"/>
              <w:jc w:val="both"/>
              <w:outlineLvl w:val="1"/>
              <w:rPr>
                <w:bCs/>
              </w:rPr>
            </w:pPr>
            <w:r>
              <w:rPr>
                <w:bCs/>
              </w:rPr>
              <w:t>8,3</w:t>
            </w:r>
          </w:p>
        </w:tc>
        <w:tc>
          <w:tcPr>
            <w:tcW w:w="1276" w:type="dxa"/>
            <w:shd w:val="clear" w:color="auto" w:fill="auto"/>
          </w:tcPr>
          <w:p w:rsidR="000C6E5B" w:rsidRPr="0099180E" w:rsidRDefault="000C6E5B" w:rsidP="00A70A0A">
            <w:pPr>
              <w:autoSpaceDE w:val="0"/>
              <w:autoSpaceDN w:val="0"/>
              <w:adjustRightInd w:val="0"/>
              <w:jc w:val="both"/>
              <w:outlineLvl w:val="1"/>
              <w:rPr>
                <w:bCs/>
              </w:rPr>
            </w:pPr>
            <w:r w:rsidRPr="00CB38DF">
              <w:rPr>
                <w:bCs/>
              </w:rPr>
              <w:t>176,6</w:t>
            </w:r>
            <w:r w:rsidRPr="00CB38DF">
              <w:rPr>
                <w:bCs/>
                <w:vertAlign w:val="superscript"/>
              </w:rPr>
              <w:t>4</w:t>
            </w:r>
          </w:p>
        </w:tc>
      </w:tr>
      <w:tr w:rsidR="000C6E5B" w:rsidRPr="00360BB2" w:rsidTr="00A70A0A">
        <w:tc>
          <w:tcPr>
            <w:tcW w:w="437" w:type="dxa"/>
            <w:shd w:val="clear" w:color="auto" w:fill="auto"/>
          </w:tcPr>
          <w:p w:rsidR="000C6E5B" w:rsidRPr="0081056B"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81056B" w:rsidRDefault="000C6E5B" w:rsidP="00A70A0A">
            <w:pPr>
              <w:autoSpaceDE w:val="0"/>
              <w:autoSpaceDN w:val="0"/>
              <w:adjustRightInd w:val="0"/>
              <w:jc w:val="both"/>
              <w:outlineLvl w:val="1"/>
            </w:pPr>
            <w:proofErr w:type="gramStart"/>
            <w:r w:rsidRPr="0081056B">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w:t>
            </w:r>
            <w:r w:rsidRPr="0081056B">
              <w:lastRenderedPageBreak/>
              <w:t>техногенного характера, с целью предотвращения угрозы причинения такого вреда (в процентах от общего</w:t>
            </w:r>
            <w:proofErr w:type="gramEnd"/>
            <w:r w:rsidRPr="0081056B">
              <w:t xml:space="preserve"> количества проведенных внеплановых проверок)</w:t>
            </w:r>
          </w:p>
        </w:tc>
        <w:tc>
          <w:tcPr>
            <w:tcW w:w="850" w:type="dxa"/>
            <w:shd w:val="clear" w:color="auto" w:fill="auto"/>
          </w:tcPr>
          <w:p w:rsidR="000C6E5B" w:rsidRPr="0081056B" w:rsidRDefault="000C6E5B" w:rsidP="00A70A0A">
            <w:pPr>
              <w:autoSpaceDE w:val="0"/>
              <w:autoSpaceDN w:val="0"/>
              <w:adjustRightInd w:val="0"/>
              <w:jc w:val="both"/>
              <w:outlineLvl w:val="1"/>
              <w:rPr>
                <w:bCs/>
              </w:rPr>
            </w:pPr>
            <w:r w:rsidRPr="0081056B">
              <w:rPr>
                <w:bCs/>
              </w:rPr>
              <w:lastRenderedPageBreak/>
              <w:t>0</w:t>
            </w:r>
          </w:p>
        </w:tc>
        <w:tc>
          <w:tcPr>
            <w:tcW w:w="851" w:type="dxa"/>
            <w:shd w:val="clear" w:color="auto" w:fill="auto"/>
          </w:tcPr>
          <w:p w:rsidR="000C6E5B" w:rsidRPr="0081056B" w:rsidRDefault="000C6E5B" w:rsidP="00A70A0A">
            <w:pPr>
              <w:autoSpaceDE w:val="0"/>
              <w:autoSpaceDN w:val="0"/>
              <w:adjustRightInd w:val="0"/>
              <w:jc w:val="both"/>
              <w:outlineLvl w:val="1"/>
              <w:rPr>
                <w:bCs/>
              </w:rPr>
            </w:pPr>
            <w:r w:rsidRPr="0081056B">
              <w:rPr>
                <w:bCs/>
              </w:rPr>
              <w:t>14,2</w:t>
            </w:r>
          </w:p>
        </w:tc>
        <w:tc>
          <w:tcPr>
            <w:tcW w:w="850" w:type="dxa"/>
            <w:shd w:val="clear" w:color="auto" w:fill="auto"/>
          </w:tcPr>
          <w:p w:rsidR="000C6E5B" w:rsidRPr="0081056B" w:rsidRDefault="000C6E5B" w:rsidP="00A70A0A">
            <w:pPr>
              <w:autoSpaceDE w:val="0"/>
              <w:autoSpaceDN w:val="0"/>
              <w:adjustRightInd w:val="0"/>
              <w:jc w:val="both"/>
              <w:outlineLvl w:val="1"/>
              <w:rPr>
                <w:bCs/>
              </w:rPr>
            </w:pPr>
            <w:r w:rsidRPr="0081056B">
              <w:rPr>
                <w:bCs/>
              </w:rPr>
              <w:t>5,5</w:t>
            </w:r>
          </w:p>
        </w:tc>
        <w:tc>
          <w:tcPr>
            <w:tcW w:w="1276" w:type="dxa"/>
            <w:shd w:val="clear" w:color="auto" w:fill="auto"/>
          </w:tcPr>
          <w:p w:rsidR="000C6E5B" w:rsidRPr="0081056B" w:rsidRDefault="000C6E5B" w:rsidP="00A70A0A">
            <w:pPr>
              <w:autoSpaceDE w:val="0"/>
              <w:autoSpaceDN w:val="0"/>
              <w:adjustRightInd w:val="0"/>
              <w:jc w:val="both"/>
              <w:outlineLvl w:val="1"/>
              <w:rPr>
                <w:bCs/>
              </w:rPr>
            </w:pPr>
            <w:r w:rsidRPr="0081056B">
              <w:rPr>
                <w:bCs/>
              </w:rPr>
              <w:t>100</w:t>
            </w:r>
          </w:p>
        </w:tc>
      </w:tr>
      <w:tr w:rsidR="000C6E5B" w:rsidRPr="00360BB2" w:rsidTr="00A70A0A">
        <w:tc>
          <w:tcPr>
            <w:tcW w:w="437" w:type="dxa"/>
            <w:shd w:val="clear" w:color="auto" w:fill="auto"/>
          </w:tcPr>
          <w:p w:rsidR="000C6E5B" w:rsidRPr="0099180E"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99180E" w:rsidRDefault="000C6E5B" w:rsidP="00A70A0A">
            <w:pPr>
              <w:autoSpaceDE w:val="0"/>
              <w:autoSpaceDN w:val="0"/>
              <w:adjustRightInd w:val="0"/>
              <w:jc w:val="both"/>
              <w:outlineLvl w:val="1"/>
            </w:pPr>
            <w:proofErr w:type="gramStart"/>
            <w:r w:rsidRPr="0099180E">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99180E">
              <w:t xml:space="preserve"> (в процентах от общего количества проведенных внеплановых проверок)</w:t>
            </w:r>
          </w:p>
        </w:tc>
        <w:tc>
          <w:tcPr>
            <w:tcW w:w="850" w:type="dxa"/>
            <w:shd w:val="clear" w:color="auto" w:fill="auto"/>
          </w:tcPr>
          <w:p w:rsidR="000C6E5B" w:rsidRPr="0099180E" w:rsidRDefault="000C6E5B" w:rsidP="00A70A0A">
            <w:pPr>
              <w:autoSpaceDE w:val="0"/>
              <w:autoSpaceDN w:val="0"/>
              <w:adjustRightInd w:val="0"/>
              <w:jc w:val="both"/>
              <w:outlineLvl w:val="1"/>
              <w:rPr>
                <w:bCs/>
              </w:rPr>
            </w:pPr>
            <w:r w:rsidRPr="0099180E">
              <w:rPr>
                <w:bCs/>
              </w:rPr>
              <w:t>0</w:t>
            </w:r>
          </w:p>
        </w:tc>
        <w:tc>
          <w:tcPr>
            <w:tcW w:w="851" w:type="dxa"/>
            <w:shd w:val="clear" w:color="auto" w:fill="auto"/>
          </w:tcPr>
          <w:p w:rsidR="000C6E5B" w:rsidRPr="0099180E" w:rsidRDefault="000C6E5B" w:rsidP="00A70A0A">
            <w:pPr>
              <w:autoSpaceDE w:val="0"/>
              <w:autoSpaceDN w:val="0"/>
              <w:adjustRightInd w:val="0"/>
              <w:jc w:val="both"/>
              <w:outlineLvl w:val="1"/>
              <w:rPr>
                <w:bCs/>
              </w:rPr>
            </w:pPr>
            <w:r w:rsidRPr="0099180E">
              <w:rPr>
                <w:bCs/>
              </w:rPr>
              <w:t>0</w:t>
            </w:r>
          </w:p>
        </w:tc>
        <w:tc>
          <w:tcPr>
            <w:tcW w:w="850" w:type="dxa"/>
            <w:shd w:val="clear" w:color="auto" w:fill="auto"/>
          </w:tcPr>
          <w:p w:rsidR="000C6E5B" w:rsidRPr="0099180E" w:rsidRDefault="000C6E5B" w:rsidP="00A70A0A">
            <w:pPr>
              <w:autoSpaceDE w:val="0"/>
              <w:autoSpaceDN w:val="0"/>
              <w:adjustRightInd w:val="0"/>
              <w:jc w:val="both"/>
              <w:outlineLvl w:val="1"/>
              <w:rPr>
                <w:bCs/>
              </w:rPr>
            </w:pPr>
            <w:r w:rsidRPr="0099180E">
              <w:rPr>
                <w:bCs/>
              </w:rPr>
              <w:t>0</w:t>
            </w:r>
          </w:p>
        </w:tc>
        <w:tc>
          <w:tcPr>
            <w:tcW w:w="1276" w:type="dxa"/>
            <w:shd w:val="clear" w:color="auto" w:fill="auto"/>
          </w:tcPr>
          <w:p w:rsidR="000C6E5B" w:rsidRPr="0099180E" w:rsidRDefault="000C6E5B" w:rsidP="00A70A0A">
            <w:pPr>
              <w:autoSpaceDE w:val="0"/>
              <w:autoSpaceDN w:val="0"/>
              <w:adjustRightInd w:val="0"/>
              <w:jc w:val="both"/>
              <w:outlineLvl w:val="1"/>
              <w:rPr>
                <w:bCs/>
              </w:rPr>
            </w:pPr>
            <w:r w:rsidRPr="0099180E">
              <w:rPr>
                <w:bCs/>
              </w:rPr>
              <w:t>0</w:t>
            </w:r>
          </w:p>
        </w:tc>
      </w:tr>
      <w:tr w:rsidR="000C6E5B" w:rsidRPr="00360BB2" w:rsidTr="00A70A0A">
        <w:tc>
          <w:tcPr>
            <w:tcW w:w="437" w:type="dxa"/>
            <w:shd w:val="clear" w:color="auto" w:fill="auto"/>
          </w:tcPr>
          <w:p w:rsidR="000C6E5B" w:rsidRPr="0081056B"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81056B" w:rsidRDefault="000C6E5B" w:rsidP="00A70A0A">
            <w:pPr>
              <w:autoSpaceDE w:val="0"/>
              <w:autoSpaceDN w:val="0"/>
              <w:adjustRightInd w:val="0"/>
              <w:jc w:val="both"/>
              <w:outlineLvl w:val="1"/>
            </w:pPr>
            <w:r w:rsidRPr="0081056B">
              <w:t>Доля проверок, по итогам которых выявлены правонарушения (в процентах от общего числа проведенных плановых и внеплановых проверок)</w:t>
            </w:r>
          </w:p>
        </w:tc>
        <w:tc>
          <w:tcPr>
            <w:tcW w:w="850" w:type="dxa"/>
            <w:shd w:val="clear" w:color="auto" w:fill="auto"/>
          </w:tcPr>
          <w:p w:rsidR="000C6E5B" w:rsidRPr="0081056B" w:rsidRDefault="000C6E5B" w:rsidP="00A70A0A">
            <w:pPr>
              <w:autoSpaceDE w:val="0"/>
              <w:autoSpaceDN w:val="0"/>
              <w:adjustRightInd w:val="0"/>
              <w:jc w:val="both"/>
              <w:outlineLvl w:val="1"/>
              <w:rPr>
                <w:bCs/>
              </w:rPr>
            </w:pPr>
            <w:r w:rsidRPr="0081056B">
              <w:rPr>
                <w:bCs/>
              </w:rPr>
              <w:t>41,7</w:t>
            </w:r>
          </w:p>
        </w:tc>
        <w:tc>
          <w:tcPr>
            <w:tcW w:w="851" w:type="dxa"/>
            <w:shd w:val="clear" w:color="auto" w:fill="auto"/>
          </w:tcPr>
          <w:p w:rsidR="000C6E5B" w:rsidRPr="0081056B" w:rsidRDefault="000C6E5B" w:rsidP="00A70A0A">
            <w:pPr>
              <w:autoSpaceDE w:val="0"/>
              <w:autoSpaceDN w:val="0"/>
              <w:adjustRightInd w:val="0"/>
              <w:jc w:val="both"/>
              <w:outlineLvl w:val="1"/>
              <w:rPr>
                <w:bCs/>
              </w:rPr>
            </w:pPr>
            <w:r w:rsidRPr="0081056B">
              <w:rPr>
                <w:bCs/>
              </w:rPr>
              <w:t>50</w:t>
            </w:r>
          </w:p>
        </w:tc>
        <w:tc>
          <w:tcPr>
            <w:tcW w:w="850" w:type="dxa"/>
            <w:shd w:val="clear" w:color="auto" w:fill="auto"/>
          </w:tcPr>
          <w:p w:rsidR="000C6E5B" w:rsidRPr="0081056B" w:rsidRDefault="000C6E5B" w:rsidP="00A70A0A">
            <w:pPr>
              <w:autoSpaceDE w:val="0"/>
              <w:autoSpaceDN w:val="0"/>
              <w:adjustRightInd w:val="0"/>
              <w:jc w:val="both"/>
              <w:outlineLvl w:val="1"/>
              <w:rPr>
                <w:bCs/>
              </w:rPr>
            </w:pPr>
            <w:r w:rsidRPr="0081056B">
              <w:rPr>
                <w:bCs/>
              </w:rPr>
              <w:t>48,7</w:t>
            </w:r>
          </w:p>
        </w:tc>
        <w:tc>
          <w:tcPr>
            <w:tcW w:w="1276" w:type="dxa"/>
            <w:shd w:val="clear" w:color="auto" w:fill="auto"/>
          </w:tcPr>
          <w:p w:rsidR="000C6E5B" w:rsidRPr="0081056B" w:rsidRDefault="000C6E5B" w:rsidP="00A70A0A">
            <w:pPr>
              <w:autoSpaceDE w:val="0"/>
              <w:autoSpaceDN w:val="0"/>
              <w:adjustRightInd w:val="0"/>
              <w:jc w:val="both"/>
              <w:outlineLvl w:val="1"/>
              <w:rPr>
                <w:bCs/>
              </w:rPr>
            </w:pPr>
            <w:r>
              <w:rPr>
                <w:bCs/>
              </w:rPr>
              <w:t>116,8</w:t>
            </w:r>
            <w:r>
              <w:rPr>
                <w:bCs/>
                <w:vertAlign w:val="superscript"/>
              </w:rPr>
              <w:t>5</w:t>
            </w:r>
          </w:p>
        </w:tc>
      </w:tr>
      <w:tr w:rsidR="000C6E5B" w:rsidRPr="00360BB2" w:rsidTr="00A70A0A">
        <w:tc>
          <w:tcPr>
            <w:tcW w:w="437" w:type="dxa"/>
            <w:shd w:val="clear" w:color="auto" w:fill="auto"/>
          </w:tcPr>
          <w:p w:rsidR="000C6E5B" w:rsidRPr="0081056B"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81056B" w:rsidRDefault="000C6E5B" w:rsidP="00A70A0A">
            <w:pPr>
              <w:autoSpaceDE w:val="0"/>
              <w:autoSpaceDN w:val="0"/>
              <w:adjustRightInd w:val="0"/>
              <w:jc w:val="both"/>
              <w:outlineLvl w:val="1"/>
            </w:pPr>
            <w:r w:rsidRPr="0081056B">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850" w:type="dxa"/>
            <w:shd w:val="clear" w:color="auto" w:fill="auto"/>
          </w:tcPr>
          <w:p w:rsidR="000C6E5B" w:rsidRPr="0081056B" w:rsidRDefault="000C6E5B" w:rsidP="00A70A0A">
            <w:pPr>
              <w:autoSpaceDE w:val="0"/>
              <w:autoSpaceDN w:val="0"/>
              <w:adjustRightInd w:val="0"/>
              <w:jc w:val="both"/>
              <w:outlineLvl w:val="1"/>
              <w:rPr>
                <w:bCs/>
              </w:rPr>
            </w:pPr>
            <w:r w:rsidRPr="0081056B">
              <w:rPr>
                <w:bCs/>
              </w:rPr>
              <w:t>93,3</w:t>
            </w:r>
          </w:p>
        </w:tc>
        <w:tc>
          <w:tcPr>
            <w:tcW w:w="851" w:type="dxa"/>
            <w:shd w:val="clear" w:color="auto" w:fill="auto"/>
          </w:tcPr>
          <w:p w:rsidR="000C6E5B" w:rsidRPr="0081056B" w:rsidRDefault="000C6E5B" w:rsidP="00A70A0A">
            <w:pPr>
              <w:autoSpaceDE w:val="0"/>
              <w:autoSpaceDN w:val="0"/>
              <w:adjustRightInd w:val="0"/>
              <w:jc w:val="both"/>
              <w:outlineLvl w:val="1"/>
              <w:rPr>
                <w:bCs/>
              </w:rPr>
            </w:pPr>
            <w:r w:rsidRPr="0081056B">
              <w:rPr>
                <w:bCs/>
              </w:rPr>
              <w:t>100</w:t>
            </w:r>
          </w:p>
        </w:tc>
        <w:tc>
          <w:tcPr>
            <w:tcW w:w="850" w:type="dxa"/>
            <w:shd w:val="clear" w:color="auto" w:fill="auto"/>
          </w:tcPr>
          <w:p w:rsidR="000C6E5B" w:rsidRPr="0081056B" w:rsidRDefault="000C6E5B" w:rsidP="00A70A0A">
            <w:pPr>
              <w:autoSpaceDE w:val="0"/>
              <w:autoSpaceDN w:val="0"/>
              <w:adjustRightInd w:val="0"/>
              <w:jc w:val="both"/>
              <w:outlineLvl w:val="1"/>
              <w:rPr>
                <w:bCs/>
              </w:rPr>
            </w:pPr>
            <w:r w:rsidRPr="0081056B">
              <w:rPr>
                <w:bCs/>
              </w:rPr>
              <w:t>95</w:t>
            </w:r>
          </w:p>
        </w:tc>
        <w:tc>
          <w:tcPr>
            <w:tcW w:w="1276" w:type="dxa"/>
            <w:shd w:val="clear" w:color="auto" w:fill="auto"/>
          </w:tcPr>
          <w:p w:rsidR="000C6E5B" w:rsidRPr="0081056B" w:rsidRDefault="000C6E5B" w:rsidP="00A70A0A">
            <w:pPr>
              <w:autoSpaceDE w:val="0"/>
              <w:autoSpaceDN w:val="0"/>
              <w:adjustRightInd w:val="0"/>
              <w:jc w:val="both"/>
              <w:outlineLvl w:val="1"/>
              <w:rPr>
                <w:bCs/>
              </w:rPr>
            </w:pPr>
            <w:r>
              <w:rPr>
                <w:bCs/>
              </w:rPr>
              <w:t>101,8</w:t>
            </w:r>
          </w:p>
        </w:tc>
      </w:tr>
      <w:tr w:rsidR="000C6E5B" w:rsidRPr="00360BB2" w:rsidTr="00A70A0A">
        <w:tc>
          <w:tcPr>
            <w:tcW w:w="437" w:type="dxa"/>
            <w:shd w:val="clear" w:color="auto" w:fill="auto"/>
          </w:tcPr>
          <w:p w:rsidR="000C6E5B" w:rsidRPr="004A6A82"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4A6A82" w:rsidRDefault="000C6E5B" w:rsidP="00A70A0A">
            <w:pPr>
              <w:autoSpaceDE w:val="0"/>
              <w:autoSpaceDN w:val="0"/>
              <w:adjustRightInd w:val="0"/>
              <w:jc w:val="both"/>
              <w:outlineLvl w:val="1"/>
            </w:pPr>
            <w:r w:rsidRPr="004A6A82">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shd w:val="clear" w:color="auto" w:fill="auto"/>
          </w:tcPr>
          <w:p w:rsidR="000C6E5B" w:rsidRPr="004A6A82" w:rsidRDefault="000C6E5B" w:rsidP="00A70A0A">
            <w:pPr>
              <w:autoSpaceDE w:val="0"/>
              <w:autoSpaceDN w:val="0"/>
              <w:adjustRightInd w:val="0"/>
              <w:jc w:val="both"/>
              <w:outlineLvl w:val="1"/>
              <w:rPr>
                <w:bCs/>
              </w:rPr>
            </w:pPr>
            <w:r w:rsidRPr="004A6A82">
              <w:rPr>
                <w:bCs/>
              </w:rPr>
              <w:t>85,7</w:t>
            </w:r>
          </w:p>
        </w:tc>
        <w:tc>
          <w:tcPr>
            <w:tcW w:w="851" w:type="dxa"/>
            <w:shd w:val="clear" w:color="auto" w:fill="auto"/>
          </w:tcPr>
          <w:p w:rsidR="000C6E5B" w:rsidRPr="004A6A82" w:rsidRDefault="000C6E5B" w:rsidP="00A70A0A">
            <w:pPr>
              <w:autoSpaceDE w:val="0"/>
              <w:autoSpaceDN w:val="0"/>
              <w:adjustRightInd w:val="0"/>
              <w:jc w:val="both"/>
              <w:outlineLvl w:val="1"/>
              <w:rPr>
                <w:bCs/>
              </w:rPr>
            </w:pPr>
            <w:r w:rsidRPr="004A6A82">
              <w:rPr>
                <w:bCs/>
              </w:rPr>
              <w:t>54,5</w:t>
            </w:r>
          </w:p>
        </w:tc>
        <w:tc>
          <w:tcPr>
            <w:tcW w:w="850" w:type="dxa"/>
            <w:shd w:val="clear" w:color="auto" w:fill="auto"/>
          </w:tcPr>
          <w:p w:rsidR="000C6E5B" w:rsidRPr="004A6A82" w:rsidRDefault="000C6E5B" w:rsidP="00A70A0A">
            <w:pPr>
              <w:autoSpaceDE w:val="0"/>
              <w:autoSpaceDN w:val="0"/>
              <w:adjustRightInd w:val="0"/>
              <w:jc w:val="both"/>
              <w:outlineLvl w:val="1"/>
              <w:rPr>
                <w:bCs/>
              </w:rPr>
            </w:pPr>
            <w:r w:rsidRPr="004A6A82">
              <w:rPr>
                <w:bCs/>
              </w:rPr>
              <w:t>89,5</w:t>
            </w:r>
          </w:p>
        </w:tc>
        <w:tc>
          <w:tcPr>
            <w:tcW w:w="1276" w:type="dxa"/>
            <w:shd w:val="clear" w:color="auto" w:fill="auto"/>
          </w:tcPr>
          <w:p w:rsidR="000C6E5B" w:rsidRPr="004A6A82" w:rsidRDefault="000C6E5B" w:rsidP="00A70A0A">
            <w:pPr>
              <w:autoSpaceDE w:val="0"/>
              <w:autoSpaceDN w:val="0"/>
              <w:adjustRightInd w:val="0"/>
              <w:jc w:val="both"/>
              <w:outlineLvl w:val="1"/>
              <w:rPr>
                <w:bCs/>
              </w:rPr>
            </w:pPr>
            <w:r>
              <w:rPr>
                <w:bCs/>
              </w:rPr>
              <w:t>104,4</w:t>
            </w:r>
            <w:r>
              <w:rPr>
                <w:bCs/>
                <w:vertAlign w:val="superscript"/>
              </w:rPr>
              <w:t>6</w:t>
            </w:r>
          </w:p>
        </w:tc>
      </w:tr>
      <w:tr w:rsidR="000C6E5B" w:rsidRPr="00360BB2" w:rsidTr="00A70A0A">
        <w:tc>
          <w:tcPr>
            <w:tcW w:w="437" w:type="dxa"/>
            <w:shd w:val="clear" w:color="auto" w:fill="auto"/>
          </w:tcPr>
          <w:p w:rsidR="000C6E5B" w:rsidRPr="0092355E"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92355E" w:rsidRDefault="000C6E5B" w:rsidP="00A70A0A">
            <w:pPr>
              <w:autoSpaceDE w:val="0"/>
              <w:autoSpaceDN w:val="0"/>
              <w:adjustRightInd w:val="0"/>
              <w:jc w:val="both"/>
              <w:outlineLvl w:val="1"/>
            </w:pPr>
            <w:proofErr w:type="gramStart"/>
            <w:r w:rsidRPr="0092355E">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tc>
        <w:tc>
          <w:tcPr>
            <w:tcW w:w="850"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851"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850"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1276"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r>
      <w:tr w:rsidR="000C6E5B" w:rsidRPr="00360BB2" w:rsidTr="00A70A0A">
        <w:tc>
          <w:tcPr>
            <w:tcW w:w="437" w:type="dxa"/>
            <w:shd w:val="clear" w:color="auto" w:fill="auto"/>
          </w:tcPr>
          <w:p w:rsidR="000C6E5B" w:rsidRPr="0092355E"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92355E" w:rsidRDefault="000C6E5B" w:rsidP="00A70A0A">
            <w:pPr>
              <w:autoSpaceDE w:val="0"/>
              <w:autoSpaceDN w:val="0"/>
              <w:adjustRightInd w:val="0"/>
              <w:jc w:val="both"/>
              <w:outlineLvl w:val="1"/>
            </w:pPr>
            <w:proofErr w:type="gramStart"/>
            <w:r w:rsidRPr="0092355E">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w:t>
            </w:r>
            <w:r w:rsidRPr="0092355E">
              <w:lastRenderedPageBreak/>
              <w:t>(памятникам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850" w:type="dxa"/>
            <w:shd w:val="clear" w:color="auto" w:fill="auto"/>
          </w:tcPr>
          <w:p w:rsidR="000C6E5B" w:rsidRPr="0092355E" w:rsidRDefault="000C6E5B" w:rsidP="00A70A0A">
            <w:pPr>
              <w:autoSpaceDE w:val="0"/>
              <w:autoSpaceDN w:val="0"/>
              <w:adjustRightInd w:val="0"/>
              <w:jc w:val="both"/>
              <w:outlineLvl w:val="1"/>
              <w:rPr>
                <w:bCs/>
              </w:rPr>
            </w:pPr>
            <w:r w:rsidRPr="0092355E">
              <w:rPr>
                <w:bCs/>
              </w:rPr>
              <w:lastRenderedPageBreak/>
              <w:t>0</w:t>
            </w:r>
          </w:p>
        </w:tc>
        <w:tc>
          <w:tcPr>
            <w:tcW w:w="851"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850"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1276"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r>
      <w:tr w:rsidR="000C6E5B" w:rsidRPr="00360BB2" w:rsidTr="00A70A0A">
        <w:tc>
          <w:tcPr>
            <w:tcW w:w="437" w:type="dxa"/>
            <w:shd w:val="clear" w:color="auto" w:fill="auto"/>
          </w:tcPr>
          <w:p w:rsidR="000C6E5B" w:rsidRPr="0092355E"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92355E" w:rsidRDefault="000C6E5B" w:rsidP="00A70A0A">
            <w:pPr>
              <w:autoSpaceDE w:val="0"/>
              <w:autoSpaceDN w:val="0"/>
              <w:adjustRightInd w:val="0"/>
              <w:jc w:val="both"/>
              <w:outlineLvl w:val="1"/>
            </w:pPr>
            <w:r w:rsidRPr="0092355E">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851"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850"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1276"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r>
      <w:tr w:rsidR="000C6E5B" w:rsidRPr="00360BB2" w:rsidTr="00A70A0A">
        <w:tc>
          <w:tcPr>
            <w:tcW w:w="437" w:type="dxa"/>
            <w:shd w:val="clear" w:color="auto" w:fill="auto"/>
          </w:tcPr>
          <w:p w:rsidR="000C6E5B" w:rsidRPr="004A6A82"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4A6A82" w:rsidRDefault="000C6E5B" w:rsidP="00A70A0A">
            <w:pPr>
              <w:autoSpaceDE w:val="0"/>
              <w:autoSpaceDN w:val="0"/>
              <w:adjustRightInd w:val="0"/>
              <w:jc w:val="both"/>
              <w:outlineLvl w:val="1"/>
            </w:pPr>
            <w:r w:rsidRPr="004A6A82">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850" w:type="dxa"/>
            <w:shd w:val="clear" w:color="auto" w:fill="auto"/>
          </w:tcPr>
          <w:p w:rsidR="000C6E5B" w:rsidRPr="004A6A82" w:rsidRDefault="000C6E5B" w:rsidP="00A70A0A">
            <w:pPr>
              <w:autoSpaceDE w:val="0"/>
              <w:autoSpaceDN w:val="0"/>
              <w:adjustRightInd w:val="0"/>
              <w:jc w:val="both"/>
              <w:outlineLvl w:val="1"/>
              <w:rPr>
                <w:bCs/>
              </w:rPr>
            </w:pPr>
            <w:r w:rsidRPr="004A6A82">
              <w:rPr>
                <w:bCs/>
              </w:rPr>
              <w:t>4,8</w:t>
            </w:r>
          </w:p>
        </w:tc>
        <w:tc>
          <w:tcPr>
            <w:tcW w:w="851" w:type="dxa"/>
            <w:shd w:val="clear" w:color="auto" w:fill="auto"/>
          </w:tcPr>
          <w:p w:rsidR="000C6E5B" w:rsidRPr="004A6A82" w:rsidRDefault="000C6E5B" w:rsidP="00A70A0A">
            <w:pPr>
              <w:autoSpaceDE w:val="0"/>
              <w:autoSpaceDN w:val="0"/>
              <w:adjustRightInd w:val="0"/>
              <w:jc w:val="both"/>
              <w:outlineLvl w:val="1"/>
              <w:rPr>
                <w:bCs/>
              </w:rPr>
            </w:pPr>
            <w:r w:rsidRPr="004A6A82">
              <w:rPr>
                <w:bCs/>
              </w:rPr>
              <w:t>0</w:t>
            </w:r>
          </w:p>
        </w:tc>
        <w:tc>
          <w:tcPr>
            <w:tcW w:w="850" w:type="dxa"/>
            <w:shd w:val="clear" w:color="auto" w:fill="auto"/>
          </w:tcPr>
          <w:p w:rsidR="000C6E5B" w:rsidRPr="004A6A82" w:rsidRDefault="000C6E5B" w:rsidP="00A70A0A">
            <w:pPr>
              <w:autoSpaceDE w:val="0"/>
              <w:autoSpaceDN w:val="0"/>
              <w:adjustRightInd w:val="0"/>
              <w:jc w:val="both"/>
              <w:outlineLvl w:val="1"/>
              <w:rPr>
                <w:bCs/>
              </w:rPr>
            </w:pPr>
            <w:r w:rsidRPr="004A6A82">
              <w:rPr>
                <w:bCs/>
              </w:rPr>
              <w:t>8,3</w:t>
            </w:r>
          </w:p>
        </w:tc>
        <w:tc>
          <w:tcPr>
            <w:tcW w:w="1276" w:type="dxa"/>
            <w:shd w:val="clear" w:color="auto" w:fill="auto"/>
          </w:tcPr>
          <w:p w:rsidR="000C6E5B" w:rsidRPr="004A6A82" w:rsidRDefault="000C6E5B" w:rsidP="00A70A0A">
            <w:pPr>
              <w:autoSpaceDE w:val="0"/>
              <w:autoSpaceDN w:val="0"/>
              <w:adjustRightInd w:val="0"/>
              <w:jc w:val="both"/>
              <w:outlineLvl w:val="1"/>
              <w:rPr>
                <w:bCs/>
              </w:rPr>
            </w:pPr>
            <w:r>
              <w:rPr>
                <w:bCs/>
              </w:rPr>
              <w:t>172,9</w:t>
            </w:r>
            <w:r>
              <w:rPr>
                <w:bCs/>
                <w:vertAlign w:val="superscript"/>
              </w:rPr>
              <w:t>7</w:t>
            </w:r>
          </w:p>
        </w:tc>
      </w:tr>
      <w:tr w:rsidR="000C6E5B" w:rsidRPr="00360BB2" w:rsidTr="00A70A0A">
        <w:tc>
          <w:tcPr>
            <w:tcW w:w="437" w:type="dxa"/>
            <w:shd w:val="clear" w:color="auto" w:fill="auto"/>
          </w:tcPr>
          <w:p w:rsidR="000C6E5B" w:rsidRPr="00C02E1A"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C02E1A" w:rsidRDefault="000C6E5B" w:rsidP="00A70A0A">
            <w:pPr>
              <w:widowControl w:val="0"/>
              <w:autoSpaceDE w:val="0"/>
              <w:autoSpaceDN w:val="0"/>
              <w:adjustRightInd w:val="0"/>
              <w:jc w:val="both"/>
            </w:pPr>
            <w:r w:rsidRPr="00C02E1A">
              <w:t>Отношение суммы взысканных административных штрафов к общей сумме наложенных административных штрафов (в процентах)</w:t>
            </w:r>
          </w:p>
        </w:tc>
        <w:tc>
          <w:tcPr>
            <w:tcW w:w="850" w:type="dxa"/>
            <w:shd w:val="clear" w:color="auto" w:fill="auto"/>
          </w:tcPr>
          <w:p w:rsidR="000C6E5B" w:rsidRPr="00C02E1A" w:rsidRDefault="000C6E5B" w:rsidP="00A70A0A">
            <w:pPr>
              <w:autoSpaceDE w:val="0"/>
              <w:autoSpaceDN w:val="0"/>
              <w:adjustRightInd w:val="0"/>
              <w:jc w:val="both"/>
              <w:outlineLvl w:val="1"/>
              <w:rPr>
                <w:bCs/>
              </w:rPr>
            </w:pPr>
            <w:r w:rsidRPr="00C02E1A">
              <w:rPr>
                <w:bCs/>
              </w:rPr>
              <w:t>70,5</w:t>
            </w:r>
          </w:p>
        </w:tc>
        <w:tc>
          <w:tcPr>
            <w:tcW w:w="851" w:type="dxa"/>
            <w:shd w:val="clear" w:color="auto" w:fill="auto"/>
          </w:tcPr>
          <w:p w:rsidR="000C6E5B" w:rsidRPr="00C02E1A" w:rsidRDefault="000C6E5B" w:rsidP="00A70A0A">
            <w:pPr>
              <w:autoSpaceDE w:val="0"/>
              <w:autoSpaceDN w:val="0"/>
              <w:adjustRightInd w:val="0"/>
              <w:jc w:val="both"/>
              <w:outlineLvl w:val="1"/>
              <w:rPr>
                <w:bCs/>
              </w:rPr>
            </w:pPr>
            <w:r w:rsidRPr="00C02E1A">
              <w:rPr>
                <w:bCs/>
              </w:rPr>
              <w:t>57,9</w:t>
            </w:r>
          </w:p>
        </w:tc>
        <w:tc>
          <w:tcPr>
            <w:tcW w:w="850" w:type="dxa"/>
            <w:shd w:val="clear" w:color="auto" w:fill="auto"/>
          </w:tcPr>
          <w:p w:rsidR="000C6E5B" w:rsidRPr="00C02E1A" w:rsidRDefault="000C6E5B" w:rsidP="00A70A0A">
            <w:pPr>
              <w:autoSpaceDE w:val="0"/>
              <w:autoSpaceDN w:val="0"/>
              <w:adjustRightInd w:val="0"/>
              <w:jc w:val="both"/>
              <w:outlineLvl w:val="1"/>
              <w:rPr>
                <w:bCs/>
              </w:rPr>
            </w:pPr>
            <w:r w:rsidRPr="00C02E1A">
              <w:rPr>
                <w:bCs/>
              </w:rPr>
              <w:t>67,2</w:t>
            </w:r>
          </w:p>
        </w:tc>
        <w:tc>
          <w:tcPr>
            <w:tcW w:w="1276" w:type="dxa"/>
            <w:shd w:val="clear" w:color="auto" w:fill="auto"/>
          </w:tcPr>
          <w:p w:rsidR="000C6E5B" w:rsidRPr="00C02E1A" w:rsidRDefault="000C6E5B" w:rsidP="00A70A0A">
            <w:pPr>
              <w:autoSpaceDE w:val="0"/>
              <w:autoSpaceDN w:val="0"/>
              <w:adjustRightInd w:val="0"/>
              <w:jc w:val="both"/>
              <w:outlineLvl w:val="1"/>
              <w:rPr>
                <w:bCs/>
              </w:rPr>
            </w:pPr>
            <w:r w:rsidRPr="00C02E1A">
              <w:rPr>
                <w:bCs/>
              </w:rPr>
              <w:t>95,3</w:t>
            </w:r>
            <w:r>
              <w:rPr>
                <w:bCs/>
                <w:vertAlign w:val="superscript"/>
              </w:rPr>
              <w:t>8</w:t>
            </w:r>
          </w:p>
        </w:tc>
      </w:tr>
      <w:tr w:rsidR="000C6E5B" w:rsidRPr="00360BB2" w:rsidTr="00A70A0A">
        <w:tc>
          <w:tcPr>
            <w:tcW w:w="437" w:type="dxa"/>
            <w:shd w:val="clear" w:color="auto" w:fill="auto"/>
          </w:tcPr>
          <w:p w:rsidR="000C6E5B" w:rsidRPr="00C02E1A"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153CB1" w:rsidRDefault="000C6E5B" w:rsidP="00A70A0A">
            <w:pPr>
              <w:autoSpaceDE w:val="0"/>
              <w:autoSpaceDN w:val="0"/>
              <w:adjustRightInd w:val="0"/>
              <w:jc w:val="both"/>
              <w:outlineLvl w:val="1"/>
            </w:pPr>
            <w:r w:rsidRPr="00153CB1">
              <w:t>Средний размер наложенного административного штрафа, в том числе: (в тыс. рублей)</w:t>
            </w:r>
          </w:p>
          <w:p w:rsidR="000C6E5B" w:rsidRPr="00153CB1" w:rsidRDefault="000C6E5B" w:rsidP="00A70A0A">
            <w:pPr>
              <w:autoSpaceDE w:val="0"/>
              <w:autoSpaceDN w:val="0"/>
              <w:adjustRightInd w:val="0"/>
              <w:jc w:val="right"/>
              <w:outlineLvl w:val="1"/>
            </w:pPr>
            <w:r w:rsidRPr="00153CB1">
              <w:t xml:space="preserve">на должностных лиц </w:t>
            </w:r>
          </w:p>
          <w:p w:rsidR="000C6E5B" w:rsidRPr="00153CB1" w:rsidRDefault="000C6E5B" w:rsidP="00A70A0A">
            <w:pPr>
              <w:autoSpaceDE w:val="0"/>
              <w:autoSpaceDN w:val="0"/>
              <w:adjustRightInd w:val="0"/>
              <w:jc w:val="right"/>
              <w:outlineLvl w:val="1"/>
            </w:pPr>
            <w:r w:rsidRPr="00153CB1">
              <w:t xml:space="preserve">и юридических лиц </w:t>
            </w:r>
          </w:p>
        </w:tc>
        <w:tc>
          <w:tcPr>
            <w:tcW w:w="850" w:type="dxa"/>
            <w:shd w:val="clear" w:color="auto" w:fill="auto"/>
          </w:tcPr>
          <w:p w:rsidR="000C6E5B" w:rsidRPr="00153CB1" w:rsidRDefault="000C6E5B" w:rsidP="00A70A0A">
            <w:pPr>
              <w:jc w:val="center"/>
              <w:rPr>
                <w:bCs/>
              </w:rPr>
            </w:pPr>
          </w:p>
          <w:p w:rsidR="000C6E5B" w:rsidRPr="00153CB1" w:rsidRDefault="000C6E5B" w:rsidP="00A70A0A">
            <w:pPr>
              <w:jc w:val="center"/>
              <w:rPr>
                <w:bCs/>
              </w:rPr>
            </w:pPr>
          </w:p>
          <w:p w:rsidR="000C6E5B" w:rsidRPr="00153CB1" w:rsidRDefault="000C6E5B" w:rsidP="00A70A0A">
            <w:pPr>
              <w:jc w:val="center"/>
              <w:rPr>
                <w:bCs/>
              </w:rPr>
            </w:pPr>
            <w:r w:rsidRPr="00153CB1">
              <w:rPr>
                <w:bCs/>
              </w:rPr>
              <w:t>3,25</w:t>
            </w:r>
          </w:p>
          <w:p w:rsidR="000C6E5B" w:rsidRPr="00153CB1" w:rsidRDefault="000C6E5B" w:rsidP="00A70A0A">
            <w:pPr>
              <w:jc w:val="center"/>
              <w:rPr>
                <w:bCs/>
              </w:rPr>
            </w:pPr>
            <w:r w:rsidRPr="00153CB1">
              <w:rPr>
                <w:bCs/>
              </w:rPr>
              <w:t>0</w:t>
            </w:r>
          </w:p>
        </w:tc>
        <w:tc>
          <w:tcPr>
            <w:tcW w:w="851" w:type="dxa"/>
            <w:shd w:val="clear" w:color="auto" w:fill="auto"/>
          </w:tcPr>
          <w:p w:rsidR="000C6E5B" w:rsidRPr="00153CB1" w:rsidRDefault="000C6E5B" w:rsidP="00A70A0A">
            <w:pPr>
              <w:jc w:val="center"/>
              <w:rPr>
                <w:bCs/>
              </w:rPr>
            </w:pPr>
          </w:p>
          <w:p w:rsidR="000C6E5B" w:rsidRPr="00153CB1" w:rsidRDefault="000C6E5B" w:rsidP="00A70A0A">
            <w:pPr>
              <w:jc w:val="center"/>
              <w:rPr>
                <w:bCs/>
              </w:rPr>
            </w:pPr>
          </w:p>
          <w:p w:rsidR="000C6E5B" w:rsidRPr="00153CB1" w:rsidRDefault="000C6E5B" w:rsidP="00A70A0A">
            <w:pPr>
              <w:jc w:val="center"/>
              <w:rPr>
                <w:bCs/>
              </w:rPr>
            </w:pPr>
            <w:r w:rsidRPr="00153CB1">
              <w:rPr>
                <w:bCs/>
              </w:rPr>
              <w:t>2,7</w:t>
            </w:r>
          </w:p>
          <w:p w:rsidR="000C6E5B" w:rsidRPr="00153CB1" w:rsidRDefault="000C6E5B" w:rsidP="00A70A0A">
            <w:pPr>
              <w:jc w:val="center"/>
              <w:rPr>
                <w:bCs/>
              </w:rPr>
            </w:pPr>
            <w:r w:rsidRPr="00153CB1">
              <w:rPr>
                <w:bCs/>
              </w:rPr>
              <w:t>0</w:t>
            </w:r>
          </w:p>
        </w:tc>
        <w:tc>
          <w:tcPr>
            <w:tcW w:w="850" w:type="dxa"/>
            <w:shd w:val="clear" w:color="auto" w:fill="auto"/>
          </w:tcPr>
          <w:p w:rsidR="000C6E5B" w:rsidRPr="00153CB1" w:rsidRDefault="000C6E5B" w:rsidP="00A70A0A">
            <w:pPr>
              <w:jc w:val="center"/>
              <w:rPr>
                <w:bCs/>
              </w:rPr>
            </w:pPr>
          </w:p>
          <w:p w:rsidR="000C6E5B" w:rsidRPr="00153CB1" w:rsidRDefault="000C6E5B" w:rsidP="00A70A0A">
            <w:pPr>
              <w:jc w:val="center"/>
              <w:rPr>
                <w:bCs/>
              </w:rPr>
            </w:pPr>
          </w:p>
          <w:p w:rsidR="000C6E5B" w:rsidRPr="00153CB1" w:rsidRDefault="000C6E5B" w:rsidP="00A70A0A">
            <w:pPr>
              <w:jc w:val="center"/>
              <w:rPr>
                <w:bCs/>
              </w:rPr>
            </w:pPr>
            <w:r w:rsidRPr="00153CB1">
              <w:rPr>
                <w:bCs/>
              </w:rPr>
              <w:t>1,97</w:t>
            </w:r>
          </w:p>
          <w:p w:rsidR="000C6E5B" w:rsidRPr="00153CB1" w:rsidRDefault="000C6E5B" w:rsidP="00A70A0A">
            <w:pPr>
              <w:jc w:val="center"/>
              <w:rPr>
                <w:bCs/>
              </w:rPr>
            </w:pPr>
            <w:r w:rsidRPr="00153CB1">
              <w:rPr>
                <w:bCs/>
              </w:rPr>
              <w:t>0</w:t>
            </w:r>
          </w:p>
        </w:tc>
        <w:tc>
          <w:tcPr>
            <w:tcW w:w="1276" w:type="dxa"/>
            <w:shd w:val="clear" w:color="auto" w:fill="auto"/>
          </w:tcPr>
          <w:p w:rsidR="000C6E5B" w:rsidRPr="00153CB1" w:rsidRDefault="000C6E5B" w:rsidP="00A70A0A">
            <w:pPr>
              <w:jc w:val="center"/>
              <w:rPr>
                <w:bCs/>
              </w:rPr>
            </w:pPr>
          </w:p>
          <w:p w:rsidR="000C6E5B" w:rsidRPr="00153CB1" w:rsidRDefault="000C6E5B" w:rsidP="00A70A0A">
            <w:pPr>
              <w:jc w:val="center"/>
              <w:rPr>
                <w:bCs/>
              </w:rPr>
            </w:pPr>
          </w:p>
          <w:p w:rsidR="000C6E5B" w:rsidRPr="00153CB1" w:rsidRDefault="000C6E5B" w:rsidP="00A70A0A">
            <w:pPr>
              <w:jc w:val="center"/>
              <w:rPr>
                <w:bCs/>
              </w:rPr>
            </w:pPr>
            <w:r w:rsidRPr="00153CB1">
              <w:rPr>
                <w:bCs/>
              </w:rPr>
              <w:t>60,6</w:t>
            </w:r>
            <w:r w:rsidRPr="00153CB1">
              <w:rPr>
                <w:bCs/>
                <w:vertAlign w:val="superscript"/>
              </w:rPr>
              <w:t>9</w:t>
            </w:r>
          </w:p>
          <w:p w:rsidR="000C6E5B" w:rsidRPr="00153CB1" w:rsidRDefault="000C6E5B" w:rsidP="00A70A0A">
            <w:pPr>
              <w:jc w:val="center"/>
              <w:rPr>
                <w:bCs/>
              </w:rPr>
            </w:pPr>
          </w:p>
        </w:tc>
      </w:tr>
      <w:tr w:rsidR="000C6E5B" w:rsidRPr="00360BB2" w:rsidTr="00A70A0A">
        <w:tc>
          <w:tcPr>
            <w:tcW w:w="437" w:type="dxa"/>
            <w:shd w:val="clear" w:color="auto" w:fill="auto"/>
          </w:tcPr>
          <w:p w:rsidR="000C6E5B" w:rsidRPr="0092355E" w:rsidRDefault="000C6E5B" w:rsidP="00A70A0A">
            <w:pPr>
              <w:numPr>
                <w:ilvl w:val="0"/>
                <w:numId w:val="1"/>
              </w:numPr>
              <w:autoSpaceDE w:val="0"/>
              <w:autoSpaceDN w:val="0"/>
              <w:adjustRightInd w:val="0"/>
              <w:ind w:left="0" w:firstLine="0"/>
              <w:jc w:val="both"/>
              <w:outlineLvl w:val="1"/>
            </w:pPr>
          </w:p>
        </w:tc>
        <w:tc>
          <w:tcPr>
            <w:tcW w:w="5625" w:type="dxa"/>
            <w:shd w:val="clear" w:color="auto" w:fill="auto"/>
          </w:tcPr>
          <w:p w:rsidR="000C6E5B" w:rsidRPr="0092355E" w:rsidRDefault="000C6E5B" w:rsidP="00A70A0A">
            <w:pPr>
              <w:autoSpaceDE w:val="0"/>
              <w:autoSpaceDN w:val="0"/>
              <w:adjustRightInd w:val="0"/>
              <w:jc w:val="both"/>
              <w:outlineLvl w:val="1"/>
            </w:pPr>
            <w:r w:rsidRPr="0092355E">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0"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851"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850"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c>
          <w:tcPr>
            <w:tcW w:w="1276" w:type="dxa"/>
            <w:shd w:val="clear" w:color="auto" w:fill="auto"/>
          </w:tcPr>
          <w:p w:rsidR="000C6E5B" w:rsidRPr="0092355E" w:rsidRDefault="000C6E5B" w:rsidP="00A70A0A">
            <w:pPr>
              <w:autoSpaceDE w:val="0"/>
              <w:autoSpaceDN w:val="0"/>
              <w:adjustRightInd w:val="0"/>
              <w:jc w:val="both"/>
              <w:outlineLvl w:val="1"/>
              <w:rPr>
                <w:bCs/>
              </w:rPr>
            </w:pPr>
            <w:r w:rsidRPr="0092355E">
              <w:rPr>
                <w:bCs/>
              </w:rPr>
              <w:t>0</w:t>
            </w:r>
          </w:p>
        </w:tc>
      </w:tr>
    </w:tbl>
    <w:p w:rsidR="000C6E5B" w:rsidRDefault="000C6E5B" w:rsidP="000C6E5B">
      <w:pPr>
        <w:ind w:firstLine="708"/>
        <w:jc w:val="both"/>
      </w:pPr>
      <w:r w:rsidRPr="007A151C">
        <w:rPr>
          <w:vertAlign w:val="superscript"/>
        </w:rPr>
        <w:t>1</w:t>
      </w:r>
      <w:r w:rsidRPr="007A151C">
        <w:t xml:space="preserve"> Направлено два заявления в прокуратуру Красноярского края, по одному заявлению принято решение об отказе в согласовании.</w:t>
      </w:r>
    </w:p>
    <w:p w:rsidR="000C6E5B" w:rsidRPr="003759D3" w:rsidRDefault="000C6E5B" w:rsidP="000C6E5B">
      <w:pPr>
        <w:ind w:firstLine="708"/>
        <w:jc w:val="both"/>
      </w:pPr>
      <w:r w:rsidRPr="003759D3">
        <w:rPr>
          <w:bCs/>
          <w:vertAlign w:val="superscript"/>
        </w:rPr>
        <w:t>2</w:t>
      </w:r>
      <w:proofErr w:type="gramStart"/>
      <w:r w:rsidRPr="003759D3">
        <w:rPr>
          <w:bCs/>
          <w:vertAlign w:val="superscript"/>
        </w:rPr>
        <w:t xml:space="preserve"> </w:t>
      </w:r>
      <w:r w:rsidRPr="003759D3">
        <w:t>В</w:t>
      </w:r>
      <w:proofErr w:type="gramEnd"/>
      <w:r w:rsidRPr="003759D3">
        <w:t xml:space="preserve"> 2018 году общее количество юридических лиц, в отношении которых проводились плановые, внеплановые проверки больше, ч</w:t>
      </w:r>
      <w:r>
        <w:t>ем в 2017 году, а общее количество юридических лиц и индивидуальных предпринимателей, осуществляющих деятельность на территории субъекта,</w:t>
      </w:r>
      <w:r w:rsidRPr="003759D3">
        <w:t xml:space="preserve"> </w:t>
      </w:r>
      <w:r>
        <w:t>подлежащих государственному контролю (надзору) не изменилось.</w:t>
      </w:r>
    </w:p>
    <w:p w:rsidR="000C6E5B" w:rsidRPr="00CB38DF" w:rsidRDefault="000C6E5B" w:rsidP="000C6E5B">
      <w:pPr>
        <w:ind w:firstLine="708"/>
        <w:jc w:val="both"/>
      </w:pPr>
      <w:r w:rsidRPr="003759D3">
        <w:rPr>
          <w:bCs/>
          <w:vertAlign w:val="superscript"/>
        </w:rPr>
        <w:t>3</w:t>
      </w:r>
      <w:proofErr w:type="gramStart"/>
      <w:r w:rsidRPr="003759D3">
        <w:rPr>
          <w:bCs/>
          <w:vertAlign w:val="superscript"/>
        </w:rPr>
        <w:t xml:space="preserve"> </w:t>
      </w:r>
      <w:r w:rsidRPr="003759D3">
        <w:t>В</w:t>
      </w:r>
      <w:proofErr w:type="gramEnd"/>
      <w:r w:rsidRPr="003759D3">
        <w:t xml:space="preserve"> 2018 году общее </w:t>
      </w:r>
      <w:r>
        <w:t xml:space="preserve">количество проверок, проводимых в отношении юридических лиц, возросло по </w:t>
      </w:r>
      <w:r w:rsidRPr="00CB38DF">
        <w:t>отношению к 2017 году.</w:t>
      </w:r>
    </w:p>
    <w:p w:rsidR="000C6E5B" w:rsidRPr="00CB38DF" w:rsidRDefault="000C6E5B" w:rsidP="000C6E5B">
      <w:pPr>
        <w:ind w:firstLine="708"/>
        <w:jc w:val="both"/>
        <w:rPr>
          <w:bCs/>
        </w:rPr>
      </w:pPr>
      <w:r w:rsidRPr="00CB38DF">
        <w:rPr>
          <w:bCs/>
          <w:vertAlign w:val="superscript"/>
        </w:rPr>
        <w:t>4</w:t>
      </w:r>
      <w:r w:rsidRPr="00CB38DF">
        <w:rPr>
          <w:bCs/>
        </w:rPr>
        <w:t xml:space="preserve"> Доля правонарушений, выявленных по итогам проведения внеплановых проверок, по итогам которых выявлены правонарушения (в процентах от общего числа проведенных плановых и внеплановых проверок), зависит от общего количества проверок, проведенных в текущем году, а также от выявления в данных проверках фактов нарушений требований законодательства.</w:t>
      </w:r>
    </w:p>
    <w:p w:rsidR="000C6E5B" w:rsidRPr="00CB38DF" w:rsidRDefault="000C6E5B" w:rsidP="000C6E5B">
      <w:pPr>
        <w:ind w:firstLine="708"/>
        <w:jc w:val="both"/>
        <w:rPr>
          <w:bCs/>
        </w:rPr>
      </w:pPr>
      <w:r w:rsidRPr="00CB38DF">
        <w:rPr>
          <w:vertAlign w:val="superscript"/>
        </w:rPr>
        <w:t xml:space="preserve">5 </w:t>
      </w:r>
      <w:r w:rsidRPr="00CB38DF">
        <w:rPr>
          <w:bCs/>
        </w:rPr>
        <w:t>Доля проверок, по итогам которых выявлены правонарушения (в процентах от общего числа проведенных плановых и внеплановых проверок), зависит от общего количества проверок, проведенных в текущем году, а также от выявления в данных проверках фактов нарушений требований законодательства.</w:t>
      </w:r>
    </w:p>
    <w:p w:rsidR="000C6E5B" w:rsidRPr="00CB38DF" w:rsidRDefault="000C6E5B" w:rsidP="000C6E5B">
      <w:pPr>
        <w:ind w:firstLine="708"/>
        <w:jc w:val="both"/>
        <w:rPr>
          <w:bCs/>
        </w:rPr>
      </w:pPr>
      <w:proofErr w:type="gramStart"/>
      <w:r w:rsidRPr="00CB38DF">
        <w:rPr>
          <w:bCs/>
          <w:vertAlign w:val="superscript"/>
        </w:rPr>
        <w:lastRenderedPageBreak/>
        <w:t>6</w:t>
      </w:r>
      <w:r w:rsidRPr="00CB38DF">
        <w:rPr>
          <w:bCs/>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 зависит от общего количества проверок, проведенных в текущем году и от выявления в данных проверках фактов нарушений требований законодательства, являющихся поводом для возбуждения дел об административных правонарушениях в данном году.</w:t>
      </w:r>
      <w:proofErr w:type="gramEnd"/>
    </w:p>
    <w:p w:rsidR="000C6E5B" w:rsidRPr="00CB38DF" w:rsidRDefault="000C6E5B" w:rsidP="000C6E5B">
      <w:pPr>
        <w:ind w:firstLine="708"/>
        <w:jc w:val="both"/>
      </w:pPr>
      <w:r w:rsidRPr="00CB38DF">
        <w:rPr>
          <w:vertAlign w:val="superscript"/>
        </w:rPr>
        <w:t>7</w:t>
      </w:r>
      <w:proofErr w:type="gramStart"/>
      <w:r w:rsidRPr="00CB38DF">
        <w:rPr>
          <w:vertAlign w:val="superscript"/>
        </w:rPr>
        <w:t xml:space="preserve"> </w:t>
      </w:r>
      <w:r w:rsidRPr="00CB38DF">
        <w:t>В</w:t>
      </w:r>
      <w:proofErr w:type="gramEnd"/>
      <w:r w:rsidRPr="00CB38DF">
        <w:t xml:space="preserve"> ходе проведения проверок в 2018 году установлено два факта неисполнения ранее выданн</w:t>
      </w:r>
      <w:r>
        <w:t>ых</w:t>
      </w:r>
      <w:r w:rsidRPr="00CB38DF">
        <w:t xml:space="preserve"> предписани</w:t>
      </w:r>
      <w:r>
        <w:t>й</w:t>
      </w:r>
      <w:r w:rsidRPr="00CB38DF">
        <w:t>.</w:t>
      </w:r>
    </w:p>
    <w:p w:rsidR="000C6E5B" w:rsidRPr="00CB38DF" w:rsidRDefault="000C6E5B" w:rsidP="000C6E5B">
      <w:pPr>
        <w:ind w:firstLine="708"/>
        <w:jc w:val="both"/>
        <w:rPr>
          <w:vertAlign w:val="superscript"/>
        </w:rPr>
      </w:pPr>
      <w:r w:rsidRPr="00CB38DF">
        <w:rPr>
          <w:vertAlign w:val="superscript"/>
        </w:rPr>
        <w:t xml:space="preserve">8 </w:t>
      </w:r>
      <w:r w:rsidRPr="00CB38DF">
        <w:t>Сумма взысканных административных штрафов к общей сумме наложенных административных штрафов ниже во втором полугодии, по неоплаченным штрафам ведется претензионная работа.</w:t>
      </w:r>
    </w:p>
    <w:p w:rsidR="000C6E5B" w:rsidRPr="00CB38DF" w:rsidRDefault="000C6E5B" w:rsidP="000C6E5B">
      <w:pPr>
        <w:ind w:firstLine="708"/>
        <w:jc w:val="both"/>
        <w:rPr>
          <w:bCs/>
        </w:rPr>
      </w:pPr>
      <w:r w:rsidRPr="00CB38DF">
        <w:rPr>
          <w:bCs/>
          <w:vertAlign w:val="superscript"/>
        </w:rPr>
        <w:t xml:space="preserve">9 </w:t>
      </w:r>
      <w:r w:rsidRPr="00CB38DF">
        <w:rPr>
          <w:bCs/>
        </w:rPr>
        <w:t>Наложенные административные штрафы в 2018 году составляли от 2500 до 3000 рублей.</w:t>
      </w:r>
    </w:p>
    <w:p w:rsidR="000C6E5B" w:rsidRPr="00D61BB9" w:rsidRDefault="000C6E5B" w:rsidP="000C6E5B">
      <w:pPr>
        <w:pStyle w:val="2"/>
        <w:spacing w:after="0" w:line="240" w:lineRule="auto"/>
        <w:ind w:left="0" w:firstLine="709"/>
        <w:jc w:val="both"/>
        <w:rPr>
          <w:sz w:val="28"/>
          <w:szCs w:val="28"/>
        </w:rPr>
      </w:pPr>
      <w:proofErr w:type="gramStart"/>
      <w:r w:rsidRPr="00D61BB9">
        <w:rPr>
          <w:rFonts w:eastAsia="Calibri"/>
          <w:sz w:val="28"/>
          <w:szCs w:val="28"/>
        </w:rPr>
        <w:t xml:space="preserve">Особенностью проведения </w:t>
      </w:r>
      <w:r w:rsidRPr="00D61BB9">
        <w:rPr>
          <w:rFonts w:eastAsia="Calibri"/>
          <w:bCs/>
          <w:sz w:val="28"/>
          <w:szCs w:val="28"/>
        </w:rPr>
        <w:t>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w:t>
      </w:r>
      <w:r w:rsidRPr="00D61BB9">
        <w:rPr>
          <w:rFonts w:eastAsia="Calibri"/>
          <w:sz w:val="28"/>
          <w:szCs w:val="28"/>
        </w:rPr>
        <w:t xml:space="preserve"> является его осуществление не только в рамках </w:t>
      </w:r>
      <w:r w:rsidRPr="00D61BB9">
        <w:rPr>
          <w:sz w:val="28"/>
          <w:szCs w:val="28"/>
        </w:rPr>
        <w:t>проведения плановых и внеплановых проверок юридических лиц и индивидуальных предпринимателей, но и проведения рейдовых мероприятий по выявлению и пресечению нарушений законодательства в области охоты и сохранения охотничьих ресурсов.</w:t>
      </w:r>
      <w:proofErr w:type="gramEnd"/>
    </w:p>
    <w:p w:rsidR="000C6E5B" w:rsidRPr="00D61BB9" w:rsidRDefault="000C6E5B" w:rsidP="000C6E5B">
      <w:pPr>
        <w:ind w:firstLine="567"/>
        <w:jc w:val="both"/>
        <w:rPr>
          <w:sz w:val="28"/>
          <w:szCs w:val="28"/>
        </w:rPr>
      </w:pPr>
      <w:proofErr w:type="gramStart"/>
      <w:r w:rsidRPr="00D61BB9">
        <w:rPr>
          <w:sz w:val="28"/>
          <w:szCs w:val="28"/>
        </w:rPr>
        <w:t xml:space="preserve">Министерством экологии и рационального природопользования Красноярского края с целью выявления и предотвращения фактов нарушений природоохранного законодательства организовано и проведено 2560 рейдовых мероприятий, из них совместно с ГУ МВД России по Красноярскому краю и Сибирским ЛУ МВД России – 827, с </w:t>
      </w:r>
      <w:proofErr w:type="spellStart"/>
      <w:r w:rsidRPr="00D61BB9">
        <w:rPr>
          <w:sz w:val="28"/>
          <w:szCs w:val="28"/>
        </w:rPr>
        <w:t>Росгвардией</w:t>
      </w:r>
      <w:proofErr w:type="spellEnd"/>
      <w:r w:rsidRPr="00D61BB9">
        <w:rPr>
          <w:sz w:val="28"/>
          <w:szCs w:val="28"/>
        </w:rPr>
        <w:t xml:space="preserve"> – 200, различными организациями </w:t>
      </w:r>
      <w:proofErr w:type="spellStart"/>
      <w:r w:rsidRPr="00D61BB9">
        <w:rPr>
          <w:sz w:val="28"/>
          <w:szCs w:val="28"/>
        </w:rPr>
        <w:t>охотпользователей</w:t>
      </w:r>
      <w:proofErr w:type="spellEnd"/>
      <w:r w:rsidRPr="00D61BB9">
        <w:rPr>
          <w:sz w:val="28"/>
          <w:szCs w:val="28"/>
        </w:rPr>
        <w:t xml:space="preserve"> проведено – 430, КГБУ «Дирекция по особо охраняемым природным территориям Красноярского края» - 313, с Енисейским территориальным управлением</w:t>
      </w:r>
      <w:proofErr w:type="gramEnd"/>
      <w:r w:rsidRPr="00D61BB9">
        <w:rPr>
          <w:sz w:val="28"/>
          <w:szCs w:val="28"/>
        </w:rPr>
        <w:t xml:space="preserve"> – 344.</w:t>
      </w:r>
    </w:p>
    <w:p w:rsidR="000C6E5B" w:rsidRPr="00D61BB9" w:rsidRDefault="000C6E5B" w:rsidP="000C6E5B">
      <w:pPr>
        <w:ind w:firstLine="567"/>
        <w:jc w:val="both"/>
        <w:rPr>
          <w:sz w:val="28"/>
          <w:szCs w:val="28"/>
        </w:rPr>
      </w:pPr>
      <w:r w:rsidRPr="00D61BB9">
        <w:rPr>
          <w:sz w:val="28"/>
          <w:szCs w:val="28"/>
        </w:rPr>
        <w:t xml:space="preserve">Выявлено 1187 нарушений в области охраны и использования объектов животного мира, отнесенных к объектам охоты, и среды их обитания, в </w:t>
      </w:r>
      <w:proofErr w:type="spellStart"/>
      <w:r w:rsidRPr="00D61BB9">
        <w:rPr>
          <w:sz w:val="28"/>
          <w:szCs w:val="28"/>
        </w:rPr>
        <w:t>т.ч</w:t>
      </w:r>
      <w:proofErr w:type="spellEnd"/>
      <w:r w:rsidRPr="00D61BB9">
        <w:rPr>
          <w:sz w:val="28"/>
          <w:szCs w:val="28"/>
        </w:rPr>
        <w:t>. административных – 1116, с признаками состава уголовных преступлений – 71. При этом выявлена незаконная добыча 11 особей пернатой дичи, 26 особей пушных видов, 62 особей диких копытных животных.</w:t>
      </w:r>
    </w:p>
    <w:p w:rsidR="000C6E5B" w:rsidRPr="00D61BB9" w:rsidRDefault="000C6E5B" w:rsidP="000C6E5B">
      <w:pPr>
        <w:ind w:firstLine="567"/>
        <w:jc w:val="both"/>
        <w:rPr>
          <w:sz w:val="28"/>
          <w:szCs w:val="28"/>
        </w:rPr>
      </w:pPr>
      <w:r w:rsidRPr="00D61BB9">
        <w:rPr>
          <w:sz w:val="28"/>
          <w:szCs w:val="28"/>
        </w:rPr>
        <w:t xml:space="preserve">К административной ответственности привлечено 1116 нарушителей, в </w:t>
      </w:r>
      <w:proofErr w:type="spellStart"/>
      <w:r w:rsidRPr="00D61BB9">
        <w:rPr>
          <w:sz w:val="28"/>
          <w:szCs w:val="28"/>
        </w:rPr>
        <w:t>т.ч</w:t>
      </w:r>
      <w:proofErr w:type="spellEnd"/>
      <w:r w:rsidRPr="00D61BB9">
        <w:rPr>
          <w:sz w:val="28"/>
          <w:szCs w:val="28"/>
        </w:rPr>
        <w:t xml:space="preserve">. должностных лиц – 50, юридических лиц - 5. </w:t>
      </w:r>
      <w:proofErr w:type="gramStart"/>
      <w:r w:rsidRPr="00D61BB9">
        <w:rPr>
          <w:sz w:val="28"/>
          <w:szCs w:val="28"/>
        </w:rPr>
        <w:t>Предъявлено штрафов на сумму 1515,5 тыс. руб., взыскано – 1300,72 тыс. руб., предъявлено для возмещения ущерба, причиненного охотничьим ресурсам – 441,9 тыс. руб., взыскано 276,35 тыс. рублей.</w:t>
      </w:r>
      <w:proofErr w:type="gramEnd"/>
    </w:p>
    <w:p w:rsidR="000C6E5B" w:rsidRPr="00D61BB9" w:rsidRDefault="000C6E5B" w:rsidP="000C6E5B">
      <w:pPr>
        <w:ind w:firstLine="567"/>
        <w:jc w:val="both"/>
        <w:rPr>
          <w:sz w:val="28"/>
          <w:szCs w:val="28"/>
        </w:rPr>
      </w:pPr>
      <w:r w:rsidRPr="00D61BB9">
        <w:rPr>
          <w:sz w:val="28"/>
          <w:szCs w:val="28"/>
        </w:rPr>
        <w:t xml:space="preserve">У правонарушителей изъято 156 орудий охоты. Из них 77 ед. огнестрельного оружия (в том числе 3 конфисковано решением судов), 23 капкана, 55 петель, 1 </w:t>
      </w:r>
      <w:proofErr w:type="spellStart"/>
      <w:r w:rsidRPr="00D61BB9">
        <w:rPr>
          <w:sz w:val="28"/>
          <w:szCs w:val="28"/>
        </w:rPr>
        <w:t>кулёмка</w:t>
      </w:r>
      <w:proofErr w:type="spellEnd"/>
      <w:r w:rsidRPr="00D61BB9">
        <w:rPr>
          <w:sz w:val="28"/>
          <w:szCs w:val="28"/>
        </w:rPr>
        <w:t>.</w:t>
      </w:r>
    </w:p>
    <w:p w:rsidR="000C6E5B" w:rsidRPr="00D61BB9" w:rsidRDefault="000C6E5B" w:rsidP="000C6E5B">
      <w:pPr>
        <w:ind w:firstLine="567"/>
        <w:jc w:val="both"/>
        <w:rPr>
          <w:sz w:val="28"/>
          <w:szCs w:val="28"/>
        </w:rPr>
      </w:pPr>
      <w:r w:rsidRPr="00D61BB9">
        <w:rPr>
          <w:sz w:val="28"/>
          <w:szCs w:val="28"/>
        </w:rPr>
        <w:t xml:space="preserve">В ГУ МВД России по Красноярскому краю направлены материалы по 71 факту с признаками состава уголовных преступлений, предусмотренных: </w:t>
      </w:r>
      <w:r w:rsidRPr="00D61BB9">
        <w:rPr>
          <w:sz w:val="28"/>
          <w:szCs w:val="28"/>
        </w:rPr>
        <w:br/>
        <w:t xml:space="preserve">ст. 258 УК РФ - 46, ст. 222 УК РФ – 9, 223 УК РФ – 3, ст. 260 УК РФ – 8, ст. 256 УК РФ – 5. По запросам УВД в рамках уголовного расследования, министерством рассчитан ущерб, нанесенный незаконной добычей </w:t>
      </w:r>
      <w:r w:rsidRPr="00D61BB9">
        <w:rPr>
          <w:sz w:val="28"/>
          <w:szCs w:val="28"/>
        </w:rPr>
        <w:lastRenderedPageBreak/>
        <w:t>охотничьих ресурсов</w:t>
      </w:r>
      <w:r>
        <w:rPr>
          <w:sz w:val="28"/>
          <w:szCs w:val="28"/>
        </w:rPr>
        <w:t>,</w:t>
      </w:r>
      <w:r w:rsidRPr="00D61BB9">
        <w:rPr>
          <w:sz w:val="28"/>
          <w:szCs w:val="28"/>
        </w:rPr>
        <w:t xml:space="preserve"> на сумму 11857 тыс. рублей, по ним взыскано 2210 тыс. рублей.</w:t>
      </w:r>
    </w:p>
    <w:p w:rsidR="000C6E5B" w:rsidRPr="00D61BB9" w:rsidRDefault="000C6E5B" w:rsidP="000C6E5B">
      <w:pPr>
        <w:ind w:firstLine="567"/>
        <w:jc w:val="both"/>
        <w:rPr>
          <w:sz w:val="28"/>
          <w:szCs w:val="28"/>
        </w:rPr>
      </w:pPr>
      <w:r w:rsidRPr="00D61BB9">
        <w:rPr>
          <w:sz w:val="28"/>
          <w:szCs w:val="28"/>
        </w:rPr>
        <w:t xml:space="preserve">Проведена 41 проверка соблюдения юридическими лицами и индивидуальными предпринимателями условий пользования объектами животного мира, в </w:t>
      </w:r>
      <w:proofErr w:type="spellStart"/>
      <w:r w:rsidRPr="00D61BB9">
        <w:rPr>
          <w:sz w:val="28"/>
          <w:szCs w:val="28"/>
        </w:rPr>
        <w:t>т.ч</w:t>
      </w:r>
      <w:proofErr w:type="spellEnd"/>
      <w:r w:rsidRPr="00D61BB9">
        <w:rPr>
          <w:sz w:val="28"/>
          <w:szCs w:val="28"/>
        </w:rPr>
        <w:t>. внеплановых – 18, по результатам проверок вынесено 24 предписания.</w:t>
      </w:r>
    </w:p>
    <w:p w:rsidR="000C6E5B" w:rsidRPr="00D61BB9" w:rsidRDefault="000C6E5B" w:rsidP="000C6E5B">
      <w:pPr>
        <w:ind w:firstLine="567"/>
        <w:jc w:val="both"/>
        <w:rPr>
          <w:sz w:val="28"/>
          <w:szCs w:val="28"/>
        </w:rPr>
      </w:pPr>
      <w:r w:rsidRPr="00D61BB9">
        <w:rPr>
          <w:sz w:val="28"/>
          <w:szCs w:val="28"/>
        </w:rPr>
        <w:t xml:space="preserve">Совместно с Саянской, </w:t>
      </w:r>
      <w:proofErr w:type="spellStart"/>
      <w:r w:rsidRPr="00D61BB9">
        <w:rPr>
          <w:sz w:val="28"/>
          <w:szCs w:val="28"/>
        </w:rPr>
        <w:t>Каратузской</w:t>
      </w:r>
      <w:proofErr w:type="spellEnd"/>
      <w:r w:rsidRPr="00D61BB9">
        <w:rPr>
          <w:sz w:val="28"/>
          <w:szCs w:val="28"/>
        </w:rPr>
        <w:t xml:space="preserve">, Ермаковской, </w:t>
      </w:r>
      <w:proofErr w:type="spellStart"/>
      <w:r w:rsidRPr="00D61BB9">
        <w:rPr>
          <w:sz w:val="28"/>
          <w:szCs w:val="28"/>
        </w:rPr>
        <w:t>Ачинской</w:t>
      </w:r>
      <w:proofErr w:type="spellEnd"/>
      <w:r w:rsidRPr="00D61BB9">
        <w:rPr>
          <w:sz w:val="28"/>
          <w:szCs w:val="28"/>
        </w:rPr>
        <w:t xml:space="preserve"> прокуратурами проведено 58 проверок в отношении </w:t>
      </w:r>
      <w:proofErr w:type="spellStart"/>
      <w:r w:rsidRPr="00D61BB9">
        <w:rPr>
          <w:sz w:val="28"/>
          <w:szCs w:val="28"/>
        </w:rPr>
        <w:t>лесопользователей</w:t>
      </w:r>
      <w:proofErr w:type="spellEnd"/>
      <w:r w:rsidRPr="00D61BB9">
        <w:rPr>
          <w:sz w:val="28"/>
          <w:szCs w:val="28"/>
        </w:rPr>
        <w:t>.</w:t>
      </w:r>
    </w:p>
    <w:p w:rsidR="000C6E5B" w:rsidRPr="00D61BB9" w:rsidRDefault="000C6E5B" w:rsidP="000C6E5B">
      <w:pPr>
        <w:ind w:firstLine="708"/>
        <w:jc w:val="both"/>
        <w:rPr>
          <w:sz w:val="28"/>
          <w:szCs w:val="28"/>
        </w:rPr>
      </w:pPr>
      <w:r w:rsidRPr="00D61BB9">
        <w:rPr>
          <w:sz w:val="28"/>
          <w:szCs w:val="28"/>
        </w:rPr>
        <w:t>В 2018 году государственными инспекторами министерства составлено 108 сообщений о наличии административного правонарушения (в том числе совместных протоколов) по ч. 2 ст. 8.37 КоАП РФ за нарушение Правил рыболовства. В ГУ МВД по Красноярскому краю направлено 7 материалов о нарушениях с признаками уголовного деяния по ст. 256 УК РФ. По ним трое граждан осуждены.</w:t>
      </w:r>
    </w:p>
    <w:p w:rsidR="000C6E5B" w:rsidRPr="00D61BB9" w:rsidRDefault="000C6E5B" w:rsidP="000C6E5B">
      <w:pPr>
        <w:ind w:firstLine="567"/>
        <w:jc w:val="both"/>
        <w:rPr>
          <w:sz w:val="28"/>
          <w:szCs w:val="28"/>
        </w:rPr>
      </w:pPr>
      <w:proofErr w:type="gramStart"/>
      <w:r w:rsidRPr="00D61BB9">
        <w:rPr>
          <w:sz w:val="28"/>
          <w:szCs w:val="28"/>
        </w:rPr>
        <w:t xml:space="preserve">Выявлен незаконный вылов: 32 щук, 30 ельцов, 29 карасей, 1 язь, 1 налим, 313 хариусов, 2 ленка, 11 лещей, 4 сазана, 20 стерлядей, 4 осетра. </w:t>
      </w:r>
      <w:proofErr w:type="gramEnd"/>
    </w:p>
    <w:p w:rsidR="000C6E5B" w:rsidRPr="00D61BB9" w:rsidRDefault="000C6E5B" w:rsidP="000C6E5B">
      <w:pPr>
        <w:ind w:firstLine="567"/>
        <w:jc w:val="both"/>
        <w:rPr>
          <w:sz w:val="28"/>
          <w:szCs w:val="28"/>
        </w:rPr>
      </w:pPr>
      <w:r w:rsidRPr="00D61BB9">
        <w:rPr>
          <w:sz w:val="28"/>
          <w:szCs w:val="28"/>
        </w:rPr>
        <w:t xml:space="preserve">В соответствии с приказом Минсельхоза России от 21.02.2014 № 50 проведены </w:t>
      </w:r>
      <w:proofErr w:type="spellStart"/>
      <w:r w:rsidRPr="00D61BB9">
        <w:rPr>
          <w:sz w:val="28"/>
          <w:szCs w:val="28"/>
        </w:rPr>
        <w:t>рыбохозяйственные</w:t>
      </w:r>
      <w:proofErr w:type="spellEnd"/>
      <w:r w:rsidRPr="00D61BB9">
        <w:rPr>
          <w:sz w:val="28"/>
          <w:szCs w:val="28"/>
        </w:rPr>
        <w:t xml:space="preserve"> мероприятия по очистке береговой полосы водного объекта </w:t>
      </w:r>
      <w:proofErr w:type="spellStart"/>
      <w:r w:rsidRPr="00D61BB9">
        <w:rPr>
          <w:sz w:val="28"/>
          <w:szCs w:val="28"/>
        </w:rPr>
        <w:t>рыбохозяйственного</w:t>
      </w:r>
      <w:proofErr w:type="spellEnd"/>
      <w:r w:rsidRPr="00D61BB9">
        <w:rPr>
          <w:sz w:val="28"/>
          <w:szCs w:val="28"/>
        </w:rPr>
        <w:t xml:space="preserve"> значения от мусора на протяженности береговой полосы 187 км, выполнены мероприятия по очистке водного объекта от брошенных орудий добычи (вылова) на площади акватории 113,03 кв. км. В результате очистки снято 381 брошенное орудие лова.</w:t>
      </w:r>
    </w:p>
    <w:p w:rsidR="000C6E5B" w:rsidRPr="00D61BB9" w:rsidRDefault="000C6E5B" w:rsidP="000C6E5B">
      <w:pPr>
        <w:ind w:firstLine="567"/>
        <w:jc w:val="both"/>
        <w:rPr>
          <w:sz w:val="28"/>
          <w:szCs w:val="28"/>
        </w:rPr>
      </w:pPr>
      <w:r w:rsidRPr="00D61BB9">
        <w:rPr>
          <w:sz w:val="28"/>
          <w:szCs w:val="28"/>
        </w:rPr>
        <w:t>В рамках надзора за использованием капканов и ловушек к административной ответственности по ч. 1 ст. 8.37 КоАП РФ привлечено 35 охотников, занимающихся самоловным промыслом, выявлено использование 161 капкана и 67 петель с нарушением Правил охоты, утвержденных приказом Министерства природных ресурсов и экологии Российской Федерации от 16</w:t>
      </w:r>
      <w:r>
        <w:rPr>
          <w:sz w:val="28"/>
          <w:szCs w:val="28"/>
        </w:rPr>
        <w:t>.11.</w:t>
      </w:r>
      <w:r w:rsidRPr="00D61BB9">
        <w:rPr>
          <w:sz w:val="28"/>
          <w:szCs w:val="28"/>
        </w:rPr>
        <w:t>2010 № 512. Нарушителям предъявлено штрафов на сумму 60,1 тыс. руб</w:t>
      </w:r>
      <w:r>
        <w:rPr>
          <w:sz w:val="28"/>
          <w:szCs w:val="28"/>
        </w:rPr>
        <w:t>лей</w:t>
      </w:r>
      <w:r w:rsidRPr="00D61BB9">
        <w:rPr>
          <w:sz w:val="28"/>
          <w:szCs w:val="28"/>
        </w:rPr>
        <w:t>.</w:t>
      </w:r>
    </w:p>
    <w:p w:rsidR="000C6E5B" w:rsidRPr="00D61BB9" w:rsidRDefault="000C6E5B" w:rsidP="000C6E5B">
      <w:pPr>
        <w:ind w:firstLine="567"/>
        <w:jc w:val="both"/>
        <w:rPr>
          <w:sz w:val="28"/>
          <w:szCs w:val="28"/>
        </w:rPr>
      </w:pPr>
      <w:r w:rsidRPr="00D61BB9">
        <w:rPr>
          <w:sz w:val="28"/>
          <w:szCs w:val="28"/>
        </w:rPr>
        <w:t>С целью предотвращения нанесения ущерба здоровью граждан, объектам животного мира и среде их обитания, превышения показателей максимальной численности охотничьих ресурсов принято 21 решение о регулировании численности волка, лисицы, бурого медведя. По данным решениям и решениям, принятым в 2017 году, добыто: 159 черных ворон, 125 волков, 59 бурых медведей, 776 лисиц.</w:t>
      </w:r>
    </w:p>
    <w:p w:rsidR="000C6E5B" w:rsidRDefault="000C6E5B" w:rsidP="000C6E5B">
      <w:pPr>
        <w:ind w:firstLine="567"/>
        <w:jc w:val="both"/>
        <w:rPr>
          <w:sz w:val="28"/>
          <w:szCs w:val="28"/>
        </w:rPr>
      </w:pPr>
      <w:r>
        <w:rPr>
          <w:sz w:val="28"/>
          <w:szCs w:val="28"/>
        </w:rPr>
        <w:t xml:space="preserve">В целях осуществления государственного мониторинга охотничьих ресурсов в январе-феврале 2018 года организован и проведен зимний маршрутный учет (далее – ЗМУ) в охотничьих угодьях 43 муниципальных районов края, общая протяженность учетных маршрутов составила 24,3 тыс. км. Собрано 2084 ведомости ЗМУ. Результаты учета обработаны. </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контроля (надзора), муниципального контроля</w:t>
      </w:r>
    </w:p>
    <w:p w:rsidR="00886888" w:rsidRPr="000C6E5B" w:rsidRDefault="00886888" w:rsidP="00886888">
      <w:pPr>
        <w:rPr>
          <w:sz w:val="32"/>
          <w:szCs w:val="32"/>
        </w:rPr>
      </w:pPr>
    </w:p>
    <w:p w:rsidR="000C6E5B" w:rsidRPr="00293E90" w:rsidRDefault="000C6E5B" w:rsidP="000C6E5B">
      <w:pPr>
        <w:autoSpaceDE w:val="0"/>
        <w:ind w:firstLine="709"/>
        <w:jc w:val="both"/>
        <w:rPr>
          <w:sz w:val="28"/>
          <w:szCs w:val="28"/>
          <w:u w:val="single"/>
        </w:rPr>
      </w:pPr>
      <w:r w:rsidRPr="00293E90">
        <w:rPr>
          <w:sz w:val="28"/>
          <w:szCs w:val="28"/>
          <w:u w:val="single"/>
        </w:rPr>
        <w:t xml:space="preserve">а) </w:t>
      </w:r>
      <w:r>
        <w:rPr>
          <w:sz w:val="28"/>
          <w:szCs w:val="28"/>
          <w:u w:val="single"/>
        </w:rPr>
        <w:t>В</w:t>
      </w:r>
      <w:r w:rsidRPr="00293E90">
        <w:rPr>
          <w:sz w:val="28"/>
          <w:szCs w:val="28"/>
          <w:u w:val="single"/>
        </w:rPr>
        <w:t>ыводы и предложения по результатам осуществления государственного надзора, в том числе планируемые на текущий год показатели его эффективности.</w:t>
      </w:r>
    </w:p>
    <w:p w:rsidR="000C6E5B" w:rsidRPr="00293E90" w:rsidRDefault="000C6E5B" w:rsidP="000C6E5B">
      <w:pPr>
        <w:autoSpaceDE w:val="0"/>
        <w:autoSpaceDN w:val="0"/>
        <w:adjustRightInd w:val="0"/>
        <w:ind w:firstLine="709"/>
        <w:jc w:val="both"/>
        <w:rPr>
          <w:sz w:val="28"/>
          <w:szCs w:val="28"/>
        </w:rPr>
      </w:pPr>
      <w:r w:rsidRPr="00293E90">
        <w:rPr>
          <w:sz w:val="28"/>
          <w:szCs w:val="28"/>
        </w:rPr>
        <w:t>В целом показатели работы Министерства в части осуществления федерального государственного охотничьего надзора и федерального надзора в области охраны и использования объектов животного мира и среды их обитания Красноярского края стабильны и имеют тенденцию к росту. Основной проблемой на пути к повышению эффективности надзора на территории края по</w:t>
      </w:r>
      <w:r>
        <w:rPr>
          <w:sz w:val="28"/>
          <w:szCs w:val="28"/>
        </w:rPr>
        <w:t>-</w:t>
      </w:r>
      <w:r w:rsidRPr="00293E90">
        <w:rPr>
          <w:sz w:val="28"/>
          <w:szCs w:val="28"/>
        </w:rPr>
        <w:t xml:space="preserve">прежнему является крайне низкая штатная численность министерства. </w:t>
      </w:r>
    </w:p>
    <w:p w:rsidR="000C6E5B" w:rsidRPr="00293E90" w:rsidRDefault="000C6E5B" w:rsidP="000C6E5B">
      <w:pPr>
        <w:autoSpaceDE w:val="0"/>
        <w:autoSpaceDN w:val="0"/>
        <w:adjustRightInd w:val="0"/>
        <w:ind w:firstLine="709"/>
        <w:jc w:val="both"/>
        <w:rPr>
          <w:rFonts w:eastAsia="Calibri"/>
          <w:sz w:val="28"/>
          <w:szCs w:val="28"/>
        </w:rPr>
      </w:pPr>
      <w:r w:rsidRPr="00293E90">
        <w:rPr>
          <w:rFonts w:eastAsia="Calibri"/>
          <w:sz w:val="28"/>
          <w:szCs w:val="28"/>
        </w:rPr>
        <w:t xml:space="preserve">Учитывая большой объем полномочий в сфере охраны и использования объектов животного мира и среды их обитания, в том числе охотничьих ресурсов, переданных Российской Федерацией для осуществления </w:t>
      </w:r>
      <w:r w:rsidRPr="00293E90">
        <w:rPr>
          <w:sz w:val="28"/>
          <w:szCs w:val="28"/>
        </w:rPr>
        <w:t>органам государственной власти субъектов Российской Федерации</w:t>
      </w:r>
      <w:r w:rsidRPr="00293E90">
        <w:rPr>
          <w:rFonts w:eastAsia="Calibri"/>
          <w:sz w:val="28"/>
          <w:szCs w:val="28"/>
        </w:rPr>
        <w:t xml:space="preserve">, при условии недостаточного объема финансирования не представляется возможным значительно повысить эффективность осуществления </w:t>
      </w:r>
      <w:r w:rsidRPr="00293E90">
        <w:rPr>
          <w:rFonts w:eastAsia="Calibri"/>
          <w:bCs/>
          <w:sz w:val="28"/>
          <w:szCs w:val="28"/>
        </w:rPr>
        <w:t>федерального государственного надзора</w:t>
      </w:r>
      <w:r w:rsidRPr="00293E90">
        <w:rPr>
          <w:rFonts w:eastAsia="Calibri"/>
          <w:sz w:val="28"/>
          <w:szCs w:val="28"/>
        </w:rPr>
        <w:t xml:space="preserve">. Вместе с тем, в министерстве разработана методика оценки эффективности и результативности профессиональной деятельности государственных инспекторов. </w:t>
      </w:r>
    </w:p>
    <w:p w:rsidR="000C6E5B" w:rsidRPr="00293E90" w:rsidRDefault="000C6E5B" w:rsidP="000C6E5B">
      <w:pPr>
        <w:ind w:firstLine="709"/>
        <w:jc w:val="both"/>
        <w:rPr>
          <w:sz w:val="28"/>
          <w:szCs w:val="28"/>
        </w:rPr>
      </w:pPr>
      <w:proofErr w:type="gramStart"/>
      <w:r w:rsidRPr="00293E90">
        <w:rPr>
          <w:sz w:val="28"/>
          <w:szCs w:val="28"/>
        </w:rPr>
        <w:t xml:space="preserve">В связи с возросшей в последние годы обеспокоенностью населения о состоянии окружающей природной среды и способах улучшения экологической обстановки на территории края, ослабление государственного надзора в сфере использования объектов животного мира и среды их обитания предопределяет рост числа правонарушений при осуществлении пользования объектами животного мира юридическими лицами, индивидуальными предпринимателями и гражданами. </w:t>
      </w:r>
      <w:proofErr w:type="gramEnd"/>
    </w:p>
    <w:p w:rsidR="000C6E5B" w:rsidRPr="00293E90" w:rsidRDefault="000C6E5B" w:rsidP="000C6E5B">
      <w:pPr>
        <w:ind w:firstLine="709"/>
        <w:jc w:val="both"/>
        <w:rPr>
          <w:sz w:val="28"/>
          <w:szCs w:val="28"/>
        </w:rPr>
      </w:pPr>
      <w:r w:rsidRPr="00293E90">
        <w:rPr>
          <w:sz w:val="28"/>
          <w:szCs w:val="28"/>
        </w:rPr>
        <w:t xml:space="preserve">В соответствии с пунктом 2 перечня поручений Президента Российской Федерации от 08.12.2016 Пр-2374 необходимо увеличение численности государственных охотничьих инспекторов до количества не менее трех в каждом муниципальном районе, на территории которого имеются охотничьи угодья. </w:t>
      </w:r>
    </w:p>
    <w:p w:rsidR="000C6E5B" w:rsidRDefault="000C6E5B" w:rsidP="000C6E5B">
      <w:pPr>
        <w:ind w:firstLine="709"/>
        <w:jc w:val="both"/>
        <w:rPr>
          <w:sz w:val="28"/>
          <w:szCs w:val="28"/>
        </w:rPr>
      </w:pPr>
      <w:r w:rsidRPr="0013174F">
        <w:rPr>
          <w:sz w:val="28"/>
          <w:szCs w:val="28"/>
        </w:rPr>
        <w:t xml:space="preserve">Исходя из таких условий, минимальная численность государственных охотничьих инспекторов, осуществляющих переданные полномочия </w:t>
      </w:r>
      <w:r w:rsidRPr="0013174F">
        <w:rPr>
          <w:sz w:val="28"/>
          <w:szCs w:val="28"/>
        </w:rPr>
        <w:br/>
        <w:t>в Красноярском крае, должна составлять 170 единиц (с учетом площади северных территорий). На сегодняшний день реализацию переданных полномочий в регионе осуществляют 63 государственных охотничьих инспектор</w:t>
      </w:r>
      <w:r>
        <w:rPr>
          <w:sz w:val="28"/>
          <w:szCs w:val="28"/>
        </w:rPr>
        <w:t>а</w:t>
      </w:r>
      <w:r w:rsidRPr="0013174F">
        <w:rPr>
          <w:sz w:val="28"/>
          <w:szCs w:val="28"/>
        </w:rPr>
        <w:t>, из них 54</w:t>
      </w:r>
      <w:r>
        <w:rPr>
          <w:sz w:val="28"/>
          <w:szCs w:val="28"/>
        </w:rPr>
        <w:t xml:space="preserve"> находятся </w:t>
      </w:r>
      <w:r w:rsidRPr="0013174F">
        <w:rPr>
          <w:sz w:val="28"/>
          <w:szCs w:val="28"/>
        </w:rPr>
        <w:t>в районах края.</w:t>
      </w:r>
    </w:p>
    <w:p w:rsidR="000C6E5B" w:rsidRPr="0013174F" w:rsidRDefault="000C6E5B" w:rsidP="000C6E5B">
      <w:pPr>
        <w:ind w:firstLine="709"/>
        <w:jc w:val="both"/>
        <w:rPr>
          <w:sz w:val="28"/>
          <w:szCs w:val="28"/>
        </w:rPr>
      </w:pPr>
      <w:r>
        <w:rPr>
          <w:sz w:val="28"/>
          <w:szCs w:val="28"/>
        </w:rPr>
        <w:t xml:space="preserve">Для </w:t>
      </w:r>
      <w:r w:rsidRPr="00A016A7">
        <w:rPr>
          <w:sz w:val="28"/>
          <w:szCs w:val="28"/>
        </w:rPr>
        <w:t xml:space="preserve">поэтапного увеличения </w:t>
      </w:r>
      <w:r>
        <w:rPr>
          <w:sz w:val="28"/>
          <w:szCs w:val="28"/>
        </w:rPr>
        <w:t xml:space="preserve">численности государственных инспекторов необходимо выделение дополнительного </w:t>
      </w:r>
      <w:r w:rsidRPr="00A016A7">
        <w:rPr>
          <w:sz w:val="28"/>
          <w:szCs w:val="28"/>
        </w:rPr>
        <w:t>финансирования на осуществление переданных полномочий</w:t>
      </w:r>
      <w:r>
        <w:rPr>
          <w:sz w:val="28"/>
          <w:szCs w:val="28"/>
        </w:rPr>
        <w:t>,</w:t>
      </w:r>
      <w:r w:rsidRPr="00A016A7">
        <w:rPr>
          <w:sz w:val="28"/>
          <w:szCs w:val="28"/>
        </w:rPr>
        <w:t xml:space="preserve"> начиная с </w:t>
      </w:r>
      <w:r>
        <w:rPr>
          <w:sz w:val="28"/>
          <w:szCs w:val="28"/>
        </w:rPr>
        <w:t>2019</w:t>
      </w:r>
      <w:r w:rsidRPr="00C93021">
        <w:rPr>
          <w:sz w:val="28"/>
          <w:szCs w:val="28"/>
        </w:rPr>
        <w:t xml:space="preserve"> года в размере 134,9 </w:t>
      </w:r>
      <w:proofErr w:type="gramStart"/>
      <w:r w:rsidRPr="00C93021">
        <w:rPr>
          <w:sz w:val="28"/>
          <w:szCs w:val="28"/>
        </w:rPr>
        <w:t>млн</w:t>
      </w:r>
      <w:proofErr w:type="gramEnd"/>
      <w:r w:rsidRPr="00C93021">
        <w:rPr>
          <w:sz w:val="28"/>
          <w:szCs w:val="28"/>
        </w:rPr>
        <w:t xml:space="preserve"> рублей, в 20</w:t>
      </w:r>
      <w:r>
        <w:rPr>
          <w:sz w:val="28"/>
          <w:szCs w:val="28"/>
        </w:rPr>
        <w:t>20</w:t>
      </w:r>
      <w:r w:rsidRPr="00C93021">
        <w:rPr>
          <w:sz w:val="28"/>
          <w:szCs w:val="28"/>
        </w:rPr>
        <w:t xml:space="preserve"> году – 185,7 млн рублей, в 202</w:t>
      </w:r>
      <w:r>
        <w:rPr>
          <w:sz w:val="28"/>
          <w:szCs w:val="28"/>
        </w:rPr>
        <w:t>1</w:t>
      </w:r>
      <w:r w:rsidRPr="00C93021">
        <w:rPr>
          <w:sz w:val="28"/>
          <w:szCs w:val="28"/>
        </w:rPr>
        <w:t xml:space="preserve"> – 195,6 млн рублей, и с 202</w:t>
      </w:r>
      <w:r>
        <w:rPr>
          <w:sz w:val="28"/>
          <w:szCs w:val="28"/>
        </w:rPr>
        <w:t>2</w:t>
      </w:r>
      <w:r w:rsidRPr="00C93021">
        <w:rPr>
          <w:sz w:val="28"/>
          <w:szCs w:val="28"/>
        </w:rPr>
        <w:t xml:space="preserve"> года – </w:t>
      </w:r>
      <w:r>
        <w:rPr>
          <w:sz w:val="28"/>
          <w:szCs w:val="28"/>
        </w:rPr>
        <w:br/>
      </w:r>
      <w:r w:rsidRPr="00C93021">
        <w:rPr>
          <w:sz w:val="28"/>
          <w:szCs w:val="28"/>
        </w:rPr>
        <w:t>по 94,8 млн рублей ежегодно.</w:t>
      </w:r>
    </w:p>
    <w:p w:rsidR="000C6E5B" w:rsidRPr="0013174F" w:rsidRDefault="000C6E5B" w:rsidP="000C6E5B">
      <w:pPr>
        <w:ind w:firstLine="709"/>
        <w:jc w:val="both"/>
        <w:rPr>
          <w:sz w:val="28"/>
          <w:szCs w:val="28"/>
        </w:rPr>
      </w:pPr>
      <w:proofErr w:type="gramStart"/>
      <w:r w:rsidRPr="0013174F">
        <w:rPr>
          <w:sz w:val="28"/>
          <w:szCs w:val="28"/>
        </w:rPr>
        <w:lastRenderedPageBreak/>
        <w:t xml:space="preserve">В Правительство края, в министерство экологии и рационального природопользования Красноярского края поступают обращения от Законодательного Собрания Красноярского края, Уполномоченного по правам коренных малочисленных народов в Красноярском крае, глав муниципальных районов, а также от </w:t>
      </w:r>
      <w:proofErr w:type="spellStart"/>
      <w:r w:rsidRPr="0013174F">
        <w:rPr>
          <w:sz w:val="28"/>
          <w:szCs w:val="28"/>
        </w:rPr>
        <w:t>охотпользователей</w:t>
      </w:r>
      <w:proofErr w:type="spellEnd"/>
      <w:r w:rsidRPr="0013174F">
        <w:rPr>
          <w:sz w:val="28"/>
          <w:szCs w:val="28"/>
        </w:rPr>
        <w:t>, осуществляющих свою деятельность на территории края, и охотников с просьбой о выделении дополнительных штатных единиц государственных инспекторов для полноценного исполнения переданных полномочий на территории районов.</w:t>
      </w:r>
      <w:proofErr w:type="gramEnd"/>
    </w:p>
    <w:p w:rsidR="000C6E5B" w:rsidRPr="00A016A7" w:rsidRDefault="000C6E5B" w:rsidP="000C6E5B">
      <w:pPr>
        <w:ind w:firstLine="709"/>
        <w:jc w:val="both"/>
        <w:rPr>
          <w:sz w:val="28"/>
          <w:szCs w:val="28"/>
        </w:rPr>
      </w:pPr>
      <w:r w:rsidRPr="00A016A7">
        <w:rPr>
          <w:sz w:val="28"/>
          <w:szCs w:val="28"/>
        </w:rPr>
        <w:t xml:space="preserve">Выделяемый Красноярскому краю объем субвенций из федерального бюджета на осуществление переданных полномочий (далее – субвенции) </w:t>
      </w:r>
      <w:r w:rsidRPr="00A016A7">
        <w:rPr>
          <w:sz w:val="28"/>
          <w:szCs w:val="28"/>
        </w:rPr>
        <w:br/>
        <w:t xml:space="preserve">не позволяет обеспечить требуемую численность государственных инспекторов. </w:t>
      </w:r>
      <w:r w:rsidRPr="001F3895">
        <w:rPr>
          <w:sz w:val="28"/>
          <w:szCs w:val="28"/>
        </w:rPr>
        <w:t>Объем субвенции, выделенный  Красноярск</w:t>
      </w:r>
      <w:r>
        <w:rPr>
          <w:sz w:val="28"/>
          <w:szCs w:val="28"/>
        </w:rPr>
        <w:t xml:space="preserve">ому краю в 2018 году, составил </w:t>
      </w:r>
      <w:r w:rsidRPr="001F3895">
        <w:rPr>
          <w:sz w:val="28"/>
          <w:szCs w:val="28"/>
        </w:rPr>
        <w:t xml:space="preserve">42,6 </w:t>
      </w:r>
      <w:proofErr w:type="gramStart"/>
      <w:r w:rsidRPr="001F3895">
        <w:rPr>
          <w:sz w:val="28"/>
          <w:szCs w:val="28"/>
        </w:rPr>
        <w:t>млн</w:t>
      </w:r>
      <w:proofErr w:type="gramEnd"/>
      <w:r w:rsidRPr="001F3895">
        <w:rPr>
          <w:sz w:val="28"/>
          <w:szCs w:val="28"/>
        </w:rPr>
        <w:t xml:space="preserve"> рублей, что на 0,3 млн рублей больше субвенции 2017 года. В связи с недостаточным финансированием из федерального бюджета, Красноярский край в 2018 году выделил дополнительные средства из краевого бюджета для финансового обеспечения переданных полномочий в сумме 31,9 </w:t>
      </w:r>
      <w:proofErr w:type="gramStart"/>
      <w:r w:rsidRPr="001F3895">
        <w:rPr>
          <w:sz w:val="28"/>
          <w:szCs w:val="28"/>
        </w:rPr>
        <w:t>млн</w:t>
      </w:r>
      <w:proofErr w:type="gramEnd"/>
      <w:r w:rsidRPr="001F3895">
        <w:rPr>
          <w:sz w:val="28"/>
          <w:szCs w:val="28"/>
        </w:rPr>
        <w:t xml:space="preserve"> рублей,</w:t>
      </w:r>
      <w:r>
        <w:rPr>
          <w:sz w:val="28"/>
          <w:szCs w:val="28"/>
        </w:rPr>
        <w:t xml:space="preserve"> </w:t>
      </w:r>
      <w:r w:rsidRPr="00C93021">
        <w:rPr>
          <w:sz w:val="28"/>
          <w:szCs w:val="28"/>
        </w:rPr>
        <w:t xml:space="preserve">что на 15 млн рублей больше, чем в 2017 году. </w:t>
      </w:r>
      <w:r>
        <w:rPr>
          <w:sz w:val="28"/>
          <w:szCs w:val="28"/>
        </w:rPr>
        <w:tab/>
      </w:r>
      <w:r w:rsidRPr="00C93021">
        <w:rPr>
          <w:sz w:val="28"/>
          <w:szCs w:val="28"/>
        </w:rPr>
        <w:t xml:space="preserve">Выделение дополнительных средств из краевого бюджета позволило увеличить численность государственных охотничьих инспекторов </w:t>
      </w:r>
      <w:r>
        <w:rPr>
          <w:sz w:val="28"/>
          <w:szCs w:val="28"/>
        </w:rPr>
        <w:br/>
      </w:r>
      <w:r w:rsidRPr="00C93021">
        <w:rPr>
          <w:sz w:val="28"/>
          <w:szCs w:val="28"/>
        </w:rPr>
        <w:t>на 6 единиц.</w:t>
      </w:r>
    </w:p>
    <w:p w:rsidR="000C6E5B" w:rsidRPr="002F0532" w:rsidRDefault="000C6E5B" w:rsidP="000C6E5B">
      <w:pPr>
        <w:widowControl w:val="0"/>
        <w:autoSpaceDE w:val="0"/>
        <w:autoSpaceDN w:val="0"/>
        <w:adjustRightInd w:val="0"/>
        <w:ind w:firstLine="709"/>
        <w:jc w:val="both"/>
        <w:rPr>
          <w:sz w:val="28"/>
          <w:szCs w:val="28"/>
        </w:rPr>
      </w:pPr>
      <w:r w:rsidRPr="002F0532">
        <w:rPr>
          <w:rFonts w:eastAsia="Calibri"/>
          <w:sz w:val="28"/>
          <w:szCs w:val="28"/>
          <w:lang w:eastAsia="en-US"/>
        </w:rPr>
        <w:t xml:space="preserve">Увеличение штатной численности </w:t>
      </w:r>
      <w:r w:rsidRPr="002F0532">
        <w:rPr>
          <w:sz w:val="28"/>
          <w:szCs w:val="28"/>
        </w:rPr>
        <w:t>позволило сократить нагрузку государственных инспекторов и повысить эффективность осуществления федерального государственного охотничьего надзора, оперативно реагировать на поступающую информацию и качественно проводить мероприятия по предупреждению, выявлению и пресечению нарушений законодательства.</w:t>
      </w:r>
    </w:p>
    <w:p w:rsidR="000C6E5B" w:rsidRPr="002F0532" w:rsidRDefault="000C6E5B" w:rsidP="000C6E5B">
      <w:pPr>
        <w:ind w:firstLine="709"/>
        <w:jc w:val="both"/>
        <w:rPr>
          <w:sz w:val="28"/>
          <w:szCs w:val="28"/>
        </w:rPr>
      </w:pPr>
      <w:r w:rsidRPr="002F0532">
        <w:rPr>
          <w:sz w:val="28"/>
          <w:szCs w:val="28"/>
        </w:rPr>
        <w:t xml:space="preserve">На 2019 год Министерством экологии и рационального природопользования Красноярского края запланировано проведение 21 проверки юридических лиц и индивидуальных предпринимателей, осуществляющих пользование объектами животного мира и среды их обитания, в том числе охотничьими ресурсами, </w:t>
      </w:r>
      <w:r w:rsidRPr="002F0532">
        <w:rPr>
          <w:bCs/>
          <w:sz w:val="28"/>
          <w:szCs w:val="28"/>
        </w:rPr>
        <w:t>в соответствии с утвержденным ежегодным планом проведения проверок.</w:t>
      </w:r>
    </w:p>
    <w:p w:rsidR="000C6E5B" w:rsidRPr="00360BB2" w:rsidRDefault="000C6E5B" w:rsidP="000C6E5B">
      <w:pPr>
        <w:ind w:firstLine="709"/>
        <w:jc w:val="both"/>
        <w:rPr>
          <w:sz w:val="28"/>
          <w:szCs w:val="28"/>
          <w:highlight w:val="yellow"/>
        </w:rPr>
      </w:pPr>
    </w:p>
    <w:p w:rsidR="000C6E5B" w:rsidRPr="0099180E" w:rsidRDefault="000C6E5B" w:rsidP="000C6E5B">
      <w:pPr>
        <w:autoSpaceDE w:val="0"/>
        <w:ind w:firstLine="709"/>
        <w:jc w:val="both"/>
        <w:rPr>
          <w:sz w:val="28"/>
          <w:szCs w:val="28"/>
          <w:u w:val="single"/>
        </w:rPr>
      </w:pPr>
      <w:r w:rsidRPr="0099180E">
        <w:rPr>
          <w:sz w:val="28"/>
          <w:szCs w:val="28"/>
          <w:u w:val="single"/>
        </w:rPr>
        <w:t xml:space="preserve">б) </w:t>
      </w:r>
      <w:r>
        <w:rPr>
          <w:sz w:val="28"/>
          <w:szCs w:val="28"/>
          <w:u w:val="single"/>
        </w:rPr>
        <w:t>П</w:t>
      </w:r>
      <w:r w:rsidRPr="0099180E">
        <w:rPr>
          <w:sz w:val="28"/>
          <w:szCs w:val="28"/>
          <w:u w:val="single"/>
        </w:rPr>
        <w:t>редложения по совершенствованию нормативно-правового регулирования и осуществления государственного контроля (надзора).</w:t>
      </w:r>
    </w:p>
    <w:p w:rsidR="000C6E5B" w:rsidRPr="0099180E" w:rsidRDefault="000C6E5B" w:rsidP="000C6E5B">
      <w:pPr>
        <w:ind w:firstLine="709"/>
        <w:jc w:val="both"/>
        <w:rPr>
          <w:bCs/>
          <w:sz w:val="28"/>
          <w:szCs w:val="28"/>
        </w:rPr>
      </w:pPr>
      <w:r w:rsidRPr="0099180E">
        <w:rPr>
          <w:bCs/>
          <w:sz w:val="28"/>
          <w:szCs w:val="28"/>
        </w:rPr>
        <w:t>Учитывая анализ нормативно-правового регулирования в сфере охоты и сохранения охотничьих ресурсов, охраны, воспроизводства и использования объектов животного мира и среды их обитания на территории Красноярского края, осуществляемого министерством экологии и рационального природопользования Красноярского края, считаем необходимым:</w:t>
      </w:r>
    </w:p>
    <w:p w:rsidR="000C6E5B" w:rsidRPr="0099180E" w:rsidRDefault="000C6E5B" w:rsidP="000C6E5B">
      <w:pPr>
        <w:ind w:firstLine="709"/>
        <w:jc w:val="both"/>
        <w:rPr>
          <w:bCs/>
          <w:sz w:val="28"/>
          <w:szCs w:val="28"/>
        </w:rPr>
      </w:pPr>
      <w:r w:rsidRPr="0099180E">
        <w:rPr>
          <w:b/>
          <w:sz w:val="28"/>
          <w:szCs w:val="28"/>
        </w:rPr>
        <w:t xml:space="preserve">1. </w:t>
      </w:r>
      <w:r w:rsidRPr="0099180E">
        <w:rPr>
          <w:bCs/>
          <w:sz w:val="28"/>
          <w:szCs w:val="28"/>
        </w:rPr>
        <w:t xml:space="preserve">Выполняя работу по охране животного мира и борьбе </w:t>
      </w:r>
      <w:r w:rsidRPr="0099180E">
        <w:rPr>
          <w:bCs/>
          <w:sz w:val="28"/>
          <w:szCs w:val="28"/>
        </w:rPr>
        <w:br/>
        <w:t xml:space="preserve">с браконьерством, должностные лица государственных органов по охране </w:t>
      </w:r>
      <w:r w:rsidRPr="0099180E">
        <w:rPr>
          <w:bCs/>
          <w:sz w:val="28"/>
          <w:szCs w:val="28"/>
        </w:rPr>
        <w:br/>
        <w:t xml:space="preserve">и регулированию использования объектов животного мира, в том числе </w:t>
      </w:r>
      <w:r w:rsidRPr="0099180E">
        <w:rPr>
          <w:bCs/>
          <w:sz w:val="28"/>
          <w:szCs w:val="28"/>
        </w:rPr>
        <w:lastRenderedPageBreak/>
        <w:t xml:space="preserve">охотничьих ресурсов, рискуют жизнью и здоровьем не реже, а возможно </w:t>
      </w:r>
      <w:r w:rsidRPr="0099180E">
        <w:rPr>
          <w:bCs/>
          <w:sz w:val="28"/>
          <w:szCs w:val="28"/>
        </w:rPr>
        <w:br/>
        <w:t xml:space="preserve">и чаще, чем работники других правоохранительных органов. </w:t>
      </w:r>
    </w:p>
    <w:p w:rsidR="000C6E5B" w:rsidRPr="0099180E" w:rsidRDefault="000C6E5B" w:rsidP="000C6E5B">
      <w:pPr>
        <w:ind w:firstLine="709"/>
        <w:jc w:val="both"/>
        <w:rPr>
          <w:bCs/>
          <w:sz w:val="28"/>
          <w:szCs w:val="28"/>
        </w:rPr>
      </w:pPr>
      <w:r w:rsidRPr="0099180E">
        <w:rPr>
          <w:bCs/>
          <w:sz w:val="28"/>
          <w:szCs w:val="28"/>
        </w:rPr>
        <w:t xml:space="preserve">На сегодняшний день государственные охотничьи инспекторы законодательно не защищены и не имеют возможности использовать служебное оружие при проведении контрольно-надзорных мероприятий, </w:t>
      </w:r>
      <w:r w:rsidRPr="0099180E">
        <w:rPr>
          <w:bCs/>
          <w:sz w:val="28"/>
          <w:szCs w:val="28"/>
        </w:rPr>
        <w:br/>
        <w:t xml:space="preserve">в ходе которых они проводят задержание лиц, оказывающих вооруженное сопротивление, сталкиваются с необходимостью остановки транспортного средства, создающего реальную опасность жизни и здоровью инспектора. </w:t>
      </w:r>
    </w:p>
    <w:p w:rsidR="000C6E5B" w:rsidRPr="0099180E" w:rsidRDefault="000C6E5B" w:rsidP="000C6E5B">
      <w:pPr>
        <w:ind w:firstLine="709"/>
        <w:jc w:val="both"/>
        <w:rPr>
          <w:bCs/>
          <w:sz w:val="28"/>
          <w:szCs w:val="28"/>
        </w:rPr>
      </w:pPr>
      <w:r w:rsidRPr="0099180E">
        <w:rPr>
          <w:bCs/>
          <w:sz w:val="28"/>
          <w:szCs w:val="28"/>
        </w:rPr>
        <w:t xml:space="preserve">В отсутствии возможности хранения и использования должностными лицами служебного оружия и специальных средств ожидаемо снижение эффективности работы инспекторского состава и его психологической готовности при встрече с хорошо вооружёнными браконьерами, зачастую враждебно настроенными к представителям власти. </w:t>
      </w:r>
    </w:p>
    <w:p w:rsidR="000C6E5B" w:rsidRPr="0099180E" w:rsidRDefault="000C6E5B" w:rsidP="000C6E5B">
      <w:pPr>
        <w:ind w:firstLine="709"/>
        <w:jc w:val="both"/>
        <w:rPr>
          <w:bCs/>
          <w:sz w:val="28"/>
          <w:szCs w:val="28"/>
        </w:rPr>
      </w:pPr>
      <w:r w:rsidRPr="0099180E">
        <w:rPr>
          <w:bCs/>
          <w:sz w:val="28"/>
          <w:szCs w:val="28"/>
        </w:rPr>
        <w:t xml:space="preserve">Сложившаяся ситуация обусловлена нормами действующего законодательства Российской Федерации, регламентирующими правила использования служебного оружия должностными лицами специально уполномоченных государственных органов по охране, федеральному надзору и регулированию использования объектов животного мира и среды </w:t>
      </w:r>
      <w:r w:rsidRPr="0099180E">
        <w:rPr>
          <w:bCs/>
          <w:sz w:val="28"/>
          <w:szCs w:val="28"/>
        </w:rPr>
        <w:br/>
        <w:t>их обитания.</w:t>
      </w:r>
    </w:p>
    <w:p w:rsidR="000C6E5B" w:rsidRPr="0099180E" w:rsidRDefault="000C6E5B" w:rsidP="000C6E5B">
      <w:pPr>
        <w:ind w:firstLine="709"/>
        <w:jc w:val="both"/>
        <w:rPr>
          <w:bCs/>
          <w:sz w:val="28"/>
          <w:szCs w:val="28"/>
        </w:rPr>
      </w:pPr>
      <w:r w:rsidRPr="0099180E">
        <w:rPr>
          <w:bCs/>
          <w:sz w:val="28"/>
          <w:szCs w:val="28"/>
        </w:rPr>
        <w:t xml:space="preserve">В соответствии со статьей 31 Федерального закона от 24.04.1995 </w:t>
      </w:r>
      <w:r w:rsidRPr="0099180E">
        <w:rPr>
          <w:bCs/>
          <w:sz w:val="28"/>
          <w:szCs w:val="28"/>
        </w:rPr>
        <w:br/>
        <w:t xml:space="preserve">№ 52-ФЗ «О животном мире» вышеуказанным органам государственной власти предоставлено право </w:t>
      </w:r>
      <w:proofErr w:type="gramStart"/>
      <w:r w:rsidRPr="0099180E">
        <w:rPr>
          <w:bCs/>
          <w:sz w:val="28"/>
          <w:szCs w:val="28"/>
        </w:rPr>
        <w:t>приобретать</w:t>
      </w:r>
      <w:proofErr w:type="gramEnd"/>
      <w:r w:rsidRPr="0099180E">
        <w:rPr>
          <w:bCs/>
          <w:sz w:val="28"/>
          <w:szCs w:val="28"/>
        </w:rPr>
        <w:t xml:space="preserve"> и использовать служебное оружие, а также в качестве служебного гражданское оружие самообороны </w:t>
      </w:r>
      <w:r w:rsidRPr="0099180E">
        <w:rPr>
          <w:bCs/>
          <w:sz w:val="28"/>
          <w:szCs w:val="28"/>
        </w:rPr>
        <w:br/>
        <w:t>и охотничье огнестрельное оружие. Постановлением Правительства Российской Федерации от 30.06.2010</w:t>
      </w:r>
      <w:r>
        <w:rPr>
          <w:bCs/>
          <w:sz w:val="28"/>
          <w:szCs w:val="28"/>
        </w:rPr>
        <w:t xml:space="preserve"> </w:t>
      </w:r>
      <w:r w:rsidRPr="0099180E">
        <w:rPr>
          <w:bCs/>
          <w:sz w:val="28"/>
          <w:szCs w:val="28"/>
        </w:rPr>
        <w:t xml:space="preserve">№ 491 утверждены </w:t>
      </w:r>
      <w:hyperlink r:id="rId14" w:history="1">
        <w:r w:rsidRPr="0099180E">
          <w:rPr>
            <w:bCs/>
            <w:sz w:val="28"/>
            <w:szCs w:val="28"/>
          </w:rPr>
          <w:t>перечень</w:t>
        </w:r>
      </w:hyperlink>
      <w:r w:rsidRPr="0099180E">
        <w:rPr>
          <w:bCs/>
          <w:sz w:val="28"/>
          <w:szCs w:val="28"/>
        </w:rPr>
        <w:t xml:space="preserve"> типов, моделей служебного оружия, правила его применения, нормы обеспечения, </w:t>
      </w:r>
      <w:r w:rsidRPr="0099180E">
        <w:rPr>
          <w:bCs/>
          <w:sz w:val="28"/>
          <w:szCs w:val="28"/>
        </w:rPr>
        <w:br/>
        <w:t xml:space="preserve">а также </w:t>
      </w:r>
      <w:hyperlink r:id="rId15" w:history="1">
        <w:r w:rsidRPr="0099180E">
          <w:rPr>
            <w:bCs/>
            <w:sz w:val="28"/>
            <w:szCs w:val="28"/>
          </w:rPr>
          <w:t>перечень</w:t>
        </w:r>
      </w:hyperlink>
      <w:r w:rsidRPr="0099180E">
        <w:rPr>
          <w:bCs/>
          <w:sz w:val="28"/>
          <w:szCs w:val="28"/>
        </w:rPr>
        <w:t xml:space="preserve"> должностных лиц, которым разрешено хранение, ношение, применение специальных средств и служебного оружия.</w:t>
      </w:r>
    </w:p>
    <w:p w:rsidR="000C6E5B" w:rsidRPr="0099180E" w:rsidRDefault="000C6E5B" w:rsidP="000C6E5B">
      <w:pPr>
        <w:ind w:firstLine="709"/>
        <w:jc w:val="both"/>
        <w:rPr>
          <w:bCs/>
          <w:sz w:val="28"/>
          <w:szCs w:val="28"/>
        </w:rPr>
      </w:pPr>
      <w:proofErr w:type="gramStart"/>
      <w:r w:rsidRPr="0099180E">
        <w:rPr>
          <w:bCs/>
          <w:sz w:val="28"/>
          <w:szCs w:val="28"/>
        </w:rPr>
        <w:t>Вместе с тем,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12.04.1999 № 288, установлены требования по организации использования оружия юридическими лицами с особыми уставными задачами, в том числе требования к размещению оружия в оборудованных оружейных комнатах, находящихся под централизованной охраной</w:t>
      </w:r>
      <w:proofErr w:type="gramEnd"/>
      <w:r w:rsidRPr="0099180E">
        <w:rPr>
          <w:bCs/>
          <w:sz w:val="28"/>
          <w:szCs w:val="28"/>
        </w:rPr>
        <w:t xml:space="preserve"> </w:t>
      </w:r>
      <w:r w:rsidRPr="0099180E">
        <w:rPr>
          <w:bCs/>
          <w:sz w:val="28"/>
          <w:szCs w:val="28"/>
        </w:rPr>
        <w:br/>
        <w:t>с установленным пропускным режимом.</w:t>
      </w:r>
    </w:p>
    <w:p w:rsidR="000C6E5B" w:rsidRPr="00695A38" w:rsidRDefault="000C6E5B" w:rsidP="000C6E5B">
      <w:pPr>
        <w:ind w:firstLine="709"/>
        <w:jc w:val="both"/>
        <w:rPr>
          <w:bCs/>
          <w:sz w:val="28"/>
          <w:szCs w:val="28"/>
        </w:rPr>
      </w:pPr>
      <w:r w:rsidRPr="00695A38">
        <w:rPr>
          <w:bCs/>
          <w:sz w:val="28"/>
          <w:szCs w:val="28"/>
        </w:rPr>
        <w:t xml:space="preserve">Учитывая, что на текущий момент государственные охотничьи инспекторы министерства экологии и рационального природопользования Красноярского края дислоцированы в 39 муниципальных районах, оборудование комнат хранения оружия в каждом из них влечет  неоправданно большие денежные затраты и не представляется возможным </w:t>
      </w:r>
      <w:r w:rsidRPr="00695A38">
        <w:rPr>
          <w:bCs/>
          <w:sz w:val="28"/>
          <w:szCs w:val="28"/>
        </w:rPr>
        <w:br/>
        <w:t>в условиях недостаточного финансирования.</w:t>
      </w:r>
    </w:p>
    <w:p w:rsidR="000C6E5B" w:rsidRPr="00695A38" w:rsidRDefault="000C6E5B" w:rsidP="000C6E5B">
      <w:pPr>
        <w:ind w:firstLine="709"/>
        <w:jc w:val="both"/>
        <w:rPr>
          <w:bCs/>
          <w:sz w:val="28"/>
          <w:szCs w:val="28"/>
        </w:rPr>
      </w:pPr>
      <w:r w:rsidRPr="00695A38">
        <w:rPr>
          <w:bCs/>
          <w:sz w:val="28"/>
          <w:szCs w:val="28"/>
        </w:rPr>
        <w:t xml:space="preserve">Министерством экологии и рационального природопользования Красноярского края проведена работа с Министерством внутренних дел </w:t>
      </w:r>
      <w:r w:rsidRPr="00695A38">
        <w:rPr>
          <w:bCs/>
          <w:sz w:val="28"/>
          <w:szCs w:val="28"/>
        </w:rPr>
        <w:lastRenderedPageBreak/>
        <w:t xml:space="preserve">Российской Федерации, направленная на рассмотрение </w:t>
      </w:r>
      <w:proofErr w:type="gramStart"/>
      <w:r w:rsidRPr="00695A38">
        <w:rPr>
          <w:bCs/>
          <w:sz w:val="28"/>
          <w:szCs w:val="28"/>
        </w:rPr>
        <w:t>вопроса предоставления возможности хранения служебного оружия государственных охотничьих инспекторов</w:t>
      </w:r>
      <w:proofErr w:type="gramEnd"/>
      <w:r w:rsidRPr="00695A38">
        <w:rPr>
          <w:bCs/>
          <w:sz w:val="28"/>
          <w:szCs w:val="28"/>
        </w:rPr>
        <w:t xml:space="preserve"> в оружейных комнатах органов внутренних дел России. </w:t>
      </w:r>
    </w:p>
    <w:p w:rsidR="000C6E5B" w:rsidRPr="00695A38" w:rsidRDefault="000C6E5B" w:rsidP="000C6E5B">
      <w:pPr>
        <w:ind w:firstLine="709"/>
        <w:jc w:val="both"/>
        <w:rPr>
          <w:bCs/>
          <w:sz w:val="28"/>
          <w:szCs w:val="28"/>
        </w:rPr>
      </w:pPr>
      <w:r w:rsidRPr="00695A38">
        <w:rPr>
          <w:bCs/>
          <w:sz w:val="28"/>
          <w:szCs w:val="28"/>
        </w:rPr>
        <w:t xml:space="preserve">Согласно полученному ответу Первого заместителя министра внутренних дел Российской Федерации </w:t>
      </w:r>
      <w:proofErr w:type="spellStart"/>
      <w:r w:rsidRPr="00695A38">
        <w:rPr>
          <w:bCs/>
          <w:sz w:val="28"/>
          <w:szCs w:val="28"/>
        </w:rPr>
        <w:t>Горового</w:t>
      </w:r>
      <w:proofErr w:type="spellEnd"/>
      <w:r w:rsidRPr="00695A38">
        <w:rPr>
          <w:bCs/>
          <w:sz w:val="28"/>
          <w:szCs w:val="28"/>
        </w:rPr>
        <w:t xml:space="preserve"> А.В.</w:t>
      </w:r>
      <w:r>
        <w:rPr>
          <w:bCs/>
          <w:sz w:val="28"/>
          <w:szCs w:val="28"/>
        </w:rPr>
        <w:t>,</w:t>
      </w:r>
      <w:r w:rsidRPr="00695A38">
        <w:rPr>
          <w:bCs/>
          <w:sz w:val="28"/>
          <w:szCs w:val="28"/>
        </w:rPr>
        <w:t xml:space="preserve"> внесение изменений в ведомственные акты МВД России в части хранения служебного оружия государственных охотничьих инспекторов не представляется возможным.</w:t>
      </w:r>
    </w:p>
    <w:p w:rsidR="000C6E5B" w:rsidRPr="00695A38" w:rsidRDefault="000C6E5B" w:rsidP="000C6E5B">
      <w:pPr>
        <w:ind w:firstLine="709"/>
        <w:jc w:val="both"/>
        <w:rPr>
          <w:bCs/>
          <w:sz w:val="28"/>
          <w:szCs w:val="28"/>
        </w:rPr>
      </w:pPr>
      <w:r w:rsidRPr="00695A38">
        <w:rPr>
          <w:bCs/>
          <w:sz w:val="28"/>
          <w:szCs w:val="28"/>
        </w:rPr>
        <w:t xml:space="preserve">Учитывая вышеизложенное, необходимо внесение изменений в </w:t>
      </w:r>
      <w:r>
        <w:rPr>
          <w:bCs/>
          <w:sz w:val="28"/>
          <w:szCs w:val="28"/>
        </w:rPr>
        <w:t>п</w:t>
      </w:r>
      <w:r w:rsidRPr="00695A38">
        <w:rPr>
          <w:bCs/>
          <w:sz w:val="28"/>
          <w:szCs w:val="28"/>
        </w:rPr>
        <w:t xml:space="preserve">остановление Правительства Российской Федерации от 21.07.1998 № 814 «О мерах по регулированию оборота гражданского и служебного оружия и патронов к нему на территории Российской Федерации», дополнив пункт 55 Правил оборота гражданского и служебного оружия и патронов к нему </w:t>
      </w:r>
      <w:r w:rsidRPr="00695A38">
        <w:rPr>
          <w:bCs/>
          <w:sz w:val="28"/>
          <w:szCs w:val="28"/>
        </w:rPr>
        <w:br/>
        <w:t xml:space="preserve">на территории Российской Федерации абзацем следующего содержания: </w:t>
      </w:r>
    </w:p>
    <w:p w:rsidR="000C6E5B" w:rsidRPr="00695A38" w:rsidRDefault="000C6E5B" w:rsidP="000C6E5B">
      <w:pPr>
        <w:ind w:firstLine="709"/>
        <w:jc w:val="both"/>
        <w:rPr>
          <w:bCs/>
          <w:sz w:val="28"/>
          <w:szCs w:val="28"/>
        </w:rPr>
      </w:pPr>
      <w:r w:rsidRPr="00695A38">
        <w:rPr>
          <w:bCs/>
          <w:sz w:val="28"/>
          <w:szCs w:val="28"/>
        </w:rPr>
        <w:t xml:space="preserve">«По согласованию с органами внутренних дел допускается хранение служебного оружия, а также разрешенного в качестве служебного гражданского оружия самообороны и охотничьего огнестрельного оружия </w:t>
      </w:r>
      <w:r w:rsidRPr="00695A38">
        <w:rPr>
          <w:bCs/>
          <w:sz w:val="28"/>
          <w:szCs w:val="28"/>
        </w:rPr>
        <w:br/>
        <w:t xml:space="preserve">и патронов к нему по месту жительства должностных лиц специально уполномоченных государственных органов по охране, контролю </w:t>
      </w:r>
      <w:r w:rsidRPr="00695A38">
        <w:rPr>
          <w:bCs/>
          <w:sz w:val="28"/>
          <w:szCs w:val="28"/>
        </w:rPr>
        <w:br/>
        <w:t>и регулированию использования объектов животного мира и среды их обитания.</w:t>
      </w:r>
    </w:p>
    <w:p w:rsidR="000C6E5B" w:rsidRPr="00695A38" w:rsidRDefault="000C6E5B" w:rsidP="000C6E5B">
      <w:pPr>
        <w:ind w:firstLine="709"/>
        <w:jc w:val="both"/>
        <w:rPr>
          <w:bCs/>
          <w:sz w:val="28"/>
          <w:szCs w:val="28"/>
        </w:rPr>
      </w:pPr>
      <w:r w:rsidRPr="00695A38">
        <w:rPr>
          <w:bCs/>
          <w:sz w:val="28"/>
          <w:szCs w:val="28"/>
        </w:rPr>
        <w:t xml:space="preserve">Огнестрельное оружие хранится согласно требованиям пункта </w:t>
      </w:r>
      <w:r w:rsidRPr="00695A38">
        <w:rPr>
          <w:bCs/>
          <w:sz w:val="28"/>
          <w:szCs w:val="28"/>
        </w:rPr>
        <w:br/>
        <w:t>59 настоящих Правил».</w:t>
      </w:r>
    </w:p>
    <w:p w:rsidR="000C6E5B" w:rsidRPr="00695A38" w:rsidRDefault="000C6E5B" w:rsidP="000C6E5B">
      <w:pPr>
        <w:ind w:firstLine="709"/>
        <w:jc w:val="both"/>
        <w:rPr>
          <w:bCs/>
          <w:sz w:val="28"/>
          <w:szCs w:val="28"/>
        </w:rPr>
      </w:pPr>
      <w:r w:rsidRPr="00695A38">
        <w:rPr>
          <w:bCs/>
          <w:sz w:val="28"/>
          <w:szCs w:val="28"/>
        </w:rPr>
        <w:t xml:space="preserve">Решение поставленного вопроса позволит государственным охотничьим инспекторам во всех субъектах Российской Федерации полноценно пользоваться предоставленными правами хранения и использования служебного оружия в целях обеспечения защиты личной безопасности, улучшения качества проводимых надзорных мероприятий, предотвращения нелегального промысла и сохранения численности особо ценных видов объектов животного мира.  </w:t>
      </w:r>
    </w:p>
    <w:p w:rsidR="000C6E5B" w:rsidRPr="00360BB2" w:rsidRDefault="000C6E5B" w:rsidP="000C6E5B">
      <w:pPr>
        <w:ind w:firstLine="709"/>
        <w:jc w:val="both"/>
        <w:rPr>
          <w:bCs/>
          <w:sz w:val="28"/>
          <w:szCs w:val="28"/>
          <w:highlight w:val="yellow"/>
        </w:rPr>
      </w:pPr>
    </w:p>
    <w:p w:rsidR="000C6E5B" w:rsidRPr="00695A38" w:rsidRDefault="000C6E5B" w:rsidP="000C6E5B">
      <w:pPr>
        <w:autoSpaceDE w:val="0"/>
        <w:autoSpaceDN w:val="0"/>
        <w:adjustRightInd w:val="0"/>
        <w:ind w:firstLine="709"/>
        <w:jc w:val="both"/>
        <w:rPr>
          <w:sz w:val="28"/>
          <w:szCs w:val="28"/>
        </w:rPr>
      </w:pPr>
      <w:r w:rsidRPr="00695A38">
        <w:rPr>
          <w:b/>
          <w:sz w:val="28"/>
          <w:szCs w:val="28"/>
        </w:rPr>
        <w:t xml:space="preserve">2. </w:t>
      </w:r>
      <w:r w:rsidRPr="00695A38">
        <w:rPr>
          <w:sz w:val="28"/>
          <w:szCs w:val="28"/>
        </w:rPr>
        <w:t xml:space="preserve">Проблемы контроля за оборотом добычи охотничьих ресурсов в крае </w:t>
      </w:r>
      <w:proofErr w:type="gramStart"/>
      <w:r w:rsidRPr="00695A38">
        <w:rPr>
          <w:sz w:val="28"/>
          <w:szCs w:val="28"/>
        </w:rPr>
        <w:t>связаны</w:t>
      </w:r>
      <w:proofErr w:type="gramEnd"/>
      <w:r w:rsidRPr="00695A38">
        <w:rPr>
          <w:sz w:val="28"/>
          <w:szCs w:val="28"/>
        </w:rPr>
        <w:t xml:space="preserve"> </w:t>
      </w:r>
      <w:r>
        <w:rPr>
          <w:sz w:val="28"/>
          <w:szCs w:val="28"/>
        </w:rPr>
        <w:t xml:space="preserve">в том числе </w:t>
      </w:r>
      <w:r w:rsidRPr="00695A38">
        <w:rPr>
          <w:sz w:val="28"/>
          <w:szCs w:val="28"/>
        </w:rPr>
        <w:t xml:space="preserve">с действием части 2 статьи 19 Федерального закона </w:t>
      </w:r>
      <w:r>
        <w:rPr>
          <w:sz w:val="28"/>
          <w:szCs w:val="28"/>
        </w:rPr>
        <w:br/>
      </w:r>
      <w:r w:rsidRPr="00695A38">
        <w:rPr>
          <w:sz w:val="28"/>
          <w:szCs w:val="28"/>
        </w:rPr>
        <w:t>от 24.07.2009 № 209-ФЗ «Об охоте и о сохранении охотничьих ресурсов и о внесении изменений в отдельные законодательные акты Российской Федерации», устанавливающей, что охота в целях обеспечения ведения традиционного образа жизни и осуществления традиционной хозяйственной деятельности осуществляется свободно (без каких-либо разрешений) в объеме добычи охотничьих ресурсов, необходимом для удовлетворения личного потребления.</w:t>
      </w:r>
    </w:p>
    <w:p w:rsidR="000C6E5B" w:rsidRPr="00695A38" w:rsidRDefault="000C6E5B" w:rsidP="000C6E5B">
      <w:pPr>
        <w:autoSpaceDE w:val="0"/>
        <w:autoSpaceDN w:val="0"/>
        <w:adjustRightInd w:val="0"/>
        <w:ind w:firstLine="709"/>
        <w:jc w:val="both"/>
        <w:rPr>
          <w:sz w:val="28"/>
          <w:szCs w:val="28"/>
        </w:rPr>
      </w:pPr>
      <w:proofErr w:type="gramStart"/>
      <w:r w:rsidRPr="00695A38">
        <w:rPr>
          <w:sz w:val="28"/>
          <w:szCs w:val="28"/>
        </w:rPr>
        <w:t xml:space="preserve">Указанная норма Закона № 209-ФЗ приводит к отсутствию контроля </w:t>
      </w:r>
      <w:r w:rsidRPr="00695A38">
        <w:rPr>
          <w:sz w:val="28"/>
          <w:szCs w:val="28"/>
        </w:rPr>
        <w:br/>
        <w:t xml:space="preserve">за добычей охотничьих ресурсов </w:t>
      </w:r>
      <w:r w:rsidRPr="00695A38">
        <w:rPr>
          <w:rFonts w:eastAsia="Calibri"/>
          <w:sz w:val="28"/>
          <w:szCs w:val="28"/>
        </w:rPr>
        <w:t xml:space="preserve">лицами, относящимися к коренным малочисленным </w:t>
      </w:r>
      <w:hyperlink r:id="rId16" w:history="1">
        <w:r w:rsidRPr="00695A38">
          <w:rPr>
            <w:rFonts w:eastAsia="Calibri"/>
            <w:sz w:val="28"/>
            <w:szCs w:val="28"/>
          </w:rPr>
          <w:t>народам</w:t>
        </w:r>
      </w:hyperlink>
      <w:r w:rsidRPr="00695A38">
        <w:rPr>
          <w:rFonts w:eastAsia="Calibri"/>
          <w:sz w:val="28"/>
          <w:szCs w:val="28"/>
        </w:rPr>
        <w:t xml:space="preserve"> Севера, Сибири и Дальнего Востока Российской Федерации, и их общинами, а также лицами, которые не относятся </w:t>
      </w:r>
      <w:r w:rsidRPr="00695A38">
        <w:rPr>
          <w:rFonts w:eastAsia="Calibri"/>
          <w:sz w:val="28"/>
          <w:szCs w:val="28"/>
        </w:rPr>
        <w:br/>
      </w:r>
      <w:r w:rsidRPr="00695A38">
        <w:rPr>
          <w:rFonts w:eastAsia="Calibri"/>
          <w:sz w:val="28"/>
          <w:szCs w:val="28"/>
        </w:rPr>
        <w:lastRenderedPageBreak/>
        <w:t xml:space="preserve">к указанным народам, но постоянно проживают в </w:t>
      </w:r>
      <w:hyperlink r:id="rId17" w:history="1">
        <w:r w:rsidRPr="00695A38">
          <w:rPr>
            <w:rFonts w:eastAsia="Calibri"/>
            <w:sz w:val="28"/>
            <w:szCs w:val="28"/>
          </w:rPr>
          <w:t>местах</w:t>
        </w:r>
      </w:hyperlink>
      <w:r w:rsidRPr="00695A38">
        <w:rPr>
          <w:rFonts w:eastAsia="Calibri"/>
          <w:sz w:val="28"/>
          <w:szCs w:val="28"/>
        </w:rPr>
        <w:t xml:space="preserve"> их традиционного проживания и традиционной хозяйственной деятельности</w:t>
      </w:r>
      <w:r w:rsidRPr="00695A38">
        <w:rPr>
          <w:sz w:val="28"/>
          <w:szCs w:val="28"/>
        </w:rPr>
        <w:t xml:space="preserve"> и не позволяет определить фактическое количество добытых охотничьих ресурсов </w:t>
      </w:r>
      <w:r w:rsidRPr="00695A38">
        <w:rPr>
          <w:sz w:val="28"/>
          <w:szCs w:val="28"/>
        </w:rPr>
        <w:br/>
        <w:t>по причине</w:t>
      </w:r>
      <w:proofErr w:type="gramEnd"/>
      <w:r w:rsidRPr="00695A38">
        <w:rPr>
          <w:sz w:val="28"/>
          <w:szCs w:val="28"/>
        </w:rPr>
        <w:t xml:space="preserve"> отсутствия документов, подтверждающих факт добычи в рамках установленного лимита. </w:t>
      </w:r>
    </w:p>
    <w:p w:rsidR="000C6E5B" w:rsidRPr="00C72E54" w:rsidRDefault="000C6E5B" w:rsidP="000C6E5B">
      <w:pPr>
        <w:autoSpaceDE w:val="0"/>
        <w:autoSpaceDN w:val="0"/>
        <w:adjustRightInd w:val="0"/>
        <w:ind w:firstLine="709"/>
        <w:jc w:val="both"/>
        <w:rPr>
          <w:sz w:val="28"/>
          <w:szCs w:val="28"/>
        </w:rPr>
      </w:pPr>
      <w:r w:rsidRPr="00695A38">
        <w:rPr>
          <w:sz w:val="28"/>
          <w:szCs w:val="28"/>
        </w:rPr>
        <w:t>В связи с этим, Красноярский край считает необходимым внести изменения в часть 2 статьи 19 Закона № 209-ФЗ, предусматривающие необходимость получения бесплатных разрешений данной категорией лиц и изложить ее в следующей редакции: «Охота в целях обеспечения ведения традиционного образа жизни и осуществления</w:t>
      </w:r>
      <w:r>
        <w:rPr>
          <w:sz w:val="28"/>
          <w:szCs w:val="28"/>
        </w:rPr>
        <w:t xml:space="preserve"> </w:t>
      </w:r>
      <w:r w:rsidRPr="007E0626">
        <w:rPr>
          <w:sz w:val="28"/>
          <w:szCs w:val="28"/>
        </w:rPr>
        <w:t>традиционной хозяйственной деятельности осуществляется по разрешениям на добычу охотничьих ресурсов</w:t>
      </w:r>
      <w:r>
        <w:rPr>
          <w:sz w:val="28"/>
          <w:szCs w:val="28"/>
        </w:rPr>
        <w:t xml:space="preserve"> бесплатно </w:t>
      </w:r>
      <w:r w:rsidRPr="007E0626">
        <w:rPr>
          <w:sz w:val="28"/>
          <w:szCs w:val="28"/>
        </w:rPr>
        <w:t>в пределах лимитов использования объектов животного мира</w:t>
      </w:r>
      <w:r w:rsidRPr="00847C3E">
        <w:rPr>
          <w:sz w:val="28"/>
          <w:szCs w:val="28"/>
        </w:rPr>
        <w:t xml:space="preserve"> </w:t>
      </w:r>
      <w:r>
        <w:rPr>
          <w:sz w:val="28"/>
          <w:szCs w:val="28"/>
        </w:rPr>
        <w:t xml:space="preserve">для удовлетворения личных нужд, установленных </w:t>
      </w:r>
      <w:r w:rsidRPr="00C72E54">
        <w:rPr>
          <w:sz w:val="28"/>
          <w:szCs w:val="28"/>
        </w:rPr>
        <w:t>в соответствии с пунктом 2 статьи 333.2 Налогового кодекса Российской Федерации</w:t>
      </w:r>
      <w:proofErr w:type="gramStart"/>
      <w:r w:rsidRPr="00C72E54">
        <w:rPr>
          <w:sz w:val="28"/>
          <w:szCs w:val="28"/>
        </w:rPr>
        <w:t>.».</w:t>
      </w:r>
      <w:proofErr w:type="gramEnd"/>
    </w:p>
    <w:p w:rsidR="000C6E5B" w:rsidRPr="00360BB2" w:rsidRDefault="000C6E5B" w:rsidP="000C6E5B">
      <w:pPr>
        <w:autoSpaceDE w:val="0"/>
        <w:autoSpaceDN w:val="0"/>
        <w:adjustRightInd w:val="0"/>
        <w:ind w:firstLine="709"/>
        <w:jc w:val="both"/>
        <w:rPr>
          <w:sz w:val="28"/>
          <w:szCs w:val="28"/>
          <w:highlight w:val="yellow"/>
        </w:rPr>
      </w:pPr>
    </w:p>
    <w:p w:rsidR="000C6E5B" w:rsidRPr="00360BB2" w:rsidRDefault="000C6E5B" w:rsidP="000C6E5B">
      <w:pPr>
        <w:autoSpaceDE w:val="0"/>
        <w:autoSpaceDN w:val="0"/>
        <w:adjustRightInd w:val="0"/>
        <w:ind w:firstLine="709"/>
        <w:jc w:val="both"/>
        <w:rPr>
          <w:b/>
          <w:sz w:val="28"/>
          <w:szCs w:val="28"/>
          <w:highlight w:val="yellow"/>
        </w:rPr>
      </w:pPr>
    </w:p>
    <w:p w:rsidR="000C6E5B" w:rsidRPr="0099180E" w:rsidRDefault="000C6E5B" w:rsidP="000C6E5B">
      <w:pPr>
        <w:autoSpaceDE w:val="0"/>
        <w:autoSpaceDN w:val="0"/>
        <w:adjustRightInd w:val="0"/>
        <w:ind w:firstLine="709"/>
        <w:jc w:val="both"/>
        <w:rPr>
          <w:sz w:val="28"/>
          <w:szCs w:val="28"/>
        </w:rPr>
      </w:pPr>
      <w:r w:rsidRPr="0099180E">
        <w:rPr>
          <w:b/>
          <w:sz w:val="28"/>
          <w:szCs w:val="28"/>
        </w:rPr>
        <w:t xml:space="preserve">3. </w:t>
      </w:r>
      <w:r w:rsidRPr="0099180E">
        <w:rPr>
          <w:sz w:val="28"/>
          <w:szCs w:val="28"/>
        </w:rPr>
        <w:t xml:space="preserve">Статьей 33 Закона № 209-ФЗ органы исполнительной власти субъектов Российской Федерации наделены полномочиями </w:t>
      </w:r>
      <w:r w:rsidRPr="0099180E">
        <w:rPr>
          <w:sz w:val="28"/>
          <w:szCs w:val="28"/>
        </w:rPr>
        <w:br/>
        <w:t xml:space="preserve">по осуществлению </w:t>
      </w:r>
      <w:proofErr w:type="gramStart"/>
      <w:r w:rsidRPr="0099180E">
        <w:rPr>
          <w:sz w:val="28"/>
          <w:szCs w:val="28"/>
        </w:rPr>
        <w:t>контроля за</w:t>
      </w:r>
      <w:proofErr w:type="gramEnd"/>
      <w:r w:rsidRPr="0099180E">
        <w:rPr>
          <w:sz w:val="28"/>
          <w:szCs w:val="28"/>
        </w:rPr>
        <w:t xml:space="preserve"> оборотом продукции охоты. При этом не установлен порядок осуществления данного вида контроля, в </w:t>
      </w:r>
      <w:proofErr w:type="gramStart"/>
      <w:r w:rsidRPr="0099180E">
        <w:rPr>
          <w:sz w:val="28"/>
          <w:szCs w:val="28"/>
        </w:rPr>
        <w:t>связи</w:t>
      </w:r>
      <w:proofErr w:type="gramEnd"/>
      <w:r w:rsidRPr="0099180E">
        <w:rPr>
          <w:sz w:val="28"/>
          <w:szCs w:val="28"/>
        </w:rPr>
        <w:t xml:space="preserve"> с чем контроль за оборотом продукции охоты сводится к проведению рейдовых мероприятий, в ходе которых выявляются правонарушения, связанные </w:t>
      </w:r>
      <w:r w:rsidRPr="0099180E">
        <w:rPr>
          <w:sz w:val="28"/>
          <w:szCs w:val="28"/>
        </w:rPr>
        <w:br/>
        <w:t xml:space="preserve">с незаконной добычей объектов животного мира и их транспортировкой </w:t>
      </w:r>
      <w:r w:rsidRPr="0099180E">
        <w:rPr>
          <w:sz w:val="28"/>
          <w:szCs w:val="28"/>
        </w:rPr>
        <w:br/>
        <w:t xml:space="preserve">на территории охотничьих угодий. </w:t>
      </w:r>
    </w:p>
    <w:p w:rsidR="000C6E5B" w:rsidRPr="0099180E" w:rsidRDefault="000C6E5B" w:rsidP="000C6E5B">
      <w:pPr>
        <w:autoSpaceDE w:val="0"/>
        <w:autoSpaceDN w:val="0"/>
        <w:adjustRightInd w:val="0"/>
        <w:ind w:firstLine="709"/>
        <w:jc w:val="both"/>
        <w:rPr>
          <w:sz w:val="28"/>
          <w:szCs w:val="28"/>
        </w:rPr>
      </w:pPr>
      <w:r w:rsidRPr="0099180E">
        <w:rPr>
          <w:sz w:val="28"/>
          <w:szCs w:val="28"/>
        </w:rPr>
        <w:t xml:space="preserve">Считаем необходимым утверждение порядка осуществления </w:t>
      </w:r>
      <w:proofErr w:type="gramStart"/>
      <w:r w:rsidRPr="0099180E">
        <w:rPr>
          <w:sz w:val="28"/>
          <w:szCs w:val="28"/>
        </w:rPr>
        <w:t>контроля за</w:t>
      </w:r>
      <w:proofErr w:type="gramEnd"/>
      <w:r w:rsidRPr="0099180E">
        <w:rPr>
          <w:sz w:val="28"/>
          <w:szCs w:val="28"/>
        </w:rPr>
        <w:t xml:space="preserve"> оборотом продукции охоты, который позволит осуществлять надзорные функции, как на территории охотничьих угодий, так и за их пределами </w:t>
      </w:r>
      <w:r w:rsidRPr="0099180E">
        <w:rPr>
          <w:sz w:val="28"/>
          <w:szCs w:val="28"/>
        </w:rPr>
        <w:br/>
        <w:t>в случае реализации и транспортировки данной продукции.</w:t>
      </w:r>
    </w:p>
    <w:p w:rsidR="000C6E5B" w:rsidRPr="00360BB2" w:rsidRDefault="000C6E5B" w:rsidP="000C6E5B">
      <w:pPr>
        <w:ind w:firstLine="709"/>
        <w:jc w:val="both"/>
        <w:rPr>
          <w:b/>
          <w:sz w:val="28"/>
          <w:szCs w:val="28"/>
          <w:highlight w:val="yellow"/>
        </w:rPr>
      </w:pPr>
    </w:p>
    <w:p w:rsidR="000C6E5B" w:rsidRPr="0099180E" w:rsidRDefault="000C6E5B" w:rsidP="000C6E5B">
      <w:pPr>
        <w:ind w:firstLine="709"/>
        <w:jc w:val="both"/>
        <w:rPr>
          <w:sz w:val="28"/>
          <w:szCs w:val="28"/>
        </w:rPr>
      </w:pPr>
      <w:r w:rsidRPr="00695A38">
        <w:rPr>
          <w:b/>
          <w:sz w:val="28"/>
          <w:szCs w:val="28"/>
        </w:rPr>
        <w:t>4.</w:t>
      </w:r>
      <w:r w:rsidRPr="0099180E">
        <w:rPr>
          <w:b/>
          <w:sz w:val="28"/>
          <w:szCs w:val="28"/>
        </w:rPr>
        <w:t xml:space="preserve"> </w:t>
      </w:r>
      <w:r w:rsidRPr="0099180E">
        <w:rPr>
          <w:sz w:val="28"/>
          <w:szCs w:val="28"/>
        </w:rPr>
        <w:t xml:space="preserve">Необходимо учесть, что при проведении мероприятий по </w:t>
      </w:r>
      <w:proofErr w:type="gramStart"/>
      <w:r w:rsidRPr="0099180E">
        <w:rPr>
          <w:sz w:val="28"/>
          <w:szCs w:val="28"/>
        </w:rPr>
        <w:t xml:space="preserve">контролю </w:t>
      </w:r>
      <w:r w:rsidRPr="0099180E">
        <w:rPr>
          <w:sz w:val="28"/>
          <w:szCs w:val="28"/>
        </w:rPr>
        <w:br/>
        <w:t>за</w:t>
      </w:r>
      <w:proofErr w:type="gramEnd"/>
      <w:r w:rsidRPr="0099180E">
        <w:rPr>
          <w:sz w:val="28"/>
          <w:szCs w:val="28"/>
        </w:rPr>
        <w:t xml:space="preserve"> оборотом продукции охоты необходимо использование системы мониторинга, для получения объективной информации о перемещении данной продукции.</w:t>
      </w:r>
    </w:p>
    <w:p w:rsidR="000C6E5B" w:rsidRPr="0099180E" w:rsidRDefault="000C6E5B" w:rsidP="000C6E5B">
      <w:pPr>
        <w:ind w:firstLine="709"/>
        <w:jc w:val="both"/>
        <w:rPr>
          <w:sz w:val="28"/>
          <w:szCs w:val="28"/>
        </w:rPr>
      </w:pPr>
      <w:r w:rsidRPr="0099180E">
        <w:rPr>
          <w:sz w:val="28"/>
          <w:szCs w:val="28"/>
        </w:rPr>
        <w:t xml:space="preserve">В связи с этим, предлагаем введение в Российской Федерации универсальной системы маркировки продукции из соболей пломбами </w:t>
      </w:r>
      <w:r w:rsidRPr="0099180E">
        <w:rPr>
          <w:sz w:val="28"/>
          <w:szCs w:val="28"/>
        </w:rPr>
        <w:br/>
        <w:t>из металла или пластика. Пломбы должны выдаваться вместе</w:t>
      </w:r>
      <w:r w:rsidRPr="0099180E">
        <w:rPr>
          <w:sz w:val="28"/>
          <w:szCs w:val="28"/>
        </w:rPr>
        <w:br/>
        <w:t>с разрешениями на добычу охотничьих ресурсов (добычу соболя) специально уполномоченным органом исполнительной власти субъекта Российской Федерации. В случае</w:t>
      </w:r>
      <w:proofErr w:type="gramStart"/>
      <w:r w:rsidRPr="0099180E">
        <w:rPr>
          <w:sz w:val="28"/>
          <w:szCs w:val="28"/>
        </w:rPr>
        <w:t>,</w:t>
      </w:r>
      <w:proofErr w:type="gramEnd"/>
      <w:r w:rsidRPr="0099180E">
        <w:rPr>
          <w:sz w:val="28"/>
          <w:szCs w:val="28"/>
        </w:rPr>
        <w:t xml:space="preserve"> если добыча соболя осуществляется на закрепленной территории, выдача разрешений и пломб должна осуществляться </w:t>
      </w:r>
      <w:proofErr w:type="spellStart"/>
      <w:r w:rsidRPr="0099180E">
        <w:rPr>
          <w:sz w:val="28"/>
          <w:szCs w:val="28"/>
        </w:rPr>
        <w:t>охотпользователем</w:t>
      </w:r>
      <w:proofErr w:type="spellEnd"/>
      <w:r w:rsidRPr="0099180E">
        <w:rPr>
          <w:sz w:val="28"/>
          <w:szCs w:val="28"/>
        </w:rPr>
        <w:t xml:space="preserve">. Пломбы должны быть единого федерального образца, </w:t>
      </w:r>
      <w:r w:rsidRPr="0099180E">
        <w:rPr>
          <w:sz w:val="28"/>
          <w:szCs w:val="28"/>
        </w:rPr>
        <w:br/>
        <w:t xml:space="preserve">с оттиском номера региона. </w:t>
      </w:r>
    </w:p>
    <w:p w:rsidR="000C6E5B" w:rsidRPr="0099180E" w:rsidRDefault="000C6E5B" w:rsidP="000C6E5B">
      <w:pPr>
        <w:autoSpaceDE w:val="0"/>
        <w:autoSpaceDN w:val="0"/>
        <w:adjustRightInd w:val="0"/>
        <w:ind w:firstLine="709"/>
        <w:jc w:val="both"/>
        <w:rPr>
          <w:sz w:val="28"/>
          <w:szCs w:val="28"/>
        </w:rPr>
      </w:pPr>
      <w:r w:rsidRPr="0099180E">
        <w:rPr>
          <w:sz w:val="28"/>
          <w:szCs w:val="28"/>
        </w:rPr>
        <w:t>С целью оперативного отслеживания информации о перемещении продукции из соболя необходимо предусмотреть считывание информации</w:t>
      </w:r>
      <w:r w:rsidRPr="0099180E">
        <w:rPr>
          <w:sz w:val="28"/>
          <w:szCs w:val="28"/>
        </w:rPr>
        <w:br/>
      </w:r>
      <w:r w:rsidRPr="0099180E">
        <w:rPr>
          <w:sz w:val="28"/>
          <w:szCs w:val="28"/>
        </w:rPr>
        <w:lastRenderedPageBreak/>
        <w:t>с пломбы и автоматическое занесение ее в общий всероссийский реестр</w:t>
      </w:r>
      <w:r w:rsidRPr="0099180E">
        <w:rPr>
          <w:sz w:val="28"/>
          <w:szCs w:val="28"/>
        </w:rPr>
        <w:br/>
        <w:t>при выдаче ветеринарных сопроводительных документов с указанием пункта назначения при транспортировке.</w:t>
      </w:r>
    </w:p>
    <w:p w:rsidR="000C6E5B" w:rsidRPr="00360BB2" w:rsidRDefault="000C6E5B" w:rsidP="000C6E5B">
      <w:pPr>
        <w:ind w:firstLine="709"/>
        <w:jc w:val="both"/>
        <w:rPr>
          <w:b/>
          <w:sz w:val="28"/>
          <w:szCs w:val="28"/>
          <w:highlight w:val="yellow"/>
        </w:rPr>
      </w:pPr>
    </w:p>
    <w:p w:rsidR="000C6E5B" w:rsidRPr="00695A38" w:rsidRDefault="000C6E5B" w:rsidP="000C6E5B">
      <w:pPr>
        <w:ind w:firstLine="709"/>
        <w:jc w:val="both"/>
        <w:rPr>
          <w:sz w:val="28"/>
          <w:szCs w:val="28"/>
        </w:rPr>
      </w:pPr>
      <w:r w:rsidRPr="00695A38">
        <w:rPr>
          <w:b/>
          <w:sz w:val="28"/>
          <w:szCs w:val="28"/>
        </w:rPr>
        <w:t>5.</w:t>
      </w:r>
      <w:r w:rsidRPr="00695A38">
        <w:rPr>
          <w:sz w:val="28"/>
          <w:szCs w:val="28"/>
        </w:rPr>
        <w:t xml:space="preserve"> В целях повышения грамотности охотников и профилактики правонарушений предлагаем дополнить статью 21 Федерального закона </w:t>
      </w:r>
      <w:r w:rsidRPr="00695A38">
        <w:rPr>
          <w:sz w:val="28"/>
          <w:szCs w:val="28"/>
        </w:rPr>
        <w:br/>
        <w:t>от 24.07.2009 № 209-ФЗ «Об охоте…» пунктом следующего содержания:</w:t>
      </w:r>
    </w:p>
    <w:p w:rsidR="000C6E5B" w:rsidRPr="00695A38" w:rsidRDefault="000C6E5B" w:rsidP="000C6E5B">
      <w:pPr>
        <w:ind w:firstLine="709"/>
        <w:jc w:val="both"/>
        <w:rPr>
          <w:sz w:val="28"/>
          <w:szCs w:val="28"/>
        </w:rPr>
      </w:pPr>
      <w:r w:rsidRPr="00695A38">
        <w:rPr>
          <w:sz w:val="28"/>
          <w:szCs w:val="28"/>
        </w:rPr>
        <w:t>«Выдача охотничьих билетов единого федерального образца производится только после успешного прохождения кандидатом проверки знаний требований охотничьего минимума»</w:t>
      </w:r>
    </w:p>
    <w:p w:rsidR="000C6E5B" w:rsidRPr="00695A38" w:rsidRDefault="000C6E5B" w:rsidP="000C6E5B">
      <w:pPr>
        <w:ind w:firstLine="709"/>
        <w:jc w:val="both"/>
        <w:rPr>
          <w:sz w:val="28"/>
          <w:szCs w:val="28"/>
        </w:rPr>
      </w:pPr>
      <w:r w:rsidRPr="00695A38">
        <w:rPr>
          <w:sz w:val="28"/>
          <w:szCs w:val="28"/>
        </w:rPr>
        <w:t>Проверка знаний должна производиться в форме устного экзамена или тестирования. Порядок организации проверки необходимо разработать на федеральном уровне.</w:t>
      </w:r>
    </w:p>
    <w:p w:rsidR="000C6E5B" w:rsidRPr="00695A38" w:rsidRDefault="000C6E5B" w:rsidP="000C6E5B">
      <w:pPr>
        <w:ind w:firstLine="709"/>
        <w:jc w:val="both"/>
        <w:rPr>
          <w:sz w:val="28"/>
          <w:szCs w:val="28"/>
        </w:rPr>
      </w:pPr>
      <w:r w:rsidRPr="00695A38">
        <w:rPr>
          <w:iCs/>
          <w:sz w:val="28"/>
          <w:szCs w:val="28"/>
          <w:u w:val="single"/>
        </w:rPr>
        <w:t xml:space="preserve">в) </w:t>
      </w:r>
      <w:r>
        <w:rPr>
          <w:iCs/>
          <w:sz w:val="28"/>
          <w:szCs w:val="28"/>
          <w:u w:val="single"/>
        </w:rPr>
        <w:t>И</w:t>
      </w:r>
      <w:r w:rsidRPr="00695A38">
        <w:rPr>
          <w:iCs/>
          <w:sz w:val="28"/>
          <w:szCs w:val="28"/>
          <w:u w:val="single"/>
        </w:rPr>
        <w:t xml:space="preserve">ные предложения, связанные с осуществлением </w:t>
      </w:r>
      <w:r w:rsidRPr="00695A38">
        <w:rPr>
          <w:sz w:val="28"/>
          <w:szCs w:val="28"/>
          <w:u w:val="single"/>
        </w:rPr>
        <w:t xml:space="preserve">государственного контроля (надзора) </w:t>
      </w:r>
      <w:r w:rsidRPr="00695A38">
        <w:rPr>
          <w:iCs/>
          <w:sz w:val="28"/>
          <w:szCs w:val="28"/>
          <w:u w:val="single"/>
        </w:rPr>
        <w:t xml:space="preserve">и направленные на повышение эффективности такого надзора и сокращение административных ограничений </w:t>
      </w:r>
      <w:r w:rsidRPr="00695A38">
        <w:rPr>
          <w:iCs/>
          <w:sz w:val="28"/>
          <w:szCs w:val="28"/>
          <w:u w:val="single"/>
        </w:rPr>
        <w:br/>
        <w:t>в предпринимательской деятельности</w:t>
      </w:r>
      <w:r w:rsidRPr="00695A38">
        <w:rPr>
          <w:iCs/>
          <w:sz w:val="28"/>
          <w:szCs w:val="28"/>
        </w:rPr>
        <w:t>.</w:t>
      </w:r>
    </w:p>
    <w:p w:rsidR="00404177" w:rsidRPr="000C6E5B" w:rsidRDefault="000C6E5B" w:rsidP="000C6E5B">
      <w:pPr>
        <w:autoSpaceDE w:val="0"/>
        <w:autoSpaceDN w:val="0"/>
        <w:adjustRightInd w:val="0"/>
        <w:ind w:firstLine="709"/>
        <w:jc w:val="both"/>
        <w:outlineLvl w:val="1"/>
        <w:rPr>
          <w:iCs/>
          <w:sz w:val="28"/>
          <w:szCs w:val="28"/>
        </w:rPr>
      </w:pPr>
      <w:r w:rsidRPr="00695A38">
        <w:rPr>
          <w:iCs/>
          <w:sz w:val="28"/>
          <w:szCs w:val="28"/>
        </w:rPr>
        <w:t xml:space="preserve">Предложения </w:t>
      </w:r>
      <w:r w:rsidRPr="00153CB1">
        <w:rPr>
          <w:iCs/>
          <w:sz w:val="28"/>
          <w:szCs w:val="28"/>
        </w:rPr>
        <w:t>отсутствуют.</w:t>
      </w:r>
      <w:bookmarkStart w:id="0" w:name="_GoBack"/>
      <w:bookmarkEnd w:id="0"/>
    </w:p>
    <w:p w:rsidR="00404177" w:rsidRPr="00404177" w:rsidRDefault="00404177" w:rsidP="00886888">
      <w:pPr>
        <w:rPr>
          <w:sz w:val="32"/>
          <w:szCs w:val="32"/>
          <w:lang w:val="en-US"/>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E5" w:rsidRDefault="008771E5" w:rsidP="00404177">
      <w:r>
        <w:separator/>
      </w:r>
    </w:p>
  </w:endnote>
  <w:endnote w:type="continuationSeparator" w:id="0">
    <w:p w:rsidR="008771E5" w:rsidRDefault="008771E5"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0C6E5B">
      <w:rPr>
        <w:noProof/>
      </w:rPr>
      <w:t>27</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E5" w:rsidRDefault="008771E5" w:rsidP="00404177">
      <w:r>
        <w:separator/>
      </w:r>
    </w:p>
  </w:footnote>
  <w:footnote w:type="continuationSeparator" w:id="0">
    <w:p w:rsidR="008771E5" w:rsidRDefault="008771E5"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A18B9"/>
    <w:multiLevelType w:val="hybridMultilevel"/>
    <w:tmpl w:val="6876F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C6E5B"/>
    <w:rsid w:val="00404177"/>
    <w:rsid w:val="0042029C"/>
    <w:rsid w:val="005542D8"/>
    <w:rsid w:val="005A1F26"/>
    <w:rsid w:val="005B5D4B"/>
    <w:rsid w:val="006961EB"/>
    <w:rsid w:val="00755FAF"/>
    <w:rsid w:val="0083213D"/>
    <w:rsid w:val="00843529"/>
    <w:rsid w:val="008771E5"/>
    <w:rsid w:val="00886888"/>
    <w:rsid w:val="008A0EF2"/>
    <w:rsid w:val="008E7D6B"/>
    <w:rsid w:val="009C5DAB"/>
    <w:rsid w:val="00A6696F"/>
    <w:rsid w:val="00B628C6"/>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0C6E5B"/>
    <w:pPr>
      <w:spacing w:before="100" w:beforeAutospacing="1" w:after="100" w:afterAutospacing="1"/>
    </w:pPr>
  </w:style>
  <w:style w:type="character" w:styleId="aa">
    <w:name w:val="Hyperlink"/>
    <w:basedOn w:val="a0"/>
    <w:uiPriority w:val="99"/>
    <w:unhideWhenUsed/>
    <w:rsid w:val="000C6E5B"/>
    <w:rPr>
      <w:color w:val="0000FF" w:themeColor="hyperlink"/>
      <w:u w:val="single"/>
    </w:rPr>
  </w:style>
  <w:style w:type="character" w:customStyle="1" w:styleId="s3">
    <w:name w:val="s3"/>
    <w:rsid w:val="000C6E5B"/>
  </w:style>
  <w:style w:type="paragraph" w:styleId="2">
    <w:name w:val="Body Text Indent 2"/>
    <w:basedOn w:val="a"/>
    <w:link w:val="20"/>
    <w:uiPriority w:val="99"/>
    <w:rsid w:val="000C6E5B"/>
    <w:pPr>
      <w:spacing w:after="120" w:line="480" w:lineRule="auto"/>
      <w:ind w:left="283"/>
    </w:pPr>
  </w:style>
  <w:style w:type="character" w:customStyle="1" w:styleId="20">
    <w:name w:val="Основной текст с отступом 2 Знак"/>
    <w:basedOn w:val="a0"/>
    <w:link w:val="2"/>
    <w:uiPriority w:val="99"/>
    <w:rsid w:val="000C6E5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0C6E5B"/>
    <w:pPr>
      <w:spacing w:before="100" w:beforeAutospacing="1" w:after="100" w:afterAutospacing="1"/>
    </w:pPr>
  </w:style>
  <w:style w:type="character" w:styleId="aa">
    <w:name w:val="Hyperlink"/>
    <w:basedOn w:val="a0"/>
    <w:uiPriority w:val="99"/>
    <w:unhideWhenUsed/>
    <w:rsid w:val="000C6E5B"/>
    <w:rPr>
      <w:color w:val="0000FF" w:themeColor="hyperlink"/>
      <w:u w:val="single"/>
    </w:rPr>
  </w:style>
  <w:style w:type="character" w:customStyle="1" w:styleId="s3">
    <w:name w:val="s3"/>
    <w:rsid w:val="000C6E5B"/>
  </w:style>
  <w:style w:type="paragraph" w:styleId="2">
    <w:name w:val="Body Text Indent 2"/>
    <w:basedOn w:val="a"/>
    <w:link w:val="20"/>
    <w:uiPriority w:val="99"/>
    <w:rsid w:val="000C6E5B"/>
    <w:pPr>
      <w:spacing w:after="120" w:line="480" w:lineRule="auto"/>
      <w:ind w:left="283"/>
    </w:pPr>
  </w:style>
  <w:style w:type="character" w:customStyle="1" w:styleId="20">
    <w:name w:val="Основной текст с отступом 2 Знак"/>
    <w:basedOn w:val="a0"/>
    <w:link w:val="2"/>
    <w:uiPriority w:val="99"/>
    <w:rsid w:val="000C6E5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otnadzor24.ru/static/uploaded/files/prikaz_minprirodi_rf_ot_24_12_2010_560.doc" TargetMode="External"/><Relationship Id="rId13" Type="http://schemas.openxmlformats.org/officeDocument/2006/relationships/hyperlink" Target="consultantplus://offline/ref=BD83D2966FB24A0AEF2C6E9B4B8ABE291C4C2A44702F5F5F7CBA3A602C37D265D584B80F7EC7488A4AH9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pr.krskstate.ru/" TargetMode="External"/><Relationship Id="rId17" Type="http://schemas.openxmlformats.org/officeDocument/2006/relationships/hyperlink" Target="consultantplus://offline/ref=880F04873D2D5EFE165B669121E8639F41883B3C9CF24B7D97BBB34C3622BA7226B944A5EF0CA3d3g7A" TargetMode="External"/><Relationship Id="rId2" Type="http://schemas.openxmlformats.org/officeDocument/2006/relationships/styles" Target="styles.xml"/><Relationship Id="rId16" Type="http://schemas.openxmlformats.org/officeDocument/2006/relationships/hyperlink" Target="consultantplus://offline/ref=880F04873D2D5EFE165B669121E8639F488D39379AF816779FE2BF4E312DE56521F048A4EF0CA33FdDg8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715A4DD6B6B849854B63D46C3F2B8A8A2B719E981271F14269255D2CD2CD48B0B0C5454E40A4E2CB7E1D58A728BB1D2FA2C27794hE49E" TargetMode="External"/><Relationship Id="rId5" Type="http://schemas.openxmlformats.org/officeDocument/2006/relationships/webSettings" Target="webSettings.xml"/><Relationship Id="rId15" Type="http://schemas.openxmlformats.org/officeDocument/2006/relationships/hyperlink" Target="consultantplus://offline/ref=D979258E7BBC7FA38D04AF055AFA19D7F2FE098A2881BB3637B0C860E6E293D7890139F0AA83E195CF52C" TargetMode="External"/><Relationship Id="rId10" Type="http://schemas.openxmlformats.org/officeDocument/2006/relationships/hyperlink" Target="http://www.ohotnadzor24.ru/standart_docs/ohotnichi_resyrsi/federalnoe_zakonodatelstvo/prikaz_minprirodi_rf_ot_06.09.2010_34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hotnadzor24.ru/standart_docs/ohotnichi_resyrsi/federalnoe_zakonodatelstvo/prikaz_minprirodi_rf_ot_12.11.2010_503/" TargetMode="External"/><Relationship Id="rId14" Type="http://schemas.openxmlformats.org/officeDocument/2006/relationships/hyperlink" Target="consultantplus://offline/ref=D979258E7BBC7FA38D04AF055AFA19D7F2FE098A2881BB3637B0C860E6E293D7890139F0AA83E197CF5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9797</Words>
  <Characters>55844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2019-02-18T05:34:00Z</dcterms:created>
  <dcterms:modified xsi:type="dcterms:W3CDTF">2019-02-18T05:37:00Z</dcterms:modified>
</cp:coreProperties>
</file>