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029AA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</w:t>
      </w:r>
      <w:r w:rsidR="00E63C5A" w:rsidRPr="005029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9AA">
        <w:rPr>
          <w:rFonts w:ascii="Times New Roman" w:hAnsi="Times New Roman" w:cs="Times New Roman"/>
          <w:b/>
          <w:sz w:val="28"/>
          <w:szCs w:val="28"/>
        </w:rPr>
        <w:t>многофункционального центра, организаций, указанных в части 1.1 статьи 16 Федерального закона № 210-ФЗ, а также их должностных лиц, государственных или муниципальных служащих, работников</w:t>
      </w:r>
    </w:p>
    <w:p w:rsidR="00E63C5A" w:rsidRPr="005029AA" w:rsidRDefault="00E63C5A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Заявитель вправе обжаловать решения и действия (бездействие) уполномоченного органа, его должностных лиц в досудебном (внесудебном) порядке.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Жалоба заявителя на нарушение порядка предоставления государственной услуги в электронном виде подается посредством Единого портала.</w:t>
      </w:r>
      <w:r w:rsidR="00503EA0">
        <w:rPr>
          <w:rFonts w:ascii="Times New Roman" w:hAnsi="Times New Roman" w:cs="Times New Roman"/>
          <w:sz w:val="28"/>
          <w:szCs w:val="28"/>
        </w:rPr>
        <w:t xml:space="preserve"> На бумажном носителе – лично в министерство либо почтовым отправлением.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Жалоба, содержащая неточное наименование уполномоченного органа, наименование должности должностного лица, решения и действия (бездействие) которых обжалуются, не препятствующие установлению уполномоченного органа или должностного лица, в адрес которого была направлена жалоба, подлежит обязательному рассмотрению.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Жалоба рассматривается уполномоченным органом, участвующим в предоставлении государственной услуги, порядок предоставления которой был нарушен вследствие решений и действий (бездействия) его должностного лица.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В случае если обжалуются решения руководителя уполномоченного органа, жалоба направляется в вышестоящий орган государственной власти субъекта Российской Федерации.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государственной услуги, запроса;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3)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субъекта Российской Федерации для предоставления государственной услуги;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Федерации;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lastRenderedPageBreak/>
        <w:t>6)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Федерации;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7) отказ уполномоченного органа, его должностного лица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Федерации;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 либо в предоставлении государственной услуги, за исключением следующих случаев: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- представление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услуги.</w:t>
      </w:r>
    </w:p>
    <w:p w:rsidR="00503EA0" w:rsidRDefault="00503EA0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EA0" w:rsidRPr="00503EA0" w:rsidRDefault="00503EA0" w:rsidP="00503EA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A0">
        <w:rPr>
          <w:rFonts w:ascii="Times New Roman" w:hAnsi="Times New Roman" w:cs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рабочего дня, следующего за днем ее поступления. Жалоба рассматривается в течение 15 рабо</w:t>
      </w:r>
      <w:r>
        <w:rPr>
          <w:rFonts w:ascii="Times New Roman" w:hAnsi="Times New Roman" w:cs="Times New Roman"/>
          <w:sz w:val="28"/>
          <w:szCs w:val="28"/>
        </w:rPr>
        <w:t>чих дней со дня ее регистрации.</w:t>
      </w:r>
    </w:p>
    <w:p w:rsidR="00503EA0" w:rsidRPr="00503EA0" w:rsidRDefault="00503EA0" w:rsidP="00503EA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A0">
        <w:rPr>
          <w:rFonts w:ascii="Times New Roman" w:hAnsi="Times New Roman" w:cs="Times New Roman"/>
          <w:sz w:val="28"/>
          <w:szCs w:val="28"/>
        </w:rPr>
        <w:t xml:space="preserve">В случае обжалования отказа в приеме документов у заявителя либо в исправлении допущенных опечаток и ошибок или в случае обжалования </w:t>
      </w:r>
      <w:r w:rsidRPr="00503EA0">
        <w:rPr>
          <w:rFonts w:ascii="Times New Roman" w:hAnsi="Times New Roman" w:cs="Times New Roman"/>
          <w:sz w:val="28"/>
          <w:szCs w:val="28"/>
        </w:rPr>
        <w:lastRenderedPageBreak/>
        <w:t>заявителем нарушения установленного срока таких исправлений жалоба подлежит рассмотрению в течение 5 рабочих дней со дня ее регистрации.</w:t>
      </w:r>
    </w:p>
    <w:p w:rsidR="00503EA0" w:rsidRPr="00503EA0" w:rsidRDefault="00503EA0" w:rsidP="00503EA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A0">
        <w:rPr>
          <w:rFonts w:ascii="Times New Roman" w:hAnsi="Times New Roman" w:cs="Times New Roman"/>
          <w:sz w:val="28"/>
          <w:szCs w:val="28"/>
        </w:rPr>
        <w:t xml:space="preserve">В случае если жалоба подана заявителем в орган, предоставляющий государственную услугу, </w:t>
      </w:r>
      <w:r>
        <w:rPr>
          <w:rFonts w:ascii="Times New Roman" w:hAnsi="Times New Roman" w:cs="Times New Roman"/>
          <w:sz w:val="28"/>
          <w:szCs w:val="28"/>
        </w:rPr>
        <w:t>в компетенцию которого</w:t>
      </w:r>
      <w:r w:rsidRPr="00503EA0">
        <w:rPr>
          <w:rFonts w:ascii="Times New Roman" w:hAnsi="Times New Roman" w:cs="Times New Roman"/>
          <w:sz w:val="28"/>
          <w:szCs w:val="28"/>
        </w:rPr>
        <w:t xml:space="preserve"> не входит принятие решения по жалобе, в течение 3 рабочих дней со дня регистрации такой жалобы она направляется в уполномоченный на ее рассмотрение орган, многофункциональный центр, учредителю многофункционального центра.</w:t>
      </w:r>
    </w:p>
    <w:p w:rsidR="00503EA0" w:rsidRPr="00503EA0" w:rsidRDefault="00503EA0" w:rsidP="00503EA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A0">
        <w:rPr>
          <w:rFonts w:ascii="Times New Roman" w:hAnsi="Times New Roman" w:cs="Times New Roman"/>
          <w:sz w:val="28"/>
          <w:szCs w:val="28"/>
        </w:rPr>
        <w:t>При этом орган, предоставляющий государственные услуги, перенаправившие жалобу, в письменной форме или (и) электронной форме информируют заявителя о направлении жалобы на рассмотрение.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В случае если окончание срока рассмотрения жалобы приходится на нерабочий день, днем окончания срока считается предшествующий ему рабочий день.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решение об удовлетворении жалобы либо об отказе в ее удовлетворении.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При удовлетворении жалобы уполномоченный орган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в целях незамедлительного устранения выявленных нарушений при оказании государственной услуги,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343F5" w:rsidRPr="005029AA" w:rsidRDefault="006659E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343F5" w:rsidRPr="005029AA">
        <w:rPr>
          <w:rFonts w:ascii="Times New Roman" w:hAnsi="Times New Roman" w:cs="Times New Roman"/>
          <w:sz w:val="28"/>
          <w:szCs w:val="28"/>
        </w:rPr>
        <w:t xml:space="preserve"> ответе по результатам рассмотрения жалобы указываются: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1) наименование уполномоченного органа, должность, фамилия, имя, отчество (при наличии) должностного лица, принявшего решение по жалобе;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2) номер, дата, место принятия решения, включая сведения о должностном лице решение или действие (бездействие) которого обжалуется;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3) фамилия, имя, отчество (при наличии) или наименование заявителя;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4) основания для принятия решения по жалобе;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5) принятое по жалобе решение;</w:t>
      </w:r>
    </w:p>
    <w:p w:rsidR="004343F5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6) в случае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:rsidR="006659E5" w:rsidRPr="005029AA" w:rsidRDefault="006659E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6659E5"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 - аргументированные разъяснения о причинах принятого решения;</w:t>
      </w:r>
    </w:p>
    <w:p w:rsidR="004343F5" w:rsidRPr="005029AA" w:rsidRDefault="006659E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343F5" w:rsidRPr="005029AA">
        <w:rPr>
          <w:rFonts w:ascii="Times New Roman" w:hAnsi="Times New Roman" w:cs="Times New Roman"/>
          <w:sz w:val="28"/>
          <w:szCs w:val="28"/>
        </w:rPr>
        <w:t>) сведения о порядке обжалования принятого по жалобе решения.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lastRenderedPageBreak/>
        <w:t>Ответ по результатам рассмотрения жалобы направляется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4343F5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В удовлетворении жалобы отказывается в следующих случаях:</w:t>
      </w:r>
    </w:p>
    <w:p w:rsidR="006659E5" w:rsidRPr="004F382C" w:rsidRDefault="006659E5" w:rsidP="004F382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F382C" w:rsidRPr="004F382C">
        <w:rPr>
          <w:rFonts w:ascii="Times New Roman" w:hAnsi="Times New Roman" w:cs="Times New Roman"/>
          <w:sz w:val="28"/>
          <w:szCs w:val="28"/>
        </w:rPr>
        <w:t>если обжалуемые действия органа, предоставляющего государственную услугу, являются правомерными;</w:t>
      </w:r>
    </w:p>
    <w:p w:rsidR="004343F5" w:rsidRPr="005029AA" w:rsidRDefault="006659E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343F5" w:rsidRPr="005029AA">
        <w:rPr>
          <w:rFonts w:ascii="Times New Roman" w:hAnsi="Times New Roman" w:cs="Times New Roman"/>
          <w:sz w:val="28"/>
          <w:szCs w:val="28"/>
        </w:rPr>
        <w:t>) наличие вступившего в законную силу решения суда, арбитражного суда по жалобе о том же предмете и по тем же основаниям;</w:t>
      </w:r>
    </w:p>
    <w:p w:rsidR="004343F5" w:rsidRPr="005029AA" w:rsidRDefault="006659E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343F5" w:rsidRPr="005029AA">
        <w:rPr>
          <w:rFonts w:ascii="Times New Roman" w:hAnsi="Times New Roman" w:cs="Times New Roman"/>
          <w:sz w:val="28"/>
          <w:szCs w:val="28"/>
        </w:rPr>
        <w:t>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343F5" w:rsidRPr="005029AA" w:rsidRDefault="006659E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343F5" w:rsidRPr="005029AA">
        <w:rPr>
          <w:rFonts w:ascii="Times New Roman" w:hAnsi="Times New Roman" w:cs="Times New Roman"/>
          <w:sz w:val="28"/>
          <w:szCs w:val="28"/>
        </w:rPr>
        <w:t>) наличие решения по жалобе, принятого ранее в соответствии с требованиями Административного регламента в отношении того же заявителя и по тому же предмету жалобы.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Жалоба, в которой содержатся нецензурные либо оскорбительные выражения, угрозы жизни, здоровью, имуществу должностного лица, а также членов его семьи, оставляется без ответа по существу поставленных в ней вопросов, а заявителю сообщается о недопустимости злоупотребления правом.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Заявитель имеет право: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1) получать информацию и документы, необходимые для обоснования и рассмотрения жалобы;</w:t>
      </w:r>
    </w:p>
    <w:p w:rsidR="004343F5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2) в случае несогласия с решением, принятым по результатам рассмотрения жалобы, обжаловать его в суде в порядке и сроки, установленные законодательством Российской Федерации</w:t>
      </w:r>
    </w:p>
    <w:sectPr w:rsidR="00434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12"/>
    <w:rsid w:val="000278D5"/>
    <w:rsid w:val="000A73C5"/>
    <w:rsid w:val="001D726E"/>
    <w:rsid w:val="00266012"/>
    <w:rsid w:val="002C68CC"/>
    <w:rsid w:val="004343F5"/>
    <w:rsid w:val="004F382C"/>
    <w:rsid w:val="005029AA"/>
    <w:rsid w:val="00503EA0"/>
    <w:rsid w:val="00540401"/>
    <w:rsid w:val="006659E5"/>
    <w:rsid w:val="006B6574"/>
    <w:rsid w:val="006B7EE4"/>
    <w:rsid w:val="00804EBD"/>
    <w:rsid w:val="00A35875"/>
    <w:rsid w:val="00B47FBF"/>
    <w:rsid w:val="00B927E7"/>
    <w:rsid w:val="00C475DE"/>
    <w:rsid w:val="00C62E51"/>
    <w:rsid w:val="00E63C5A"/>
    <w:rsid w:val="00FC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278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6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78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FC0787"/>
    <w:rPr>
      <w:color w:val="0000FF"/>
      <w:u w:val="single"/>
    </w:rPr>
  </w:style>
  <w:style w:type="paragraph" w:styleId="a5">
    <w:name w:val="No Spacing"/>
    <w:uiPriority w:val="1"/>
    <w:qFormat/>
    <w:rsid w:val="00E63C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278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6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78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FC0787"/>
    <w:rPr>
      <w:color w:val="0000FF"/>
      <w:u w:val="single"/>
    </w:rPr>
  </w:style>
  <w:style w:type="paragraph" w:styleId="a5">
    <w:name w:val="No Spacing"/>
    <w:uiPriority w:val="1"/>
    <w:qFormat/>
    <w:rsid w:val="00E63C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Данилевич Наталья Александровна</dc:creator>
  <cp:lastModifiedBy>Сельвесюк Ольга Сергеевна</cp:lastModifiedBy>
  <cp:revision>2</cp:revision>
  <dcterms:created xsi:type="dcterms:W3CDTF">2025-09-25T05:25:00Z</dcterms:created>
  <dcterms:modified xsi:type="dcterms:W3CDTF">2025-09-25T05:25:00Z</dcterms:modified>
</cp:coreProperties>
</file>